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charts/chart6.xml" ContentType="application/vnd.openxmlformats-officedocument.drawingml.chart+xml"/>
  <Override PartName="/word/theme/themeOverride5.xml" ContentType="application/vnd.openxmlformats-officedocument.themeOverride+xml"/>
  <Override PartName="/word/charts/chart7.xml" ContentType="application/vnd.openxmlformats-officedocument.drawingml.chart+xml"/>
  <Override PartName="/word/theme/themeOverride6.xml" ContentType="application/vnd.openxmlformats-officedocument.themeOverride+xml"/>
  <Override PartName="/word/charts/chart8.xml" ContentType="application/vnd.openxmlformats-officedocument.drawingml.chart+xml"/>
  <Override PartName="/word/charts/chart9.xml" ContentType="application/vnd.openxmlformats-officedocument.drawingml.chart+xml"/>
  <Override PartName="/word/theme/themeOverride7.xml" ContentType="application/vnd.openxmlformats-officedocument.themeOverride+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theme/themeOverride8.xml" ContentType="application/vnd.openxmlformats-officedocument.themeOverride+xml"/>
  <Override PartName="/word/charts/chart13.xml" ContentType="application/vnd.openxmlformats-officedocument.drawingml.chart+xml"/>
  <Override PartName="/word/theme/themeOverride9.xml" ContentType="application/vnd.openxmlformats-officedocument.themeOverride+xml"/>
  <Override PartName="/word/charts/chart14.xml" ContentType="application/vnd.openxmlformats-officedocument.drawingml.chart+xml"/>
  <Override PartName="/word/theme/themeOverride10.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558" w:rsidRPr="00594CEC" w:rsidRDefault="00643558" w:rsidP="00643558">
      <w:pPr>
        <w:pStyle w:val="a6"/>
        <w:keepNext w:val="0"/>
        <w:widowControl w:val="0"/>
        <w:spacing w:line="320" w:lineRule="exact"/>
        <w:outlineLvl w:val="9"/>
      </w:pPr>
      <w:r w:rsidRPr="00594CEC">
        <w:t xml:space="preserve">I. </w:t>
      </w:r>
      <w:r>
        <w:t>Вв</w:t>
      </w:r>
      <w:r w:rsidR="002C37D9">
        <w:t>едение</w:t>
      </w:r>
    </w:p>
    <w:p w:rsidR="00964AC6" w:rsidRDefault="00964AC6" w:rsidP="00655416">
      <w:pPr>
        <w:widowControl w:val="0"/>
        <w:tabs>
          <w:tab w:val="right" w:leader="dot" w:pos="-1843"/>
        </w:tabs>
        <w:ind w:firstLine="709"/>
        <w:jc w:val="both"/>
        <w:rPr>
          <w:sz w:val="28"/>
          <w:szCs w:val="28"/>
        </w:rPr>
      </w:pPr>
    </w:p>
    <w:p w:rsidR="00940C04" w:rsidRDefault="00940C04" w:rsidP="00655416">
      <w:pPr>
        <w:widowControl w:val="0"/>
        <w:tabs>
          <w:tab w:val="right" w:leader="dot" w:pos="-1843"/>
        </w:tabs>
        <w:ind w:firstLine="709"/>
        <w:jc w:val="both"/>
        <w:rPr>
          <w:sz w:val="28"/>
          <w:szCs w:val="28"/>
        </w:rPr>
      </w:pPr>
      <w:r w:rsidRPr="00594CEC">
        <w:rPr>
          <w:sz w:val="28"/>
          <w:szCs w:val="28"/>
        </w:rPr>
        <w:t>Настоящий отчет о деятельности Счетной палаты Р</w:t>
      </w:r>
      <w:r w:rsidR="00EB479F">
        <w:rPr>
          <w:sz w:val="28"/>
          <w:szCs w:val="28"/>
        </w:rPr>
        <w:t xml:space="preserve">еспублики </w:t>
      </w:r>
      <w:r w:rsidRPr="00594CEC">
        <w:rPr>
          <w:sz w:val="28"/>
          <w:szCs w:val="28"/>
        </w:rPr>
        <w:t>Д</w:t>
      </w:r>
      <w:r w:rsidR="00EB479F">
        <w:rPr>
          <w:sz w:val="28"/>
          <w:szCs w:val="28"/>
        </w:rPr>
        <w:t xml:space="preserve">агестан </w:t>
      </w:r>
      <w:r w:rsidRPr="00594CEC">
        <w:rPr>
          <w:sz w:val="28"/>
          <w:szCs w:val="28"/>
        </w:rPr>
        <w:t xml:space="preserve">подготовлен в </w:t>
      </w:r>
      <w:r w:rsidR="003C15E9" w:rsidRPr="00594CEC">
        <w:rPr>
          <w:sz w:val="28"/>
          <w:szCs w:val="28"/>
        </w:rPr>
        <w:t>с</w:t>
      </w:r>
      <w:r w:rsidRPr="00594CEC">
        <w:rPr>
          <w:sz w:val="28"/>
          <w:szCs w:val="28"/>
        </w:rPr>
        <w:t>оответствии со статьей 24 Закона Р</w:t>
      </w:r>
      <w:r w:rsidR="009C0578">
        <w:rPr>
          <w:sz w:val="28"/>
          <w:szCs w:val="28"/>
        </w:rPr>
        <w:t xml:space="preserve">еспублики </w:t>
      </w:r>
      <w:r w:rsidRPr="00594CEC">
        <w:rPr>
          <w:sz w:val="28"/>
          <w:szCs w:val="28"/>
        </w:rPr>
        <w:t>Д</w:t>
      </w:r>
      <w:r w:rsidR="009C0578">
        <w:rPr>
          <w:sz w:val="28"/>
          <w:szCs w:val="28"/>
        </w:rPr>
        <w:t>агестан</w:t>
      </w:r>
      <w:r w:rsidRPr="00594CEC">
        <w:rPr>
          <w:sz w:val="28"/>
          <w:szCs w:val="28"/>
        </w:rPr>
        <w:t xml:space="preserve"> от </w:t>
      </w:r>
      <w:r w:rsidR="009749C7">
        <w:rPr>
          <w:sz w:val="28"/>
          <w:szCs w:val="28"/>
        </w:rPr>
        <w:t xml:space="preserve">       </w:t>
      </w:r>
      <w:r w:rsidRPr="00594CEC">
        <w:rPr>
          <w:sz w:val="28"/>
          <w:szCs w:val="28"/>
        </w:rPr>
        <w:t>15 ноября 2011 года № 72 «О Счетной палате Республики Дагестан и некоторых вопросах деятельности контрольно-счетных органов муниципальных образований».</w:t>
      </w:r>
    </w:p>
    <w:p w:rsidR="00FF1B25" w:rsidRPr="00594CEC" w:rsidRDefault="00FF1B25" w:rsidP="00655416">
      <w:pPr>
        <w:widowControl w:val="0"/>
        <w:tabs>
          <w:tab w:val="right" w:leader="dot" w:pos="-1843"/>
        </w:tabs>
        <w:ind w:firstLine="709"/>
        <w:jc w:val="both"/>
        <w:rPr>
          <w:sz w:val="28"/>
          <w:szCs w:val="28"/>
        </w:rPr>
      </w:pPr>
      <w:r w:rsidRPr="00FF1B25">
        <w:rPr>
          <w:sz w:val="28"/>
          <w:szCs w:val="28"/>
        </w:rPr>
        <w:t>Счетная палата Республики Дагестан (далее - Счетная палата) является постоянно действующим органом внешнего государственного финансового контроля Республики Дагестан, обладает организационной и функциональной независимостью и осуществляет свою деятельность самостоятельно.</w:t>
      </w:r>
    </w:p>
    <w:p w:rsidR="00964AC6" w:rsidRPr="00594CEC" w:rsidRDefault="009C0578" w:rsidP="00655416">
      <w:pPr>
        <w:widowControl w:val="0"/>
        <w:autoSpaceDE w:val="0"/>
        <w:autoSpaceDN w:val="0"/>
        <w:adjustRightInd w:val="0"/>
        <w:ind w:firstLine="709"/>
        <w:jc w:val="both"/>
        <w:rPr>
          <w:sz w:val="28"/>
          <w:szCs w:val="28"/>
        </w:rPr>
      </w:pPr>
      <w:bookmarkStart w:id="0" w:name="_Toc161022565"/>
      <w:r>
        <w:rPr>
          <w:sz w:val="28"/>
          <w:szCs w:val="28"/>
        </w:rPr>
        <w:t xml:space="preserve">Счетная палата осуществляет </w:t>
      </w:r>
      <w:r w:rsidR="007C53FA">
        <w:rPr>
          <w:rFonts w:eastAsiaTheme="minorHAnsi"/>
          <w:sz w:val="28"/>
          <w:szCs w:val="28"/>
          <w:lang w:eastAsia="en-US"/>
        </w:rPr>
        <w:t>в</w:t>
      </w:r>
      <w:r w:rsidR="007C53FA" w:rsidRPr="00DC6A20">
        <w:rPr>
          <w:rFonts w:eastAsiaTheme="minorHAnsi"/>
          <w:sz w:val="28"/>
          <w:szCs w:val="28"/>
          <w:lang w:eastAsia="en-US"/>
        </w:rPr>
        <w:t xml:space="preserve">нешний государственный финансовый контроль </w:t>
      </w:r>
      <w:r>
        <w:rPr>
          <w:sz w:val="28"/>
          <w:szCs w:val="28"/>
        </w:rPr>
        <w:t>на основе Конституции Российской Федерации</w:t>
      </w:r>
      <w:r w:rsidR="00C94B68">
        <w:rPr>
          <w:sz w:val="28"/>
          <w:szCs w:val="28"/>
        </w:rPr>
        <w:t>,</w:t>
      </w:r>
      <w:r>
        <w:rPr>
          <w:sz w:val="28"/>
          <w:szCs w:val="28"/>
        </w:rPr>
        <w:t xml:space="preserve"> в соответствии с Бюджетным кодексом </w:t>
      </w:r>
      <w:r w:rsidRPr="00594CEC">
        <w:rPr>
          <w:sz w:val="28"/>
          <w:szCs w:val="28"/>
        </w:rPr>
        <w:t>Российской Федерации</w:t>
      </w:r>
      <w:r>
        <w:rPr>
          <w:sz w:val="28"/>
          <w:szCs w:val="28"/>
        </w:rPr>
        <w:t>,</w:t>
      </w:r>
      <w:r w:rsidR="006348EC">
        <w:rPr>
          <w:sz w:val="28"/>
          <w:szCs w:val="28"/>
        </w:rPr>
        <w:t xml:space="preserve"> Кодексом Российской Федерации об административных правонарушениях, ф</w:t>
      </w:r>
      <w:r>
        <w:rPr>
          <w:sz w:val="28"/>
          <w:szCs w:val="28"/>
        </w:rPr>
        <w:t>едеральным</w:t>
      </w:r>
      <w:r w:rsidR="006348EC">
        <w:rPr>
          <w:sz w:val="28"/>
          <w:szCs w:val="28"/>
        </w:rPr>
        <w:t>и</w:t>
      </w:r>
      <w:r>
        <w:rPr>
          <w:sz w:val="28"/>
          <w:szCs w:val="28"/>
        </w:rPr>
        <w:t xml:space="preserve"> закон</w:t>
      </w:r>
      <w:r w:rsidR="006348EC">
        <w:rPr>
          <w:sz w:val="28"/>
          <w:szCs w:val="28"/>
        </w:rPr>
        <w:t>ами</w:t>
      </w:r>
      <w:r>
        <w:rPr>
          <w:sz w:val="28"/>
          <w:szCs w:val="28"/>
        </w:rPr>
        <w:t xml:space="preserve"> </w:t>
      </w:r>
      <w:r w:rsidR="006348EC">
        <w:rPr>
          <w:sz w:val="28"/>
          <w:szCs w:val="28"/>
        </w:rPr>
        <w:t xml:space="preserve">«Об общих принципах организации и деятельности контрольно-счетных органов субъектов </w:t>
      </w:r>
      <w:r w:rsidR="006348EC" w:rsidRPr="00594CEC">
        <w:rPr>
          <w:sz w:val="28"/>
          <w:szCs w:val="28"/>
        </w:rPr>
        <w:t>Российской Федерации</w:t>
      </w:r>
      <w:r w:rsidR="006348EC">
        <w:rPr>
          <w:sz w:val="28"/>
          <w:szCs w:val="28"/>
        </w:rPr>
        <w:t xml:space="preserve"> и муниципальных</w:t>
      </w:r>
      <w:r>
        <w:rPr>
          <w:sz w:val="28"/>
          <w:szCs w:val="28"/>
        </w:rPr>
        <w:t xml:space="preserve"> </w:t>
      </w:r>
      <w:r w:rsidR="006348EC">
        <w:rPr>
          <w:sz w:val="28"/>
          <w:szCs w:val="28"/>
        </w:rPr>
        <w:t>образований»,</w:t>
      </w:r>
      <w:r w:rsidR="009749C7">
        <w:rPr>
          <w:sz w:val="28"/>
          <w:szCs w:val="28"/>
        </w:rPr>
        <w:t xml:space="preserve">   </w:t>
      </w:r>
      <w:r w:rsidR="006348EC">
        <w:rPr>
          <w:sz w:val="28"/>
          <w:szCs w:val="28"/>
        </w:rPr>
        <w:t xml:space="preserve"> «О контрактной системе в сфере закупок товаров, работ, услуг для обеспечения государственных и муниципальных нужд», </w:t>
      </w:r>
      <w:r w:rsidR="007C53FA">
        <w:rPr>
          <w:sz w:val="28"/>
          <w:szCs w:val="28"/>
        </w:rPr>
        <w:t xml:space="preserve">Конституцией Республики Дагестан, </w:t>
      </w:r>
      <w:r w:rsidR="006348EC">
        <w:rPr>
          <w:sz w:val="28"/>
          <w:szCs w:val="28"/>
        </w:rPr>
        <w:t>законами Республики Дагестан «О Счетной палате Республики Дагестан и некоторых вопросах деятельности контрольно-счетных органов муниципальных образований»</w:t>
      </w:r>
      <w:r w:rsidR="001A3E8F">
        <w:rPr>
          <w:sz w:val="28"/>
          <w:szCs w:val="28"/>
        </w:rPr>
        <w:t xml:space="preserve">, «О бюджетном процессе и межбюджетных отношениях </w:t>
      </w:r>
      <w:r w:rsidR="008E407C">
        <w:rPr>
          <w:sz w:val="28"/>
          <w:szCs w:val="28"/>
        </w:rPr>
        <w:t>в Республике Дагестан»</w:t>
      </w:r>
      <w:r w:rsidR="00CA42DF">
        <w:rPr>
          <w:sz w:val="28"/>
          <w:szCs w:val="28"/>
        </w:rPr>
        <w:t>, Регламентом Счетной палаты Республики Дагестан</w:t>
      </w:r>
      <w:r w:rsidR="00C94B68">
        <w:rPr>
          <w:sz w:val="28"/>
          <w:szCs w:val="28"/>
        </w:rPr>
        <w:t xml:space="preserve"> и иными нормативными правовыми актами.</w:t>
      </w:r>
    </w:p>
    <w:bookmarkEnd w:id="0"/>
    <w:p w:rsidR="00785160" w:rsidRDefault="000309F0" w:rsidP="00655416">
      <w:pPr>
        <w:pStyle w:val="a6"/>
        <w:keepNext w:val="0"/>
        <w:widowControl w:val="0"/>
        <w:ind w:firstLine="709"/>
        <w:jc w:val="both"/>
        <w:outlineLvl w:val="9"/>
        <w:rPr>
          <w:rFonts w:eastAsiaTheme="minorHAnsi"/>
          <w:b w:val="0"/>
          <w:szCs w:val="28"/>
          <w:lang w:eastAsia="en-US"/>
        </w:rPr>
      </w:pPr>
      <w:r w:rsidRPr="000309F0">
        <w:rPr>
          <w:b w:val="0"/>
        </w:rPr>
        <w:t>В соответс</w:t>
      </w:r>
      <w:r>
        <w:rPr>
          <w:b w:val="0"/>
        </w:rPr>
        <w:t>т</w:t>
      </w:r>
      <w:r w:rsidRPr="000309F0">
        <w:rPr>
          <w:b w:val="0"/>
        </w:rPr>
        <w:t xml:space="preserve">вии </w:t>
      </w:r>
      <w:r w:rsidR="009F0A55">
        <w:rPr>
          <w:b w:val="0"/>
        </w:rPr>
        <w:t xml:space="preserve">с </w:t>
      </w:r>
      <w:r w:rsidR="00785160">
        <w:rPr>
          <w:b w:val="0"/>
        </w:rPr>
        <w:t xml:space="preserve">действующим </w:t>
      </w:r>
      <w:r w:rsidR="009F0A55">
        <w:rPr>
          <w:b w:val="0"/>
        </w:rPr>
        <w:t xml:space="preserve">законодательством Счетная палата </w:t>
      </w:r>
      <w:r w:rsidR="00616F98">
        <w:rPr>
          <w:b w:val="0"/>
        </w:rPr>
        <w:t>осущес</w:t>
      </w:r>
      <w:r w:rsidR="009F0A55">
        <w:rPr>
          <w:b w:val="0"/>
        </w:rPr>
        <w:t>твляет</w:t>
      </w:r>
      <w:r w:rsidR="00785160" w:rsidRPr="00785160">
        <w:rPr>
          <w:rFonts w:eastAsiaTheme="minorHAnsi"/>
          <w:b w:val="0"/>
          <w:szCs w:val="28"/>
          <w:lang w:eastAsia="en-US"/>
        </w:rPr>
        <w:t xml:space="preserve"> </w:t>
      </w:r>
      <w:r w:rsidR="00DC6A20">
        <w:rPr>
          <w:rFonts w:eastAsiaTheme="minorHAnsi"/>
          <w:b w:val="0"/>
          <w:szCs w:val="28"/>
          <w:lang w:eastAsia="en-US"/>
        </w:rPr>
        <w:t>следующие полномочия</w:t>
      </w:r>
      <w:r w:rsidR="00785160" w:rsidRPr="00785160">
        <w:rPr>
          <w:rFonts w:eastAsiaTheme="minorHAnsi"/>
          <w:b w:val="0"/>
          <w:szCs w:val="28"/>
          <w:lang w:eastAsia="en-US"/>
        </w:rPr>
        <w:t>:</w:t>
      </w:r>
    </w:p>
    <w:p w:rsidR="00DC6A20" w:rsidRPr="00DC6A20" w:rsidRDefault="00DC6A20" w:rsidP="006554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Pr="00DC6A20">
        <w:rPr>
          <w:rFonts w:eastAsiaTheme="minorHAnsi"/>
          <w:sz w:val="28"/>
          <w:szCs w:val="28"/>
          <w:lang w:eastAsia="en-US"/>
        </w:rPr>
        <w:t xml:space="preserve">контроль за исполнением республиканского бюджета Республики Дагестан и бюджета территориального фонда </w:t>
      </w:r>
      <w:r w:rsidR="002A5C51">
        <w:rPr>
          <w:rFonts w:eastAsiaTheme="minorHAnsi"/>
          <w:sz w:val="28"/>
          <w:szCs w:val="28"/>
          <w:lang w:eastAsia="en-US"/>
        </w:rPr>
        <w:t xml:space="preserve">обязательного медицинского страхования </w:t>
      </w:r>
      <w:r w:rsidRPr="00DC6A20">
        <w:rPr>
          <w:rFonts w:eastAsiaTheme="minorHAnsi"/>
          <w:sz w:val="28"/>
          <w:szCs w:val="28"/>
          <w:lang w:eastAsia="en-US"/>
        </w:rPr>
        <w:t>Республики Дагестан;</w:t>
      </w:r>
    </w:p>
    <w:p w:rsidR="00DC6A20" w:rsidRPr="00DC6A20" w:rsidRDefault="00DC6A20" w:rsidP="006554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Pr="00DC6A20">
        <w:rPr>
          <w:rFonts w:eastAsiaTheme="minorHAnsi"/>
          <w:sz w:val="28"/>
          <w:szCs w:val="28"/>
          <w:lang w:eastAsia="en-US"/>
        </w:rPr>
        <w:t xml:space="preserve">экспертиза проектов законов о республиканском бюджете Республики Дагестан и проектов законов о бюджете </w:t>
      </w:r>
      <w:r w:rsidR="00C3258B" w:rsidRPr="00DC6A20">
        <w:rPr>
          <w:rFonts w:eastAsiaTheme="minorHAnsi"/>
          <w:sz w:val="28"/>
          <w:szCs w:val="28"/>
          <w:lang w:eastAsia="en-US"/>
        </w:rPr>
        <w:t xml:space="preserve">территориального фонда </w:t>
      </w:r>
      <w:r w:rsidR="00C3258B">
        <w:rPr>
          <w:rFonts w:eastAsiaTheme="minorHAnsi"/>
          <w:sz w:val="28"/>
          <w:szCs w:val="28"/>
          <w:lang w:eastAsia="en-US"/>
        </w:rPr>
        <w:t xml:space="preserve">обязательного медицинского страхования </w:t>
      </w:r>
      <w:r w:rsidR="00C3258B" w:rsidRPr="00DC6A20">
        <w:rPr>
          <w:rFonts w:eastAsiaTheme="minorHAnsi"/>
          <w:sz w:val="28"/>
          <w:szCs w:val="28"/>
          <w:lang w:eastAsia="en-US"/>
        </w:rPr>
        <w:t>Республики Дагестан</w:t>
      </w:r>
      <w:r w:rsidRPr="00DC6A20">
        <w:rPr>
          <w:rFonts w:eastAsiaTheme="minorHAnsi"/>
          <w:sz w:val="28"/>
          <w:szCs w:val="28"/>
          <w:lang w:eastAsia="en-US"/>
        </w:rPr>
        <w:t>;</w:t>
      </w:r>
    </w:p>
    <w:p w:rsidR="00DC6A20" w:rsidRPr="00DC6A20" w:rsidRDefault="00DC6A20" w:rsidP="006554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Pr="00DC6A20">
        <w:rPr>
          <w:rFonts w:eastAsiaTheme="minorHAnsi"/>
          <w:sz w:val="28"/>
          <w:szCs w:val="28"/>
          <w:lang w:eastAsia="en-US"/>
        </w:rPr>
        <w:t xml:space="preserve">внешняя проверка годового отчета об исполнении республиканского бюджета Республики Дагестан, годового отчета об исполнении бюджета </w:t>
      </w:r>
      <w:r w:rsidR="00C3258B" w:rsidRPr="00DC6A20">
        <w:rPr>
          <w:rFonts w:eastAsiaTheme="minorHAnsi"/>
          <w:sz w:val="28"/>
          <w:szCs w:val="28"/>
          <w:lang w:eastAsia="en-US"/>
        </w:rPr>
        <w:t xml:space="preserve">территориального фонда </w:t>
      </w:r>
      <w:r w:rsidR="00C3258B">
        <w:rPr>
          <w:rFonts w:eastAsiaTheme="minorHAnsi"/>
          <w:sz w:val="28"/>
          <w:szCs w:val="28"/>
          <w:lang w:eastAsia="en-US"/>
        </w:rPr>
        <w:t xml:space="preserve">обязательного медицинского страхования </w:t>
      </w:r>
      <w:r w:rsidR="00C3258B" w:rsidRPr="00DC6A20">
        <w:rPr>
          <w:rFonts w:eastAsiaTheme="minorHAnsi"/>
          <w:sz w:val="28"/>
          <w:szCs w:val="28"/>
          <w:lang w:eastAsia="en-US"/>
        </w:rPr>
        <w:t>Республики Дагестан</w:t>
      </w:r>
      <w:r w:rsidRPr="00DC6A20">
        <w:rPr>
          <w:rFonts w:eastAsiaTheme="minorHAnsi"/>
          <w:sz w:val="28"/>
          <w:szCs w:val="28"/>
          <w:lang w:eastAsia="en-US"/>
        </w:rPr>
        <w:t>;</w:t>
      </w:r>
    </w:p>
    <w:p w:rsidR="00DC6A20" w:rsidRPr="00DC6A20" w:rsidRDefault="00DC6A20" w:rsidP="006554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Pr="00DC6A20">
        <w:rPr>
          <w:rFonts w:eastAsiaTheme="minorHAnsi"/>
          <w:sz w:val="28"/>
          <w:szCs w:val="28"/>
          <w:lang w:eastAsia="en-US"/>
        </w:rPr>
        <w:t xml:space="preserve">организация и осуществление </w:t>
      </w:r>
      <w:proofErr w:type="gramStart"/>
      <w:r w:rsidRPr="00DC6A20">
        <w:rPr>
          <w:rFonts w:eastAsiaTheme="minorHAnsi"/>
          <w:sz w:val="28"/>
          <w:szCs w:val="28"/>
          <w:lang w:eastAsia="en-US"/>
        </w:rPr>
        <w:t>контроля за</w:t>
      </w:r>
      <w:proofErr w:type="gramEnd"/>
      <w:r w:rsidRPr="00DC6A20">
        <w:rPr>
          <w:rFonts w:eastAsiaTheme="minorHAnsi"/>
          <w:sz w:val="28"/>
          <w:szCs w:val="28"/>
          <w:lang w:eastAsia="en-US"/>
        </w:rPr>
        <w:t xml:space="preserve"> законностью, результативностью (эффективностью и экономностью) использования средств республиканского бюджета Республики Дагестан, средств бюджета </w:t>
      </w:r>
      <w:r w:rsidR="00C3258B" w:rsidRPr="00DC6A20">
        <w:rPr>
          <w:rFonts w:eastAsiaTheme="minorHAnsi"/>
          <w:sz w:val="28"/>
          <w:szCs w:val="28"/>
          <w:lang w:eastAsia="en-US"/>
        </w:rPr>
        <w:t xml:space="preserve">территориального фонда </w:t>
      </w:r>
      <w:r w:rsidR="00C3258B">
        <w:rPr>
          <w:rFonts w:eastAsiaTheme="minorHAnsi"/>
          <w:sz w:val="28"/>
          <w:szCs w:val="28"/>
          <w:lang w:eastAsia="en-US"/>
        </w:rPr>
        <w:t xml:space="preserve">обязательного медицинского страхования </w:t>
      </w:r>
      <w:r w:rsidR="00C3258B" w:rsidRPr="00DC6A20">
        <w:rPr>
          <w:rFonts w:eastAsiaTheme="minorHAnsi"/>
          <w:sz w:val="28"/>
          <w:szCs w:val="28"/>
          <w:lang w:eastAsia="en-US"/>
        </w:rPr>
        <w:t xml:space="preserve">Республики Дагестан </w:t>
      </w:r>
      <w:r w:rsidRPr="00DC6A20">
        <w:rPr>
          <w:rFonts w:eastAsiaTheme="minorHAnsi"/>
          <w:sz w:val="28"/>
          <w:szCs w:val="28"/>
          <w:lang w:eastAsia="en-US"/>
        </w:rPr>
        <w:t>и иных источников, предусмотренных федеральным законодательством;</w:t>
      </w:r>
    </w:p>
    <w:p w:rsidR="00DC6A20" w:rsidRPr="00DC6A20" w:rsidRDefault="00DC6A20" w:rsidP="006554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xml:space="preserve">- </w:t>
      </w:r>
      <w:proofErr w:type="gramStart"/>
      <w:r w:rsidRPr="00DC6A20">
        <w:rPr>
          <w:rFonts w:eastAsiaTheme="minorHAnsi"/>
          <w:sz w:val="28"/>
          <w:szCs w:val="28"/>
          <w:lang w:eastAsia="en-US"/>
        </w:rPr>
        <w:t>контроль за</w:t>
      </w:r>
      <w:proofErr w:type="gramEnd"/>
      <w:r w:rsidRPr="00DC6A20">
        <w:rPr>
          <w:rFonts w:eastAsiaTheme="minorHAnsi"/>
          <w:sz w:val="28"/>
          <w:szCs w:val="28"/>
          <w:lang w:eastAsia="en-US"/>
        </w:rPr>
        <w:t xml:space="preserve"> соблюдением установленного порядка управления и распоряжения имуществом, находящимся в государственной со</w:t>
      </w:r>
      <w:r>
        <w:rPr>
          <w:rFonts w:eastAsiaTheme="minorHAnsi"/>
          <w:sz w:val="28"/>
          <w:szCs w:val="28"/>
          <w:lang w:eastAsia="en-US"/>
        </w:rPr>
        <w:t>бственности Республики Дагестан</w:t>
      </w:r>
      <w:r w:rsidRPr="00DC6A20">
        <w:rPr>
          <w:rFonts w:eastAsiaTheme="minorHAnsi"/>
          <w:sz w:val="28"/>
          <w:szCs w:val="28"/>
          <w:lang w:eastAsia="en-US"/>
        </w:rPr>
        <w:t>;</w:t>
      </w:r>
    </w:p>
    <w:p w:rsidR="00DC6A20" w:rsidRPr="00DC6A20" w:rsidRDefault="00FD37FC" w:rsidP="006554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00DC6A20" w:rsidRPr="00DC6A20">
        <w:rPr>
          <w:rFonts w:eastAsiaTheme="minorHAnsi"/>
          <w:sz w:val="28"/>
          <w:szCs w:val="28"/>
          <w:lang w:eastAsia="en-US"/>
        </w:rPr>
        <w:t>оценка эффективности предоставления налоговых и иных льгот и преимуществ, бюджетных кредитов за счет средств республиканского бюджета Республики Дагестан, а также оценка законности предоставления государственных гарантий и поручительств Республики Дагестан;</w:t>
      </w:r>
    </w:p>
    <w:p w:rsidR="00DC6A20" w:rsidRPr="00DC6A20" w:rsidRDefault="007A6EE5" w:rsidP="006554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00DC6A20" w:rsidRPr="00DC6A20">
        <w:rPr>
          <w:rFonts w:eastAsiaTheme="minorHAnsi"/>
          <w:sz w:val="28"/>
          <w:szCs w:val="28"/>
          <w:lang w:eastAsia="en-US"/>
        </w:rPr>
        <w:t xml:space="preserve"> финансово-экономическая экспертиза проектов законов Республики Дагестан и нормативных правовых актов органов государственной власти Республики Дагестан в части, касающейся расходных обязательств Республики Дагестан, а также государственных программ Республики Дагестан;</w:t>
      </w:r>
    </w:p>
    <w:p w:rsidR="00DC6A20" w:rsidRDefault="007A6EE5" w:rsidP="006554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00DC6A20" w:rsidRPr="00DC6A20">
        <w:rPr>
          <w:rFonts w:eastAsiaTheme="minorHAnsi"/>
          <w:sz w:val="28"/>
          <w:szCs w:val="28"/>
          <w:lang w:eastAsia="en-US"/>
        </w:rPr>
        <w:t>анализ бюджетного процесса в Республике Дагестан и подготовка предложений, направленных на его совершенствование;</w:t>
      </w:r>
    </w:p>
    <w:p w:rsidR="00DC6A20" w:rsidRPr="00DC6A20" w:rsidRDefault="002E3D93" w:rsidP="006554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00DC6A20" w:rsidRPr="00DC6A20">
        <w:rPr>
          <w:rFonts w:eastAsiaTheme="minorHAnsi"/>
          <w:sz w:val="28"/>
          <w:szCs w:val="28"/>
          <w:lang w:eastAsia="en-US"/>
        </w:rPr>
        <w:t>контроль за законностью, результативностью использования межбюджетных трансфертов, предоставленных из республиканского бюджета Республики Дагестан бюд</w:t>
      </w:r>
      <w:r w:rsidR="007A6EE5">
        <w:rPr>
          <w:rFonts w:eastAsiaTheme="minorHAnsi"/>
          <w:sz w:val="28"/>
          <w:szCs w:val="28"/>
          <w:lang w:eastAsia="en-US"/>
        </w:rPr>
        <w:t>жетам муниципальных образований</w:t>
      </w:r>
      <w:r w:rsidR="00DC6A20" w:rsidRPr="00DC6A20">
        <w:rPr>
          <w:rFonts w:eastAsiaTheme="minorHAnsi"/>
          <w:sz w:val="28"/>
          <w:szCs w:val="28"/>
          <w:lang w:eastAsia="en-US"/>
        </w:rPr>
        <w:t>;</w:t>
      </w:r>
    </w:p>
    <w:p w:rsidR="00DC6A20" w:rsidRDefault="002E3D93" w:rsidP="006554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00DC6A20" w:rsidRPr="00DC6A20">
        <w:rPr>
          <w:rFonts w:eastAsiaTheme="minorHAnsi"/>
          <w:sz w:val="28"/>
          <w:szCs w:val="28"/>
          <w:lang w:eastAsia="en-US"/>
        </w:rPr>
        <w:t xml:space="preserve">подготовка </w:t>
      </w:r>
      <w:r w:rsidR="00EA2A65" w:rsidRPr="00DC6A20">
        <w:rPr>
          <w:rFonts w:eastAsiaTheme="minorHAnsi"/>
          <w:sz w:val="28"/>
          <w:szCs w:val="28"/>
          <w:lang w:eastAsia="en-US"/>
        </w:rPr>
        <w:t xml:space="preserve">и представление </w:t>
      </w:r>
      <w:r w:rsidR="00DC6A20" w:rsidRPr="00DC6A20">
        <w:rPr>
          <w:rFonts w:eastAsiaTheme="minorHAnsi"/>
          <w:sz w:val="28"/>
          <w:szCs w:val="28"/>
          <w:lang w:eastAsia="en-US"/>
        </w:rPr>
        <w:t>информации о ходе исполнения республиканского бюджета Республики Дагестан, о результатах проведенных контрольных и экспертно-аналитических мероприятий в Народное Собрание Республики Дагестан и Главе Республики Дагестан;</w:t>
      </w:r>
    </w:p>
    <w:p w:rsidR="00DC6A20" w:rsidRPr="00DC6A20" w:rsidRDefault="002E3D93" w:rsidP="0065541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00DC6A20" w:rsidRPr="00DC6A20">
        <w:rPr>
          <w:rFonts w:eastAsiaTheme="minorHAnsi"/>
          <w:sz w:val="28"/>
          <w:szCs w:val="28"/>
          <w:lang w:eastAsia="en-US"/>
        </w:rPr>
        <w:t>иные полномочия в сфере внешнего государственного финансового контроля, установленные федеральными законами и законами Республики Дагестан.</w:t>
      </w:r>
    </w:p>
    <w:p w:rsidR="00940C04" w:rsidRDefault="00984C38" w:rsidP="00655416">
      <w:pPr>
        <w:pStyle w:val="a3"/>
      </w:pPr>
      <w:bookmarkStart w:id="1" w:name="OLE_LINK3"/>
      <w:bookmarkStart w:id="2" w:name="OLE_LINK4"/>
      <w:r>
        <w:t xml:space="preserve">Счетная палата </w:t>
      </w:r>
      <w:r w:rsidR="00940C04" w:rsidRPr="00594CEC">
        <w:t xml:space="preserve">осуществляла контрольно-ревизионную, экспертно-аналитическую и информационную деятельность </w:t>
      </w:r>
      <w:r w:rsidR="006079EB">
        <w:t>в соответствии с</w:t>
      </w:r>
      <w:r w:rsidR="006079EB" w:rsidRPr="00594CEC">
        <w:t xml:space="preserve"> Планом работы</w:t>
      </w:r>
      <w:r w:rsidR="006079EB">
        <w:t xml:space="preserve"> на 2015</w:t>
      </w:r>
      <w:r w:rsidR="006079EB" w:rsidRPr="00594CEC">
        <w:t xml:space="preserve"> год</w:t>
      </w:r>
      <w:r w:rsidR="006079EB">
        <w:t>,</w:t>
      </w:r>
      <w:r w:rsidR="006079EB" w:rsidRPr="00594CEC">
        <w:t xml:space="preserve"> </w:t>
      </w:r>
      <w:r w:rsidR="00ED35C2">
        <w:t xml:space="preserve">в рамках </w:t>
      </w:r>
      <w:r w:rsidR="00ED35C2" w:rsidRPr="00ED35C2">
        <w:t xml:space="preserve">реализации </w:t>
      </w:r>
      <w:r w:rsidR="00ED35C2">
        <w:t>полномочий</w:t>
      </w:r>
      <w:r w:rsidR="00ED35C2" w:rsidRPr="00ED35C2">
        <w:t>, определенных законодательством</w:t>
      </w:r>
      <w:r w:rsidR="00ED35C2">
        <w:t xml:space="preserve"> </w:t>
      </w:r>
      <w:r w:rsidR="0082151D">
        <w:t xml:space="preserve">и </w:t>
      </w:r>
      <w:r w:rsidR="00940C04" w:rsidRPr="00594CEC">
        <w:t>задач, поставленны</w:t>
      </w:r>
      <w:r w:rsidR="006E40B6">
        <w:t>х</w:t>
      </w:r>
      <w:r w:rsidR="00940C04" w:rsidRPr="00594CEC">
        <w:t xml:space="preserve"> Главой Республики Дагестан</w:t>
      </w:r>
      <w:r w:rsidR="00CC5E01">
        <w:t xml:space="preserve"> в </w:t>
      </w:r>
      <w:r w:rsidR="00CC5E01" w:rsidRPr="00CC5E01">
        <w:t>Послани</w:t>
      </w:r>
      <w:r w:rsidR="00CC5E01">
        <w:t>и</w:t>
      </w:r>
      <w:r w:rsidR="00CC5E01" w:rsidRPr="00CC5E01">
        <w:t xml:space="preserve"> Народному Собранию Республики Дагестан</w:t>
      </w:r>
      <w:r w:rsidR="00940C04" w:rsidRPr="00594CEC">
        <w:t>.</w:t>
      </w:r>
    </w:p>
    <w:p w:rsidR="000F6009" w:rsidRPr="00594CEC" w:rsidRDefault="000F6009" w:rsidP="00655416">
      <w:pPr>
        <w:widowControl w:val="0"/>
        <w:autoSpaceDE w:val="0"/>
        <w:autoSpaceDN w:val="0"/>
        <w:adjustRightInd w:val="0"/>
        <w:ind w:firstLine="709"/>
        <w:jc w:val="both"/>
      </w:pPr>
      <w:r w:rsidRPr="00594CEC">
        <w:rPr>
          <w:sz w:val="28"/>
        </w:rPr>
        <w:t xml:space="preserve">В отчетном периоде организация работы Счетной палаты строилась </w:t>
      </w:r>
      <w:r w:rsidR="00CC5E01">
        <w:rPr>
          <w:sz w:val="28"/>
        </w:rPr>
        <w:t>на основополагающих принцип</w:t>
      </w:r>
      <w:r w:rsidR="003B7020">
        <w:rPr>
          <w:sz w:val="28"/>
        </w:rPr>
        <w:t>ах</w:t>
      </w:r>
      <w:r w:rsidRPr="00594CEC">
        <w:rPr>
          <w:sz w:val="28"/>
        </w:rPr>
        <w:t xml:space="preserve"> законности, объективности, эффективности, независимости и гласности.</w:t>
      </w:r>
    </w:p>
    <w:p w:rsidR="00940C04" w:rsidRDefault="00106D32" w:rsidP="00655416">
      <w:pPr>
        <w:pStyle w:val="a3"/>
        <w:widowControl w:val="0"/>
        <w:ind w:firstLine="709"/>
      </w:pPr>
      <w:r>
        <w:t>О</w:t>
      </w:r>
      <w:r w:rsidR="00940C04" w:rsidRPr="00594CEC">
        <w:t xml:space="preserve">собое внимание уделялось </w:t>
      </w:r>
      <w:r w:rsidR="0043191C">
        <w:t xml:space="preserve">финансово-экономической экспертизе проектов нормативно-правовых актов, </w:t>
      </w:r>
      <w:r w:rsidR="00940C04" w:rsidRPr="00594CEC">
        <w:t>оценке результативности</w:t>
      </w:r>
      <w:r w:rsidR="00C276AD" w:rsidRPr="00594CEC">
        <w:t xml:space="preserve"> </w:t>
      </w:r>
      <w:r w:rsidR="00940C04" w:rsidRPr="00594CEC">
        <w:t>бюджетных расходов, подготовке предложений и рекомендаций по устранению нарушений и недостатков в процессе формирования и исполнения республиканского бюджета Р</w:t>
      </w:r>
      <w:r w:rsidR="00CC5E01">
        <w:t>еспублики Дагестан</w:t>
      </w:r>
      <w:r w:rsidR="00940C04" w:rsidRPr="00594CEC">
        <w:t xml:space="preserve">, </w:t>
      </w:r>
      <w:r w:rsidR="006A07AB" w:rsidRPr="00594CEC">
        <w:t xml:space="preserve">бюджетов муниципальных образований, </w:t>
      </w:r>
      <w:r w:rsidR="00940C04" w:rsidRPr="00594CEC">
        <w:rPr>
          <w:szCs w:val="28"/>
        </w:rPr>
        <w:t>управления и распоряжения государственным имуществом Р</w:t>
      </w:r>
      <w:r w:rsidR="00CC5E01">
        <w:rPr>
          <w:szCs w:val="28"/>
        </w:rPr>
        <w:t>еспублики Дагестан</w:t>
      </w:r>
      <w:r w:rsidR="00940C04" w:rsidRPr="00594CEC">
        <w:rPr>
          <w:szCs w:val="28"/>
        </w:rPr>
        <w:t>, совершенствованию бюджетного процесса</w:t>
      </w:r>
      <w:r w:rsidR="00C623EE">
        <w:rPr>
          <w:szCs w:val="28"/>
        </w:rPr>
        <w:t xml:space="preserve">, </w:t>
      </w:r>
      <w:r w:rsidR="00C623EE" w:rsidRPr="00594CEC">
        <w:rPr>
          <w:szCs w:val="28"/>
        </w:rPr>
        <w:t xml:space="preserve">а также </w:t>
      </w:r>
      <w:r w:rsidR="00C623EE">
        <w:t xml:space="preserve">принятию мер по взысканию бюджетных средств, использованных не по </w:t>
      </w:r>
      <w:r w:rsidR="00CC5E01">
        <w:t>целевому назначению.</w:t>
      </w:r>
    </w:p>
    <w:p w:rsidR="003B7020" w:rsidRPr="003B7020" w:rsidRDefault="003B7020" w:rsidP="00655416">
      <w:pPr>
        <w:pStyle w:val="a3"/>
        <w:widowControl w:val="0"/>
        <w:ind w:firstLine="709"/>
      </w:pPr>
      <w:r w:rsidRPr="003B7020">
        <w:t>В соответствии с</w:t>
      </w:r>
      <w:r>
        <w:t>о статьей 98</w:t>
      </w:r>
      <w:r w:rsidRPr="003B7020">
        <w:t xml:space="preserve"> Федеральн</w:t>
      </w:r>
      <w:r>
        <w:t>ого</w:t>
      </w:r>
      <w:r w:rsidRPr="003B7020">
        <w:t xml:space="preserve"> закон</w:t>
      </w:r>
      <w:r>
        <w:t>а</w:t>
      </w:r>
      <w:r w:rsidRPr="003B7020">
        <w:t xml:space="preserve"> «О контрактной системе в сфере закупок товаров, работ, услуг для обеспечения государственных и муниципальных нужд» Счетная палата осуществля</w:t>
      </w:r>
      <w:r>
        <w:t>ла</w:t>
      </w:r>
      <w:r w:rsidRPr="003B7020">
        <w:t xml:space="preserve"> аудит в сфере закупок, </w:t>
      </w:r>
      <w:r>
        <w:t>путем проведения</w:t>
      </w:r>
      <w:r w:rsidRPr="003B7020">
        <w:t xml:space="preserve"> анализ</w:t>
      </w:r>
      <w:r>
        <w:t>а</w:t>
      </w:r>
      <w:r w:rsidRPr="003B7020">
        <w:t xml:space="preserve"> и оценк</w:t>
      </w:r>
      <w:r>
        <w:t>и</w:t>
      </w:r>
      <w:r w:rsidRPr="003B7020">
        <w:t xml:space="preserve"> результатов закупок, </w:t>
      </w:r>
      <w:r w:rsidR="002766FD">
        <w:t xml:space="preserve">а </w:t>
      </w:r>
      <w:r w:rsidR="002766FD">
        <w:lastRenderedPageBreak/>
        <w:t>также</w:t>
      </w:r>
      <w:r>
        <w:t xml:space="preserve"> </w:t>
      </w:r>
      <w:r w:rsidRPr="003B7020">
        <w:t xml:space="preserve">достижения </w:t>
      </w:r>
      <w:r w:rsidR="002766FD">
        <w:t>их целей</w:t>
      </w:r>
      <w:r w:rsidRPr="003B7020">
        <w:t>.</w:t>
      </w:r>
    </w:p>
    <w:bookmarkEnd w:id="1"/>
    <w:bookmarkEnd w:id="2"/>
    <w:p w:rsidR="00830242" w:rsidRPr="00594CEC" w:rsidRDefault="00940C04" w:rsidP="00655416">
      <w:pPr>
        <w:pStyle w:val="a3"/>
        <w:widowControl w:val="0"/>
        <w:ind w:firstLine="709"/>
      </w:pPr>
      <w:r w:rsidRPr="00594CEC">
        <w:t>Планом работы</w:t>
      </w:r>
      <w:r w:rsidR="00CF77E7" w:rsidRPr="00594CEC">
        <w:t xml:space="preserve"> </w:t>
      </w:r>
      <w:r w:rsidR="00984C38">
        <w:t>Счетной палаты на 2015</w:t>
      </w:r>
      <w:r w:rsidRPr="00594CEC">
        <w:t xml:space="preserve"> год было предусмотрено проведение </w:t>
      </w:r>
      <w:r w:rsidR="00023AB7" w:rsidRPr="00023AB7">
        <w:t>6</w:t>
      </w:r>
      <w:r w:rsidR="00023AB7">
        <w:t>5</w:t>
      </w:r>
      <w:r w:rsidR="006526E5" w:rsidRPr="00594CEC">
        <w:t xml:space="preserve"> </w:t>
      </w:r>
      <w:r w:rsidRPr="00594CEC">
        <w:t>контроль</w:t>
      </w:r>
      <w:r w:rsidR="0057134F">
        <w:t xml:space="preserve">ных мероприятий, </w:t>
      </w:r>
      <w:r w:rsidR="00700451">
        <w:t>фактически</w:t>
      </w:r>
      <w:r w:rsidR="00D47160">
        <w:t xml:space="preserve"> с учетом</w:t>
      </w:r>
      <w:r w:rsidR="009A512F">
        <w:t xml:space="preserve"> обращений </w:t>
      </w:r>
      <w:r w:rsidR="009A512F" w:rsidRPr="00594CEC">
        <w:t>правоохранительных и иных органов</w:t>
      </w:r>
      <w:r w:rsidR="0057134F">
        <w:t xml:space="preserve"> в</w:t>
      </w:r>
      <w:r w:rsidRPr="00594CEC">
        <w:t xml:space="preserve"> отчетном году проведено </w:t>
      </w:r>
      <w:r w:rsidR="00062AAA" w:rsidRPr="00023AB7">
        <w:t>7</w:t>
      </w:r>
      <w:r w:rsidR="00023AB7">
        <w:t>0</w:t>
      </w:r>
      <w:r w:rsidR="009A512F">
        <w:t xml:space="preserve"> контрольных мероприятий</w:t>
      </w:r>
      <w:r w:rsidR="00830242" w:rsidRPr="00594CEC">
        <w:t>.</w:t>
      </w:r>
    </w:p>
    <w:p w:rsidR="00940C04" w:rsidRPr="00594CEC" w:rsidRDefault="00940C04" w:rsidP="00655416">
      <w:pPr>
        <w:pStyle w:val="a3"/>
        <w:widowControl w:val="0"/>
        <w:ind w:firstLine="709"/>
      </w:pPr>
      <w:r w:rsidRPr="00594CEC">
        <w:t>Проверками были охвачены отдельные министерства и ведомства, адми</w:t>
      </w:r>
      <w:r w:rsidR="00ED71F5" w:rsidRPr="00594CEC">
        <w:softHyphen/>
      </w:r>
      <w:r w:rsidRPr="00594CEC">
        <w:t>нистрации муниципальных районов и городских округов Р</w:t>
      </w:r>
      <w:r w:rsidR="00E1699E">
        <w:t xml:space="preserve">еспублики </w:t>
      </w:r>
      <w:r w:rsidRPr="00594CEC">
        <w:t>Д</w:t>
      </w:r>
      <w:r w:rsidR="00E1699E">
        <w:t>агестан</w:t>
      </w:r>
      <w:r w:rsidRPr="00594CEC">
        <w:t xml:space="preserve">, государственные учреждения, государственные и муниципальные предприятия различных отраслей экономики, </w:t>
      </w:r>
      <w:r w:rsidR="00FD15EC">
        <w:t>государственные</w:t>
      </w:r>
      <w:r w:rsidR="00216424">
        <w:t xml:space="preserve"> программы.</w:t>
      </w:r>
    </w:p>
    <w:p w:rsidR="005E7111" w:rsidRPr="00594CEC" w:rsidRDefault="005E7111" w:rsidP="00655416">
      <w:pPr>
        <w:pStyle w:val="a3"/>
        <w:widowControl w:val="0"/>
        <w:ind w:firstLine="709"/>
      </w:pPr>
      <w:r w:rsidRPr="00594CEC">
        <w:t xml:space="preserve">По результатам контрольных и </w:t>
      </w:r>
      <w:r w:rsidR="00540FC0" w:rsidRPr="00594CEC">
        <w:t>иных мероприятий в адрес Главы Р</w:t>
      </w:r>
      <w:r w:rsidRPr="00594CEC">
        <w:t>еспуб</w:t>
      </w:r>
      <w:r w:rsidR="00540FC0" w:rsidRPr="00594CEC">
        <w:t>лики Д</w:t>
      </w:r>
      <w:r w:rsidRPr="00594CEC">
        <w:t>агестан, Н</w:t>
      </w:r>
      <w:r w:rsidR="000F2B41" w:rsidRPr="00594CEC">
        <w:t xml:space="preserve">ародного </w:t>
      </w:r>
      <w:r w:rsidRPr="00594CEC">
        <w:t>С</w:t>
      </w:r>
      <w:r w:rsidR="000F2B41" w:rsidRPr="00594CEC">
        <w:t xml:space="preserve">обрания </w:t>
      </w:r>
      <w:r w:rsidR="00770FD9" w:rsidRPr="00594CEC">
        <w:t>Р</w:t>
      </w:r>
      <w:r w:rsidR="00770FD9">
        <w:t xml:space="preserve">еспублики </w:t>
      </w:r>
      <w:r w:rsidR="00770FD9" w:rsidRPr="00594CEC">
        <w:t>Д</w:t>
      </w:r>
      <w:r w:rsidR="00770FD9">
        <w:t>агестан</w:t>
      </w:r>
      <w:r w:rsidR="00AA59D5" w:rsidRPr="00594CEC">
        <w:t xml:space="preserve">, </w:t>
      </w:r>
      <w:r w:rsidRPr="00594CEC">
        <w:t>Пра</w:t>
      </w:r>
      <w:r w:rsidR="00540FC0" w:rsidRPr="00594CEC">
        <w:t>вительств</w:t>
      </w:r>
      <w:r w:rsidR="000F2B41" w:rsidRPr="00594CEC">
        <w:t>а</w:t>
      </w:r>
      <w:r w:rsidR="00540FC0" w:rsidRPr="00594CEC">
        <w:t xml:space="preserve"> </w:t>
      </w:r>
      <w:r w:rsidR="00770FD9" w:rsidRPr="00594CEC">
        <w:t>Р</w:t>
      </w:r>
      <w:r w:rsidR="00770FD9">
        <w:t xml:space="preserve">еспублики </w:t>
      </w:r>
      <w:r w:rsidR="00770FD9" w:rsidRPr="00594CEC">
        <w:t>Д</w:t>
      </w:r>
      <w:r w:rsidR="00770FD9">
        <w:t>агестан</w:t>
      </w:r>
      <w:r w:rsidR="00AA59D5" w:rsidRPr="00594CEC">
        <w:t xml:space="preserve"> и других органов государственной власти </w:t>
      </w:r>
      <w:r w:rsidR="0010563F" w:rsidRPr="00594CEC">
        <w:rPr>
          <w:bCs/>
          <w:szCs w:val="28"/>
        </w:rPr>
        <w:t>направлен</w:t>
      </w:r>
      <w:r w:rsidR="002E21F7">
        <w:rPr>
          <w:bCs/>
          <w:szCs w:val="28"/>
        </w:rPr>
        <w:t>о</w:t>
      </w:r>
      <w:r w:rsidR="0010563F" w:rsidRPr="00594CEC">
        <w:rPr>
          <w:bCs/>
          <w:szCs w:val="28"/>
        </w:rPr>
        <w:t xml:space="preserve"> </w:t>
      </w:r>
      <w:r w:rsidR="008105D2" w:rsidRPr="005D2D03">
        <w:rPr>
          <w:bCs/>
          <w:szCs w:val="28"/>
        </w:rPr>
        <w:t>4</w:t>
      </w:r>
      <w:r w:rsidR="002576EF" w:rsidRPr="005D2D03">
        <w:rPr>
          <w:bCs/>
          <w:szCs w:val="28"/>
        </w:rPr>
        <w:t>58</w:t>
      </w:r>
      <w:r w:rsidR="00273177" w:rsidRPr="00594CEC">
        <w:rPr>
          <w:bCs/>
          <w:szCs w:val="28"/>
        </w:rPr>
        <w:t xml:space="preserve"> </w:t>
      </w:r>
      <w:r w:rsidR="00EF6021">
        <w:rPr>
          <w:bCs/>
          <w:szCs w:val="28"/>
        </w:rPr>
        <w:t>документов</w:t>
      </w:r>
      <w:r w:rsidR="0010563F" w:rsidRPr="00594CEC">
        <w:rPr>
          <w:bCs/>
          <w:szCs w:val="28"/>
        </w:rPr>
        <w:t xml:space="preserve"> ин</w:t>
      </w:r>
      <w:r w:rsidR="000D52A7">
        <w:rPr>
          <w:bCs/>
          <w:szCs w:val="28"/>
        </w:rPr>
        <w:t>формационн</w:t>
      </w:r>
      <w:r w:rsidR="00EF6021">
        <w:rPr>
          <w:bCs/>
          <w:szCs w:val="28"/>
        </w:rPr>
        <w:t>о-</w:t>
      </w:r>
      <w:r w:rsidR="00EF6021" w:rsidRPr="00594CEC">
        <w:rPr>
          <w:bCs/>
          <w:szCs w:val="28"/>
        </w:rPr>
        <w:t>аналитическ</w:t>
      </w:r>
      <w:r w:rsidR="00EF6021">
        <w:rPr>
          <w:bCs/>
          <w:szCs w:val="28"/>
        </w:rPr>
        <w:t>ого содержания</w:t>
      </w:r>
      <w:r w:rsidR="007F25D7" w:rsidRPr="00594CEC">
        <w:rPr>
          <w:bCs/>
          <w:szCs w:val="28"/>
        </w:rPr>
        <w:t>.</w:t>
      </w:r>
    </w:p>
    <w:p w:rsidR="007F25D7" w:rsidRPr="00594CEC" w:rsidRDefault="007F25D7" w:rsidP="00655416">
      <w:pPr>
        <w:pStyle w:val="a3"/>
        <w:widowControl w:val="0"/>
        <w:ind w:firstLine="709"/>
      </w:pPr>
      <w:r w:rsidRPr="00594CEC">
        <w:t>Важным направление</w:t>
      </w:r>
      <w:r w:rsidR="000D52A7">
        <w:t>м</w:t>
      </w:r>
      <w:r w:rsidRPr="00594CEC">
        <w:t xml:space="preserve"> деятельности Счетной палаты стало проведение экспертизы проектов законов </w:t>
      </w:r>
      <w:r w:rsidR="00770FD9" w:rsidRPr="00594CEC">
        <w:t>Р</w:t>
      </w:r>
      <w:r w:rsidR="00770FD9">
        <w:t xml:space="preserve">еспублики </w:t>
      </w:r>
      <w:r w:rsidR="00770FD9" w:rsidRPr="00594CEC">
        <w:t>Д</w:t>
      </w:r>
      <w:r w:rsidR="00770FD9">
        <w:t>агестан</w:t>
      </w:r>
      <w:r w:rsidRPr="00594CEC">
        <w:t>, иных нормативных правовых актов</w:t>
      </w:r>
      <w:r w:rsidR="000D52A7">
        <w:t xml:space="preserve"> </w:t>
      </w:r>
      <w:r w:rsidR="00EA27C3" w:rsidRPr="00594CEC">
        <w:t>Р</w:t>
      </w:r>
      <w:r w:rsidR="00EA27C3">
        <w:t xml:space="preserve">еспублики </w:t>
      </w:r>
      <w:r w:rsidR="00EA27C3" w:rsidRPr="00594CEC">
        <w:t>Д</w:t>
      </w:r>
      <w:r w:rsidR="00EA27C3">
        <w:t>агестан</w:t>
      </w:r>
      <w:r w:rsidR="000D52A7">
        <w:t xml:space="preserve"> </w:t>
      </w:r>
      <w:r w:rsidRPr="00594CEC">
        <w:t>в</w:t>
      </w:r>
      <w:r w:rsidR="0012560E">
        <w:t xml:space="preserve"> </w:t>
      </w:r>
      <w:r w:rsidRPr="00594CEC">
        <w:t>части, касающейся расходных обяз</w:t>
      </w:r>
      <w:r w:rsidR="0012560E">
        <w:t xml:space="preserve">ательств Республики Дагестан, а </w:t>
      </w:r>
      <w:r w:rsidRPr="00594CEC">
        <w:t xml:space="preserve">также государственных программ </w:t>
      </w:r>
      <w:r w:rsidR="00770FD9" w:rsidRPr="00594CEC">
        <w:t>Р</w:t>
      </w:r>
      <w:r w:rsidR="00770FD9">
        <w:t xml:space="preserve">еспублики </w:t>
      </w:r>
      <w:r w:rsidR="00770FD9" w:rsidRPr="00594CEC">
        <w:t>Д</w:t>
      </w:r>
      <w:r w:rsidR="00770FD9">
        <w:t>агестан</w:t>
      </w:r>
      <w:r w:rsidRPr="00594CEC">
        <w:t>. Так</w:t>
      </w:r>
      <w:r w:rsidR="000D52A7">
        <w:t>,</w:t>
      </w:r>
      <w:r w:rsidR="00984C38">
        <w:t xml:space="preserve"> в 2015</w:t>
      </w:r>
      <w:r w:rsidRPr="00594CEC">
        <w:t xml:space="preserve"> году подготовлено </w:t>
      </w:r>
      <w:r w:rsidR="00C80093" w:rsidRPr="00C80093">
        <w:rPr>
          <w:bCs/>
          <w:szCs w:val="28"/>
        </w:rPr>
        <w:t>49</w:t>
      </w:r>
      <w:r w:rsidR="00C80093">
        <w:t xml:space="preserve"> заключений</w:t>
      </w:r>
      <w:r w:rsidRPr="00594CEC">
        <w:t xml:space="preserve"> на проекты законов </w:t>
      </w:r>
      <w:r w:rsidR="00770FD9" w:rsidRPr="00594CEC">
        <w:t>Р</w:t>
      </w:r>
      <w:r w:rsidR="00770FD9">
        <w:t xml:space="preserve">еспублики </w:t>
      </w:r>
      <w:r w:rsidR="00770FD9" w:rsidRPr="00594CEC">
        <w:t>Д</w:t>
      </w:r>
      <w:r w:rsidR="00770FD9">
        <w:t>агестан</w:t>
      </w:r>
      <w:r w:rsidRPr="00594CEC">
        <w:t xml:space="preserve"> и </w:t>
      </w:r>
      <w:r w:rsidR="002576EF">
        <w:t>3</w:t>
      </w:r>
      <w:r w:rsidR="00EA7762">
        <w:t>68</w:t>
      </w:r>
      <w:r w:rsidRPr="00594CEC">
        <w:t xml:space="preserve"> заключени</w:t>
      </w:r>
      <w:r w:rsidR="000D52A7">
        <w:t>й</w:t>
      </w:r>
      <w:r w:rsidRPr="00594CEC">
        <w:t xml:space="preserve">, по </w:t>
      </w:r>
      <w:r w:rsidR="00F526E3">
        <w:t>результатам финансово-экономиче</w:t>
      </w:r>
      <w:r w:rsidRPr="00594CEC">
        <w:t xml:space="preserve">ской экспертизы </w:t>
      </w:r>
      <w:r w:rsidR="00BD73BA">
        <w:t xml:space="preserve">подзаконных </w:t>
      </w:r>
      <w:r w:rsidRPr="00594CEC">
        <w:t>актов</w:t>
      </w:r>
      <w:r w:rsidR="0035641B">
        <w:t>.</w:t>
      </w:r>
    </w:p>
    <w:p w:rsidR="00240497" w:rsidRDefault="00940C04" w:rsidP="00655416">
      <w:pPr>
        <w:pStyle w:val="a3"/>
        <w:widowControl w:val="0"/>
        <w:ind w:firstLine="709"/>
      </w:pPr>
      <w:r w:rsidRPr="00EF6A47">
        <w:t xml:space="preserve">В течение отчетного периода проведено </w:t>
      </w:r>
      <w:r w:rsidR="001F7B4B" w:rsidRPr="00EF6A47">
        <w:t>31</w:t>
      </w:r>
      <w:r w:rsidR="00F526E3" w:rsidRPr="00EF6A47">
        <w:t xml:space="preserve"> </w:t>
      </w:r>
      <w:r w:rsidR="00F526E3" w:rsidRPr="00935713">
        <w:t>заседание</w:t>
      </w:r>
      <w:r w:rsidRPr="00EF6A47">
        <w:t xml:space="preserve"> Коллегии Счетной</w:t>
      </w:r>
      <w:r w:rsidR="003408CD" w:rsidRPr="00EF6A47">
        <w:t xml:space="preserve"> </w:t>
      </w:r>
      <w:r w:rsidRPr="00EF6A47">
        <w:t>палаты, на которых рассмотрен</w:t>
      </w:r>
      <w:r w:rsidR="00DA25DA">
        <w:t>ы</w:t>
      </w:r>
      <w:r w:rsidRPr="00EF6A47">
        <w:t xml:space="preserve"> </w:t>
      </w:r>
      <w:r w:rsidR="00EF6A47" w:rsidRPr="00EF6A47">
        <w:t>90</w:t>
      </w:r>
      <w:r w:rsidR="00F526E3" w:rsidRPr="00EF6A47">
        <w:t xml:space="preserve"> вопрос</w:t>
      </w:r>
      <w:r w:rsidR="00EF6A47" w:rsidRPr="00EF6A47">
        <w:t>ов</w:t>
      </w:r>
      <w:r w:rsidRPr="00EF6A47">
        <w:t>, в том числе отчеты аудиторов</w:t>
      </w:r>
      <w:r w:rsidR="000F4DA9" w:rsidRPr="00EF6A47">
        <w:t xml:space="preserve"> Счетной палаты </w:t>
      </w:r>
      <w:r w:rsidRPr="00EF6A47">
        <w:t>по результатам контрольных и экспертно-аналитических</w:t>
      </w:r>
      <w:r w:rsidR="003408CD" w:rsidRPr="00EF6A47">
        <w:t xml:space="preserve"> </w:t>
      </w:r>
      <w:r w:rsidRPr="00EF6A47">
        <w:t>мероприятий, заключения на проекты нормативных правовых актов, иные</w:t>
      </w:r>
      <w:r w:rsidR="003408CD" w:rsidRPr="00EF6A47">
        <w:t xml:space="preserve"> </w:t>
      </w:r>
      <w:r w:rsidRPr="00EF6A47">
        <w:t xml:space="preserve">документы, </w:t>
      </w:r>
      <w:r w:rsidR="00240497">
        <w:t>отнесенные к компетенции Коллегии.</w:t>
      </w:r>
    </w:p>
    <w:p w:rsidR="00940C04" w:rsidRPr="003B1665" w:rsidRDefault="00940C04" w:rsidP="00655416">
      <w:pPr>
        <w:pStyle w:val="a3"/>
        <w:widowControl w:val="0"/>
        <w:ind w:firstLine="709"/>
      </w:pPr>
      <w:r w:rsidRPr="00594CEC">
        <w:t xml:space="preserve">Результаты контрольных и экспертно-аналитических мероприятий, предложения и </w:t>
      </w:r>
      <w:r w:rsidRPr="003B1665">
        <w:t>рекомендации Счетной палаты рассматривались на заседаниях Народного Собрания,</w:t>
      </w:r>
      <w:r w:rsidR="00C33AA7" w:rsidRPr="003B1665">
        <w:t xml:space="preserve"> </w:t>
      </w:r>
      <w:r w:rsidR="000D52A7" w:rsidRPr="003B1665">
        <w:t xml:space="preserve">комитетов Народного Собрания, </w:t>
      </w:r>
      <w:r w:rsidR="00C33AA7" w:rsidRPr="003B1665">
        <w:t>парламентских слуш</w:t>
      </w:r>
      <w:r w:rsidR="006A07AB" w:rsidRPr="003B1665">
        <w:t>аниях,</w:t>
      </w:r>
      <w:r w:rsidRPr="003B1665">
        <w:t xml:space="preserve"> коллеги</w:t>
      </w:r>
      <w:r w:rsidR="0045401A" w:rsidRPr="003B1665">
        <w:t>ях</w:t>
      </w:r>
      <w:r w:rsidRPr="003B1665">
        <w:t xml:space="preserve"> министерств и ведомств, администраций муниципальных районов и городских округов, а также учитывались при приня</w:t>
      </w:r>
      <w:r w:rsidR="006F4637">
        <w:t xml:space="preserve">тии </w:t>
      </w:r>
      <w:r w:rsidR="004E564B">
        <w:t xml:space="preserve">нормативных правовых актов </w:t>
      </w:r>
      <w:r w:rsidR="006F4637">
        <w:t>Республики Дагестан</w:t>
      </w:r>
      <w:r w:rsidRPr="003B1665">
        <w:t>.</w:t>
      </w:r>
    </w:p>
    <w:p w:rsidR="00940C04" w:rsidRPr="003C66C7" w:rsidRDefault="00940C04" w:rsidP="00655416">
      <w:pPr>
        <w:pStyle w:val="a5"/>
        <w:widowControl w:val="0"/>
        <w:spacing w:before="0" w:beforeAutospacing="0" w:after="0" w:afterAutospacing="0"/>
        <w:ind w:firstLine="709"/>
        <w:jc w:val="both"/>
        <w:rPr>
          <w:rStyle w:val="afffff1"/>
          <w:u w:val="single"/>
        </w:rPr>
      </w:pPr>
      <w:r w:rsidRPr="003B1665">
        <w:rPr>
          <w:sz w:val="28"/>
          <w:szCs w:val="28"/>
        </w:rPr>
        <w:t>В ходе контроля за устранением проверяемыми организациями выявленных</w:t>
      </w:r>
      <w:r w:rsidRPr="00594CEC">
        <w:rPr>
          <w:sz w:val="28"/>
          <w:szCs w:val="28"/>
        </w:rPr>
        <w:t xml:space="preserve"> нарушений, Счетная палата добивалась максимального исполнения</w:t>
      </w:r>
      <w:r w:rsidR="00CF77E7" w:rsidRPr="00594CEC">
        <w:rPr>
          <w:sz w:val="28"/>
          <w:szCs w:val="28"/>
        </w:rPr>
        <w:t xml:space="preserve"> </w:t>
      </w:r>
      <w:r w:rsidRPr="00594CEC">
        <w:rPr>
          <w:sz w:val="28"/>
          <w:szCs w:val="28"/>
        </w:rPr>
        <w:t>своих представлений, которые снимались с контроля только после принятия необходимых мер или применения к нарушителям установленных законо</w:t>
      </w:r>
      <w:r w:rsidR="006F2879">
        <w:rPr>
          <w:sz w:val="28"/>
          <w:szCs w:val="28"/>
        </w:rPr>
        <w:t>дательством санкций.</w:t>
      </w:r>
    </w:p>
    <w:p w:rsidR="00273177" w:rsidRPr="00592633" w:rsidRDefault="00984C38" w:rsidP="00655416">
      <w:pPr>
        <w:widowControl w:val="0"/>
        <w:ind w:firstLine="709"/>
        <w:jc w:val="both"/>
        <w:rPr>
          <w:sz w:val="28"/>
          <w:szCs w:val="28"/>
        </w:rPr>
      </w:pPr>
      <w:r w:rsidRPr="00592633">
        <w:rPr>
          <w:sz w:val="28"/>
          <w:szCs w:val="28"/>
        </w:rPr>
        <w:t>В 2015</w:t>
      </w:r>
      <w:r w:rsidR="00273177" w:rsidRPr="00592633">
        <w:rPr>
          <w:sz w:val="28"/>
          <w:szCs w:val="28"/>
        </w:rPr>
        <w:t xml:space="preserve"> году осуществлялось взаимодействие со Счетной палатой Российской Федерации, Советом контрольно-счетных органов при Счетной п</w:t>
      </w:r>
      <w:r w:rsidR="00EF6A47">
        <w:rPr>
          <w:sz w:val="28"/>
          <w:szCs w:val="28"/>
        </w:rPr>
        <w:t xml:space="preserve">алате </w:t>
      </w:r>
      <w:r w:rsidR="0027690B" w:rsidRPr="00592633">
        <w:rPr>
          <w:sz w:val="28"/>
          <w:szCs w:val="28"/>
        </w:rPr>
        <w:t>Российской Федерации</w:t>
      </w:r>
      <w:r w:rsidR="00273177" w:rsidRPr="00592633">
        <w:rPr>
          <w:sz w:val="28"/>
          <w:szCs w:val="28"/>
        </w:rPr>
        <w:t>, контрольно-счетными органами субъектов Российской Федерации и иными органами.</w:t>
      </w:r>
    </w:p>
    <w:p w:rsidR="00EE603A" w:rsidRPr="00592633" w:rsidRDefault="0027690B" w:rsidP="00655416">
      <w:pPr>
        <w:widowControl w:val="0"/>
        <w:ind w:firstLine="709"/>
        <w:jc w:val="both"/>
        <w:rPr>
          <w:b/>
          <w:bCs/>
          <w:sz w:val="28"/>
          <w:szCs w:val="28"/>
        </w:rPr>
      </w:pPr>
      <w:r>
        <w:rPr>
          <w:b/>
          <w:bCs/>
          <w:sz w:val="28"/>
          <w:szCs w:val="28"/>
        </w:rPr>
        <w:t>В</w:t>
      </w:r>
      <w:r w:rsidR="00EE603A" w:rsidRPr="00592633">
        <w:rPr>
          <w:b/>
          <w:bCs/>
          <w:sz w:val="28"/>
          <w:szCs w:val="28"/>
        </w:rPr>
        <w:t xml:space="preserve"> сентябре отчетного года </w:t>
      </w:r>
      <w:r w:rsidR="00FC28C8">
        <w:rPr>
          <w:b/>
          <w:bCs/>
          <w:sz w:val="28"/>
          <w:szCs w:val="28"/>
        </w:rPr>
        <w:t xml:space="preserve">в Махачкале </w:t>
      </w:r>
      <w:r w:rsidR="00EE603A" w:rsidRPr="00592633">
        <w:rPr>
          <w:b/>
          <w:bCs/>
          <w:sz w:val="28"/>
          <w:szCs w:val="28"/>
        </w:rPr>
        <w:t>прошло Всероссийское совещание руководителей контрольно-счетных органов субъектов Р</w:t>
      </w:r>
      <w:r w:rsidR="00BD66A4">
        <w:rPr>
          <w:b/>
          <w:bCs/>
          <w:sz w:val="28"/>
          <w:szCs w:val="28"/>
        </w:rPr>
        <w:t xml:space="preserve">оссийской </w:t>
      </w:r>
      <w:r w:rsidR="00EE603A" w:rsidRPr="00592633">
        <w:rPr>
          <w:b/>
          <w:bCs/>
          <w:sz w:val="28"/>
          <w:szCs w:val="28"/>
        </w:rPr>
        <w:t>Ф</w:t>
      </w:r>
      <w:r w:rsidR="00BD66A4">
        <w:rPr>
          <w:b/>
          <w:bCs/>
          <w:sz w:val="28"/>
          <w:szCs w:val="28"/>
        </w:rPr>
        <w:t>едерации</w:t>
      </w:r>
      <w:r w:rsidR="00651D2E">
        <w:rPr>
          <w:b/>
          <w:bCs/>
          <w:sz w:val="28"/>
          <w:szCs w:val="28"/>
        </w:rPr>
        <w:t xml:space="preserve"> </w:t>
      </w:r>
      <w:r w:rsidR="0011480C">
        <w:rPr>
          <w:b/>
          <w:bCs/>
          <w:sz w:val="28"/>
          <w:szCs w:val="28"/>
        </w:rPr>
        <w:t xml:space="preserve">на тему: </w:t>
      </w:r>
      <w:r w:rsidR="00651D2E" w:rsidRPr="00651D2E">
        <w:rPr>
          <w:b/>
          <w:bCs/>
          <w:sz w:val="28"/>
          <w:szCs w:val="28"/>
        </w:rPr>
        <w:t xml:space="preserve">«Совершенствование организации и </w:t>
      </w:r>
      <w:r w:rsidR="00651D2E" w:rsidRPr="00651D2E">
        <w:rPr>
          <w:b/>
          <w:bCs/>
          <w:sz w:val="28"/>
          <w:szCs w:val="28"/>
        </w:rPr>
        <w:lastRenderedPageBreak/>
        <w:t>повышение эффективности государственного финансового контроля в современных условиях»</w:t>
      </w:r>
      <w:r w:rsidR="003A7598">
        <w:rPr>
          <w:b/>
          <w:bCs/>
          <w:sz w:val="28"/>
          <w:szCs w:val="28"/>
        </w:rPr>
        <w:t xml:space="preserve">, приуроченное к </w:t>
      </w:r>
      <w:r w:rsidR="0072201F">
        <w:rPr>
          <w:b/>
          <w:bCs/>
          <w:sz w:val="28"/>
          <w:szCs w:val="28"/>
        </w:rPr>
        <w:t>20-летию со дня образования Счетной палаты Республики Дагестан.</w:t>
      </w:r>
    </w:p>
    <w:p w:rsidR="00EE603A" w:rsidRDefault="00EE603A" w:rsidP="00655416">
      <w:pPr>
        <w:widowControl w:val="0"/>
        <w:ind w:firstLine="709"/>
        <w:jc w:val="both"/>
        <w:rPr>
          <w:sz w:val="28"/>
          <w:szCs w:val="28"/>
        </w:rPr>
      </w:pPr>
      <w:r w:rsidRPr="00592633">
        <w:rPr>
          <w:sz w:val="28"/>
          <w:szCs w:val="28"/>
        </w:rPr>
        <w:t>В работе Всероссийского совещания принял</w:t>
      </w:r>
      <w:r w:rsidR="00DF67E5">
        <w:rPr>
          <w:sz w:val="28"/>
          <w:szCs w:val="28"/>
        </w:rPr>
        <w:t>о</w:t>
      </w:r>
      <w:r w:rsidRPr="00592633">
        <w:rPr>
          <w:sz w:val="28"/>
          <w:szCs w:val="28"/>
        </w:rPr>
        <w:t xml:space="preserve"> участие </w:t>
      </w:r>
      <w:r w:rsidR="00DF67E5">
        <w:rPr>
          <w:sz w:val="28"/>
          <w:szCs w:val="28"/>
        </w:rPr>
        <w:t xml:space="preserve">руководство </w:t>
      </w:r>
      <w:r w:rsidRPr="00592633">
        <w:rPr>
          <w:sz w:val="28"/>
          <w:szCs w:val="28"/>
        </w:rPr>
        <w:t>Республики Дагестан</w:t>
      </w:r>
      <w:r w:rsidR="00DF67E5">
        <w:rPr>
          <w:sz w:val="28"/>
          <w:szCs w:val="28"/>
        </w:rPr>
        <w:t>,</w:t>
      </w:r>
      <w:r w:rsidRPr="00592633">
        <w:rPr>
          <w:sz w:val="28"/>
          <w:szCs w:val="28"/>
        </w:rPr>
        <w:t xml:space="preserve"> </w:t>
      </w:r>
      <w:r w:rsidR="00DF67E5">
        <w:rPr>
          <w:sz w:val="28"/>
          <w:szCs w:val="28"/>
        </w:rPr>
        <w:t>представители</w:t>
      </w:r>
      <w:r w:rsidRPr="00592633">
        <w:rPr>
          <w:sz w:val="28"/>
          <w:szCs w:val="28"/>
        </w:rPr>
        <w:t xml:space="preserve"> Счетной палаты Российской Федерации, руководители </w:t>
      </w:r>
      <w:r w:rsidR="00CF4B9F">
        <w:rPr>
          <w:sz w:val="28"/>
          <w:szCs w:val="28"/>
        </w:rPr>
        <w:t xml:space="preserve">62-х </w:t>
      </w:r>
      <w:r w:rsidRPr="00592633">
        <w:rPr>
          <w:sz w:val="28"/>
          <w:szCs w:val="28"/>
        </w:rPr>
        <w:t>контрольно-счетных органов</w:t>
      </w:r>
      <w:r w:rsidR="009A04D9">
        <w:rPr>
          <w:sz w:val="28"/>
          <w:szCs w:val="28"/>
        </w:rPr>
        <w:t xml:space="preserve"> субъектов Российской Федерации, в том числе Республики Крым.</w:t>
      </w:r>
    </w:p>
    <w:p w:rsidR="00EE603A" w:rsidRPr="00592633" w:rsidRDefault="00BD2331" w:rsidP="00655416">
      <w:pPr>
        <w:widowControl w:val="0"/>
        <w:ind w:firstLine="709"/>
        <w:jc w:val="both"/>
        <w:rPr>
          <w:sz w:val="28"/>
          <w:szCs w:val="28"/>
        </w:rPr>
      </w:pPr>
      <w:r>
        <w:rPr>
          <w:sz w:val="28"/>
          <w:szCs w:val="28"/>
        </w:rPr>
        <w:t>По итога</w:t>
      </w:r>
      <w:r w:rsidR="00463936">
        <w:rPr>
          <w:sz w:val="28"/>
          <w:szCs w:val="28"/>
        </w:rPr>
        <w:t>м</w:t>
      </w:r>
      <w:r>
        <w:rPr>
          <w:sz w:val="28"/>
          <w:szCs w:val="28"/>
        </w:rPr>
        <w:t xml:space="preserve"> </w:t>
      </w:r>
      <w:r w:rsidR="00EE603A" w:rsidRPr="00592633">
        <w:rPr>
          <w:sz w:val="28"/>
          <w:szCs w:val="28"/>
        </w:rPr>
        <w:t>совещания были определены задачи контрольно-счетных органов с учетом складывающейся финансово-экономической ситуации.</w:t>
      </w:r>
    </w:p>
    <w:p w:rsidR="00EE603A" w:rsidRPr="00592633" w:rsidRDefault="002044A3" w:rsidP="00655416">
      <w:pPr>
        <w:widowControl w:val="0"/>
        <w:ind w:firstLine="709"/>
        <w:jc w:val="both"/>
        <w:rPr>
          <w:sz w:val="28"/>
          <w:szCs w:val="28"/>
        </w:rPr>
      </w:pPr>
      <w:r w:rsidRPr="00592633">
        <w:rPr>
          <w:sz w:val="28"/>
          <w:szCs w:val="28"/>
        </w:rPr>
        <w:t xml:space="preserve">Члены Коллегии Счетной палаты принимали активное участие в деятельности Совета контрольно-счетных органов при Счетной палате </w:t>
      </w:r>
      <w:r w:rsidR="002D4AAA" w:rsidRPr="00592633">
        <w:rPr>
          <w:bCs/>
          <w:sz w:val="28"/>
          <w:szCs w:val="28"/>
        </w:rPr>
        <w:t>Российской Федерации</w:t>
      </w:r>
      <w:r w:rsidRPr="00592633">
        <w:rPr>
          <w:sz w:val="28"/>
          <w:szCs w:val="28"/>
        </w:rPr>
        <w:t>.</w:t>
      </w:r>
    </w:p>
    <w:p w:rsidR="008A0EC0" w:rsidRDefault="002044A3" w:rsidP="00655416">
      <w:pPr>
        <w:widowControl w:val="0"/>
        <w:ind w:firstLine="709"/>
        <w:jc w:val="both"/>
        <w:rPr>
          <w:bCs/>
          <w:sz w:val="28"/>
          <w:szCs w:val="28"/>
        </w:rPr>
      </w:pPr>
      <w:r w:rsidRPr="00592633">
        <w:rPr>
          <w:sz w:val="28"/>
          <w:szCs w:val="28"/>
        </w:rPr>
        <w:t xml:space="preserve">В </w:t>
      </w:r>
      <w:r w:rsidR="008A0EC0">
        <w:rPr>
          <w:sz w:val="28"/>
          <w:szCs w:val="28"/>
        </w:rPr>
        <w:t xml:space="preserve">течение 2015 года </w:t>
      </w:r>
      <w:r w:rsidRPr="00592633">
        <w:rPr>
          <w:bCs/>
          <w:sz w:val="28"/>
          <w:szCs w:val="28"/>
        </w:rPr>
        <w:t>Председатель Счетной палаты</w:t>
      </w:r>
      <w:r w:rsidRPr="00592633">
        <w:rPr>
          <w:sz w:val="28"/>
          <w:szCs w:val="28"/>
        </w:rPr>
        <w:t>,</w:t>
      </w:r>
      <w:r w:rsidRPr="00592633">
        <w:rPr>
          <w:bCs/>
          <w:sz w:val="28"/>
          <w:szCs w:val="28"/>
        </w:rPr>
        <w:t xml:space="preserve"> принял участие</w:t>
      </w:r>
      <w:r w:rsidR="008A0EC0">
        <w:rPr>
          <w:bCs/>
          <w:sz w:val="28"/>
          <w:szCs w:val="28"/>
        </w:rPr>
        <w:t>:</w:t>
      </w:r>
    </w:p>
    <w:p w:rsidR="00EE603A" w:rsidRDefault="008A0EC0" w:rsidP="00655416">
      <w:pPr>
        <w:widowControl w:val="0"/>
        <w:ind w:firstLine="709"/>
        <w:jc w:val="both"/>
        <w:rPr>
          <w:sz w:val="28"/>
          <w:szCs w:val="28"/>
        </w:rPr>
      </w:pPr>
      <w:r>
        <w:rPr>
          <w:bCs/>
          <w:sz w:val="28"/>
          <w:szCs w:val="28"/>
        </w:rPr>
        <w:t>-</w:t>
      </w:r>
      <w:r w:rsidR="002044A3" w:rsidRPr="00592633">
        <w:rPr>
          <w:bCs/>
          <w:sz w:val="28"/>
          <w:szCs w:val="28"/>
        </w:rPr>
        <w:t xml:space="preserve"> в расширенном заседании Коллегии Счетной палаты Российской Федерации</w:t>
      </w:r>
      <w:r w:rsidR="002044A3" w:rsidRPr="00592633">
        <w:rPr>
          <w:sz w:val="28"/>
          <w:szCs w:val="28"/>
        </w:rPr>
        <w:t>, приуроченно</w:t>
      </w:r>
      <w:r w:rsidR="00A61D6C">
        <w:rPr>
          <w:sz w:val="28"/>
          <w:szCs w:val="28"/>
        </w:rPr>
        <w:t xml:space="preserve">е к 20-летию со дня образования </w:t>
      </w:r>
      <w:r>
        <w:rPr>
          <w:sz w:val="28"/>
          <w:szCs w:val="28"/>
        </w:rPr>
        <w:t>ведомства (</w:t>
      </w:r>
      <w:r w:rsidR="002044A3" w:rsidRPr="00592633">
        <w:rPr>
          <w:sz w:val="28"/>
          <w:szCs w:val="28"/>
        </w:rPr>
        <w:t>город</w:t>
      </w:r>
      <w:r>
        <w:rPr>
          <w:sz w:val="28"/>
          <w:szCs w:val="28"/>
        </w:rPr>
        <w:t xml:space="preserve"> Москва);</w:t>
      </w:r>
    </w:p>
    <w:p w:rsidR="00EF6A47" w:rsidRDefault="008A0EC0" w:rsidP="00655416">
      <w:pPr>
        <w:widowControl w:val="0"/>
        <w:ind w:firstLine="709"/>
        <w:jc w:val="both"/>
        <w:rPr>
          <w:sz w:val="28"/>
          <w:szCs w:val="28"/>
        </w:rPr>
      </w:pPr>
      <w:r>
        <w:rPr>
          <w:sz w:val="28"/>
          <w:szCs w:val="28"/>
        </w:rPr>
        <w:t>-</w:t>
      </w:r>
      <w:r w:rsidR="00EF6A47">
        <w:rPr>
          <w:sz w:val="28"/>
          <w:szCs w:val="28"/>
        </w:rPr>
        <w:t xml:space="preserve"> в Международном форуме контрольно-счетных органов, в рамках которого состоялась Всероссийская конференция контрольно-счетных органов на тему: «Реализация положений 44-ФЗ, регламентирующих проведение аудита в сфере закупо</w:t>
      </w:r>
      <w:r>
        <w:rPr>
          <w:sz w:val="28"/>
          <w:szCs w:val="28"/>
        </w:rPr>
        <w:t>к, анализ, практика применения»</w:t>
      </w:r>
      <w:r w:rsidR="00EF6A47">
        <w:rPr>
          <w:sz w:val="28"/>
          <w:szCs w:val="28"/>
        </w:rPr>
        <w:t xml:space="preserve"> </w:t>
      </w:r>
      <w:r>
        <w:rPr>
          <w:sz w:val="28"/>
          <w:szCs w:val="28"/>
        </w:rPr>
        <w:t>(</w:t>
      </w:r>
      <w:r w:rsidR="00EF6A47">
        <w:rPr>
          <w:sz w:val="28"/>
          <w:szCs w:val="28"/>
        </w:rPr>
        <w:t>город Санкт-Петербург</w:t>
      </w:r>
      <w:r>
        <w:rPr>
          <w:sz w:val="28"/>
          <w:szCs w:val="28"/>
        </w:rPr>
        <w:t>)</w:t>
      </w:r>
      <w:r w:rsidR="00BD7EF6">
        <w:rPr>
          <w:sz w:val="28"/>
          <w:szCs w:val="28"/>
        </w:rPr>
        <w:t>;</w:t>
      </w:r>
    </w:p>
    <w:p w:rsidR="009B146E" w:rsidRDefault="00BD7EF6" w:rsidP="00655416">
      <w:pPr>
        <w:widowControl w:val="0"/>
        <w:ind w:firstLine="709"/>
        <w:jc w:val="both"/>
        <w:rPr>
          <w:sz w:val="28"/>
          <w:szCs w:val="28"/>
        </w:rPr>
      </w:pPr>
      <w:r>
        <w:rPr>
          <w:sz w:val="28"/>
          <w:szCs w:val="28"/>
        </w:rPr>
        <w:t xml:space="preserve">- </w:t>
      </w:r>
      <w:r w:rsidR="00677ED0" w:rsidRPr="009B146E">
        <w:rPr>
          <w:sz w:val="28"/>
          <w:szCs w:val="28"/>
        </w:rPr>
        <w:t xml:space="preserve">в </w:t>
      </w:r>
      <w:r w:rsidR="009B146E" w:rsidRPr="009B146E">
        <w:rPr>
          <w:sz w:val="28"/>
          <w:szCs w:val="28"/>
        </w:rPr>
        <w:t>совместном заседании Президиума и Совета контрольно-счетных органов</w:t>
      </w:r>
      <w:r w:rsidR="009B146E">
        <w:rPr>
          <w:sz w:val="28"/>
          <w:szCs w:val="28"/>
        </w:rPr>
        <w:t xml:space="preserve"> при Счетной палате Российской Федерации на тему</w:t>
      </w:r>
      <w:r w:rsidR="00784CD3">
        <w:rPr>
          <w:sz w:val="28"/>
          <w:szCs w:val="28"/>
        </w:rPr>
        <w:t>: «Аудит государственных программ Российской Федерации»</w:t>
      </w:r>
      <w:r>
        <w:rPr>
          <w:sz w:val="28"/>
          <w:szCs w:val="28"/>
        </w:rPr>
        <w:t xml:space="preserve"> (</w:t>
      </w:r>
      <w:r w:rsidR="009B146E">
        <w:rPr>
          <w:sz w:val="28"/>
          <w:szCs w:val="28"/>
        </w:rPr>
        <w:t xml:space="preserve">городе </w:t>
      </w:r>
      <w:r w:rsidR="00784CD3">
        <w:rPr>
          <w:sz w:val="28"/>
          <w:szCs w:val="28"/>
        </w:rPr>
        <w:t>Москв</w:t>
      </w:r>
      <w:r w:rsidR="00634934">
        <w:rPr>
          <w:sz w:val="28"/>
          <w:szCs w:val="28"/>
        </w:rPr>
        <w:t>а).</w:t>
      </w:r>
    </w:p>
    <w:p w:rsidR="00BD7EF6" w:rsidRPr="00BD7EF6" w:rsidRDefault="00B77C72" w:rsidP="00655416">
      <w:pPr>
        <w:widowControl w:val="0"/>
        <w:ind w:firstLine="709"/>
        <w:jc w:val="both"/>
        <w:rPr>
          <w:sz w:val="28"/>
          <w:szCs w:val="28"/>
        </w:rPr>
      </w:pPr>
      <w:r w:rsidRPr="00BD7EF6">
        <w:rPr>
          <w:sz w:val="28"/>
          <w:szCs w:val="28"/>
        </w:rPr>
        <w:t>Аудитор</w:t>
      </w:r>
      <w:r w:rsidR="004E4B80" w:rsidRPr="00BD7EF6">
        <w:rPr>
          <w:sz w:val="28"/>
          <w:szCs w:val="28"/>
        </w:rPr>
        <w:t>ы</w:t>
      </w:r>
      <w:r w:rsidRPr="00BD7EF6">
        <w:rPr>
          <w:sz w:val="28"/>
          <w:szCs w:val="28"/>
        </w:rPr>
        <w:t xml:space="preserve"> </w:t>
      </w:r>
      <w:r w:rsidR="004E4B80" w:rsidRPr="00BD7EF6">
        <w:rPr>
          <w:sz w:val="28"/>
          <w:szCs w:val="28"/>
        </w:rPr>
        <w:t xml:space="preserve">Счетной палаты </w:t>
      </w:r>
      <w:r w:rsidRPr="00BD7EF6">
        <w:rPr>
          <w:sz w:val="28"/>
          <w:szCs w:val="28"/>
        </w:rPr>
        <w:t>принимал</w:t>
      </w:r>
      <w:r w:rsidR="00BD7EF6" w:rsidRPr="00BD7EF6">
        <w:rPr>
          <w:sz w:val="28"/>
          <w:szCs w:val="28"/>
        </w:rPr>
        <w:t>и</w:t>
      </w:r>
      <w:r w:rsidRPr="00BD7EF6">
        <w:rPr>
          <w:sz w:val="28"/>
          <w:szCs w:val="28"/>
        </w:rPr>
        <w:t xml:space="preserve"> участие</w:t>
      </w:r>
      <w:r w:rsidR="00BD7EF6" w:rsidRPr="00BD7EF6">
        <w:rPr>
          <w:sz w:val="28"/>
          <w:szCs w:val="28"/>
        </w:rPr>
        <w:t>:</w:t>
      </w:r>
    </w:p>
    <w:p w:rsidR="00BD7EF6" w:rsidRDefault="00BD7EF6" w:rsidP="00655416">
      <w:pPr>
        <w:widowControl w:val="0"/>
        <w:ind w:firstLine="709"/>
        <w:jc w:val="both"/>
        <w:rPr>
          <w:sz w:val="28"/>
          <w:szCs w:val="28"/>
        </w:rPr>
      </w:pPr>
      <w:r>
        <w:rPr>
          <w:sz w:val="28"/>
          <w:szCs w:val="28"/>
        </w:rPr>
        <w:t xml:space="preserve">- </w:t>
      </w:r>
      <w:r w:rsidR="004E4B80" w:rsidRPr="00BD7EF6">
        <w:rPr>
          <w:sz w:val="28"/>
          <w:szCs w:val="28"/>
        </w:rPr>
        <w:t xml:space="preserve">в заседаниях Комиссии по </w:t>
      </w:r>
      <w:r w:rsidR="005B5FD2" w:rsidRPr="00BD7EF6">
        <w:rPr>
          <w:sz w:val="28"/>
          <w:szCs w:val="28"/>
        </w:rPr>
        <w:t xml:space="preserve">вопросам </w:t>
      </w:r>
      <w:r w:rsidR="004E4B80" w:rsidRPr="00BD7EF6">
        <w:rPr>
          <w:sz w:val="28"/>
          <w:szCs w:val="28"/>
        </w:rPr>
        <w:t xml:space="preserve">методологии </w:t>
      </w:r>
      <w:r w:rsidRPr="009B146E">
        <w:rPr>
          <w:sz w:val="28"/>
          <w:szCs w:val="28"/>
        </w:rPr>
        <w:t>Совета контрольно-счетных органов</w:t>
      </w:r>
      <w:r>
        <w:rPr>
          <w:sz w:val="28"/>
          <w:szCs w:val="28"/>
        </w:rPr>
        <w:t xml:space="preserve"> при Счетной палате Российской Федерации</w:t>
      </w:r>
      <w:r w:rsidR="002534C0">
        <w:rPr>
          <w:sz w:val="28"/>
          <w:szCs w:val="28"/>
        </w:rPr>
        <w:t xml:space="preserve"> (Москва)</w:t>
      </w:r>
      <w:r>
        <w:rPr>
          <w:sz w:val="28"/>
          <w:szCs w:val="28"/>
        </w:rPr>
        <w:t>;</w:t>
      </w:r>
    </w:p>
    <w:p w:rsidR="00793C32" w:rsidRDefault="00BD7EF6" w:rsidP="00655416">
      <w:pPr>
        <w:widowControl w:val="0"/>
        <w:ind w:firstLine="709"/>
        <w:jc w:val="both"/>
        <w:rPr>
          <w:sz w:val="28"/>
          <w:szCs w:val="28"/>
        </w:rPr>
      </w:pPr>
      <w:r>
        <w:rPr>
          <w:sz w:val="28"/>
          <w:szCs w:val="28"/>
        </w:rPr>
        <w:t>-</w:t>
      </w:r>
      <w:r w:rsidRPr="00BD7EF6">
        <w:rPr>
          <w:sz w:val="28"/>
          <w:szCs w:val="28"/>
        </w:rPr>
        <w:t xml:space="preserve"> в </w:t>
      </w:r>
      <w:r>
        <w:rPr>
          <w:sz w:val="28"/>
          <w:szCs w:val="28"/>
        </w:rPr>
        <w:t xml:space="preserve">форумах, </w:t>
      </w:r>
      <w:r w:rsidR="00A66091">
        <w:rPr>
          <w:sz w:val="28"/>
          <w:szCs w:val="28"/>
        </w:rPr>
        <w:t>конференциях</w:t>
      </w:r>
      <w:r w:rsidRPr="00BD7EF6">
        <w:rPr>
          <w:sz w:val="28"/>
          <w:szCs w:val="28"/>
        </w:rPr>
        <w:t xml:space="preserve"> </w:t>
      </w:r>
      <w:r>
        <w:rPr>
          <w:sz w:val="28"/>
          <w:szCs w:val="28"/>
        </w:rPr>
        <w:t>и совещаниях Обще</w:t>
      </w:r>
      <w:r w:rsidR="00793C32">
        <w:rPr>
          <w:sz w:val="28"/>
          <w:szCs w:val="28"/>
        </w:rPr>
        <w:t>российского н</w:t>
      </w:r>
      <w:r>
        <w:rPr>
          <w:sz w:val="28"/>
          <w:szCs w:val="28"/>
        </w:rPr>
        <w:t xml:space="preserve">ародного </w:t>
      </w:r>
      <w:r w:rsidR="00793C32">
        <w:rPr>
          <w:sz w:val="28"/>
          <w:szCs w:val="28"/>
        </w:rPr>
        <w:t>фронта</w:t>
      </w:r>
      <w:r w:rsidR="00B66FB9">
        <w:rPr>
          <w:sz w:val="28"/>
          <w:szCs w:val="28"/>
        </w:rPr>
        <w:t xml:space="preserve"> (Махачкала, Нальчик)</w:t>
      </w:r>
      <w:r w:rsidR="00793C32">
        <w:rPr>
          <w:sz w:val="28"/>
          <w:szCs w:val="28"/>
        </w:rPr>
        <w:t>.</w:t>
      </w:r>
    </w:p>
    <w:p w:rsidR="002B2445" w:rsidRDefault="007C10F5" w:rsidP="00655416">
      <w:pPr>
        <w:widowControl w:val="0"/>
        <w:ind w:firstLine="709"/>
        <w:jc w:val="both"/>
        <w:rPr>
          <w:sz w:val="28"/>
          <w:szCs w:val="28"/>
        </w:rPr>
      </w:pPr>
      <w:r>
        <w:rPr>
          <w:sz w:val="28"/>
          <w:szCs w:val="28"/>
        </w:rPr>
        <w:t>В</w:t>
      </w:r>
      <w:r w:rsidR="002B2445" w:rsidRPr="00594CEC">
        <w:rPr>
          <w:sz w:val="28"/>
          <w:szCs w:val="28"/>
        </w:rPr>
        <w:t xml:space="preserve"> рамках деятельности Совета контрольно-счетных органов Дагестана было продолжено сотрудничество с </w:t>
      </w:r>
      <w:r w:rsidR="00AC092E">
        <w:rPr>
          <w:sz w:val="28"/>
          <w:szCs w:val="28"/>
        </w:rPr>
        <w:t>контрольно-счетными органами муниципальных образований</w:t>
      </w:r>
      <w:r w:rsidR="00AC092E" w:rsidRPr="00AC092E">
        <w:rPr>
          <w:sz w:val="28"/>
          <w:szCs w:val="28"/>
        </w:rPr>
        <w:t xml:space="preserve"> </w:t>
      </w:r>
      <w:r w:rsidR="00AC092E" w:rsidRPr="004A0B94">
        <w:rPr>
          <w:sz w:val="28"/>
          <w:szCs w:val="28"/>
        </w:rPr>
        <w:t>Республики Дагестан</w:t>
      </w:r>
      <w:r w:rsidR="00AC092E">
        <w:rPr>
          <w:sz w:val="28"/>
          <w:szCs w:val="28"/>
        </w:rPr>
        <w:t>.</w:t>
      </w:r>
    </w:p>
    <w:p w:rsidR="004A0B94" w:rsidRPr="004A0B94" w:rsidRDefault="004A0B94" w:rsidP="00655416">
      <w:pPr>
        <w:widowControl w:val="0"/>
        <w:ind w:firstLine="709"/>
        <w:jc w:val="both"/>
        <w:rPr>
          <w:sz w:val="28"/>
          <w:szCs w:val="28"/>
        </w:rPr>
      </w:pPr>
      <w:r>
        <w:rPr>
          <w:sz w:val="28"/>
          <w:szCs w:val="28"/>
        </w:rPr>
        <w:t xml:space="preserve">Так, в отчетном году </w:t>
      </w:r>
      <w:r w:rsidRPr="004A0B94">
        <w:rPr>
          <w:sz w:val="28"/>
          <w:szCs w:val="28"/>
        </w:rPr>
        <w:t xml:space="preserve">состоялась XI Конференция Союза </w:t>
      </w:r>
      <w:r w:rsidR="007C10F5">
        <w:rPr>
          <w:sz w:val="28"/>
          <w:szCs w:val="28"/>
        </w:rPr>
        <w:t>контрольно-счетных органов Республики</w:t>
      </w:r>
      <w:r w:rsidRPr="004A0B94">
        <w:rPr>
          <w:sz w:val="28"/>
          <w:szCs w:val="28"/>
        </w:rPr>
        <w:t xml:space="preserve"> Дагестан на тему «Итоги работы контрольно-счетных ор</w:t>
      </w:r>
      <w:r w:rsidR="007C10F5">
        <w:rPr>
          <w:sz w:val="28"/>
          <w:szCs w:val="28"/>
        </w:rPr>
        <w:t>ганов муниципальных образований за</w:t>
      </w:r>
      <w:r w:rsidRPr="004A0B94">
        <w:rPr>
          <w:sz w:val="28"/>
          <w:szCs w:val="28"/>
        </w:rPr>
        <w:t xml:space="preserve"> 2014 год. Вопросы осуществления внешнего муниципального финансового контроля».</w:t>
      </w:r>
    </w:p>
    <w:p w:rsidR="004A0B94" w:rsidRPr="004A0B94" w:rsidRDefault="004A0B94" w:rsidP="00655416">
      <w:pPr>
        <w:widowControl w:val="0"/>
        <w:ind w:firstLine="709"/>
        <w:jc w:val="both"/>
        <w:rPr>
          <w:sz w:val="28"/>
          <w:szCs w:val="28"/>
        </w:rPr>
      </w:pPr>
      <w:r w:rsidRPr="004A0B94">
        <w:rPr>
          <w:sz w:val="28"/>
          <w:szCs w:val="28"/>
        </w:rPr>
        <w:t>По итогам совещания был</w:t>
      </w:r>
      <w:r w:rsidR="002F592E">
        <w:rPr>
          <w:sz w:val="28"/>
          <w:szCs w:val="28"/>
        </w:rPr>
        <w:t>и</w:t>
      </w:r>
      <w:r w:rsidRPr="004A0B94">
        <w:rPr>
          <w:sz w:val="28"/>
          <w:szCs w:val="28"/>
        </w:rPr>
        <w:t xml:space="preserve"> </w:t>
      </w:r>
      <w:r w:rsidR="00730B7C">
        <w:rPr>
          <w:sz w:val="28"/>
          <w:szCs w:val="28"/>
        </w:rPr>
        <w:t>даны рекомендации</w:t>
      </w:r>
      <w:r w:rsidRPr="004A0B94">
        <w:rPr>
          <w:sz w:val="28"/>
          <w:szCs w:val="28"/>
        </w:rPr>
        <w:t xml:space="preserve">, </w:t>
      </w:r>
      <w:r w:rsidR="00730B7C">
        <w:rPr>
          <w:sz w:val="28"/>
          <w:szCs w:val="28"/>
        </w:rPr>
        <w:t xml:space="preserve">в </w:t>
      </w:r>
      <w:r w:rsidRPr="004A0B94">
        <w:rPr>
          <w:sz w:val="28"/>
          <w:szCs w:val="28"/>
        </w:rPr>
        <w:t>частности:</w:t>
      </w:r>
    </w:p>
    <w:p w:rsidR="004A0B94" w:rsidRPr="004A0B94" w:rsidRDefault="004A0B94" w:rsidP="00655416">
      <w:pPr>
        <w:widowControl w:val="0"/>
        <w:ind w:firstLine="709"/>
        <w:jc w:val="both"/>
        <w:rPr>
          <w:sz w:val="28"/>
          <w:szCs w:val="28"/>
        </w:rPr>
      </w:pPr>
      <w:r w:rsidRPr="004A0B94">
        <w:rPr>
          <w:sz w:val="28"/>
          <w:szCs w:val="28"/>
        </w:rPr>
        <w:t>– предложено Президиуму Союза контрольно-счетных органов Республики Дагестан, муниципальным контрольно-счетным органам, совместно со Счетной палатой продолжить работу по совершенствованию нормативной правовой базы внешнего финансового контроля в Республике Дагестан, а также разработке и принятию стандартов внешнего муниципального финансового контроля;</w:t>
      </w:r>
    </w:p>
    <w:p w:rsidR="004A0B94" w:rsidRDefault="004A0B94" w:rsidP="00655416">
      <w:pPr>
        <w:widowControl w:val="0"/>
        <w:ind w:firstLine="709"/>
        <w:jc w:val="both"/>
        <w:rPr>
          <w:sz w:val="28"/>
          <w:szCs w:val="28"/>
        </w:rPr>
      </w:pPr>
      <w:r w:rsidRPr="004A0B94">
        <w:rPr>
          <w:sz w:val="28"/>
          <w:szCs w:val="28"/>
        </w:rPr>
        <w:t xml:space="preserve">– рекомендовано представительным и исполнительным органам власти </w:t>
      </w:r>
      <w:r w:rsidRPr="004A0B94">
        <w:rPr>
          <w:sz w:val="28"/>
          <w:szCs w:val="28"/>
        </w:rPr>
        <w:lastRenderedPageBreak/>
        <w:t xml:space="preserve">муниципальных образований продолжить работу по повышению организационно-правового статуса органов внешнего финансового контроля муниципального образования, во исполнение требований федерального законодательства завершить работу по заключению соглашений между представительными органами </w:t>
      </w:r>
      <w:r w:rsidR="001E174D">
        <w:rPr>
          <w:sz w:val="28"/>
          <w:szCs w:val="28"/>
        </w:rPr>
        <w:t>поселений</w:t>
      </w:r>
      <w:r w:rsidRPr="004A0B94">
        <w:rPr>
          <w:sz w:val="28"/>
          <w:szCs w:val="28"/>
        </w:rPr>
        <w:t xml:space="preserve"> и представительными органами муниципальных районов о передаче контрольно-счетному органу муниципального района полномочий контрольно-счетных органов поселений по осуществлению внешнего муниципального финансового контроля.</w:t>
      </w:r>
    </w:p>
    <w:p w:rsidR="00EE603A" w:rsidRDefault="00435C69" w:rsidP="00655416">
      <w:pPr>
        <w:widowControl w:val="0"/>
        <w:shd w:val="clear" w:color="auto" w:fill="FFFFFF"/>
        <w:ind w:firstLine="709"/>
        <w:jc w:val="both"/>
        <w:rPr>
          <w:bCs/>
          <w:sz w:val="28"/>
          <w:szCs w:val="28"/>
        </w:rPr>
      </w:pPr>
      <w:r>
        <w:rPr>
          <w:bCs/>
          <w:sz w:val="28"/>
          <w:szCs w:val="28"/>
        </w:rPr>
        <w:t>Для</w:t>
      </w:r>
      <w:r w:rsidR="00EE603A" w:rsidRPr="00EE603A">
        <w:rPr>
          <w:bCs/>
          <w:sz w:val="28"/>
          <w:szCs w:val="28"/>
        </w:rPr>
        <w:t xml:space="preserve"> объединения усилий, направленных на реализацию конституционных прав, свобод и законных интересов граждан, Счетной палатой </w:t>
      </w:r>
      <w:r w:rsidR="00BD3C3E">
        <w:rPr>
          <w:bCs/>
          <w:sz w:val="28"/>
          <w:szCs w:val="28"/>
        </w:rPr>
        <w:t>в отчетном году заключено</w:t>
      </w:r>
      <w:r w:rsidR="00BD3C3E" w:rsidRPr="00EE603A">
        <w:rPr>
          <w:bCs/>
          <w:sz w:val="28"/>
          <w:szCs w:val="28"/>
        </w:rPr>
        <w:t xml:space="preserve"> </w:t>
      </w:r>
      <w:r w:rsidR="00EE603A" w:rsidRPr="00EE603A">
        <w:rPr>
          <w:bCs/>
          <w:sz w:val="28"/>
          <w:szCs w:val="28"/>
        </w:rPr>
        <w:t xml:space="preserve">соглашение о </w:t>
      </w:r>
      <w:r w:rsidR="00BD3C3E">
        <w:rPr>
          <w:bCs/>
          <w:sz w:val="28"/>
          <w:szCs w:val="28"/>
        </w:rPr>
        <w:t>сотрудничестве</w:t>
      </w:r>
      <w:r w:rsidR="00BD3C3E" w:rsidRPr="00BD3C3E">
        <w:rPr>
          <w:bCs/>
          <w:sz w:val="28"/>
          <w:szCs w:val="28"/>
        </w:rPr>
        <w:t xml:space="preserve"> </w:t>
      </w:r>
      <w:r w:rsidR="00BD3C3E" w:rsidRPr="00EE603A">
        <w:rPr>
          <w:bCs/>
          <w:sz w:val="28"/>
          <w:szCs w:val="28"/>
        </w:rPr>
        <w:t>с Общественной палатой Р</w:t>
      </w:r>
      <w:r w:rsidR="00BD3C3E">
        <w:rPr>
          <w:bCs/>
          <w:sz w:val="28"/>
          <w:szCs w:val="28"/>
        </w:rPr>
        <w:t xml:space="preserve">еспублики </w:t>
      </w:r>
      <w:r w:rsidR="00BD3C3E" w:rsidRPr="00EE603A">
        <w:rPr>
          <w:bCs/>
          <w:sz w:val="28"/>
          <w:szCs w:val="28"/>
        </w:rPr>
        <w:t>Д</w:t>
      </w:r>
      <w:r w:rsidR="00BD3C3E">
        <w:rPr>
          <w:bCs/>
          <w:sz w:val="28"/>
          <w:szCs w:val="28"/>
        </w:rPr>
        <w:t>агестан,</w:t>
      </w:r>
      <w:r w:rsidR="00F03377">
        <w:rPr>
          <w:bCs/>
          <w:sz w:val="28"/>
          <w:szCs w:val="28"/>
        </w:rPr>
        <w:t xml:space="preserve"> которое позволило</w:t>
      </w:r>
      <w:r w:rsidR="00EE603A" w:rsidRPr="00EE603A">
        <w:rPr>
          <w:bCs/>
          <w:sz w:val="28"/>
          <w:szCs w:val="28"/>
        </w:rPr>
        <w:t xml:space="preserve"> совместно решать вопросы, имеющие первостепенное значение для социально-экономического развития республики</w:t>
      </w:r>
      <w:r w:rsidR="00EE603A">
        <w:rPr>
          <w:bCs/>
          <w:sz w:val="28"/>
          <w:szCs w:val="28"/>
        </w:rPr>
        <w:t>.</w:t>
      </w:r>
    </w:p>
    <w:p w:rsidR="004759F3" w:rsidRDefault="00435C69" w:rsidP="00655416">
      <w:pPr>
        <w:widowControl w:val="0"/>
        <w:shd w:val="clear" w:color="auto" w:fill="FFFFFF"/>
        <w:ind w:firstLine="709"/>
        <w:jc w:val="both"/>
        <w:rPr>
          <w:bCs/>
          <w:sz w:val="28"/>
          <w:szCs w:val="28"/>
        </w:rPr>
      </w:pPr>
      <w:r>
        <w:rPr>
          <w:bCs/>
          <w:sz w:val="28"/>
          <w:szCs w:val="28"/>
        </w:rPr>
        <w:t>В целях защиты экономических интересов Республики Дагестан, а также предупреждения, выявления и пресечения правонарушений, связанных с незаконным использованием средств республиканского бюджета Республики Дагестан, заключено Соглашение о взаимодействии с Главным управлением Министерства внутренних дел Российской Федерации по Северо-Кавказскому федеральному округу.</w:t>
      </w:r>
    </w:p>
    <w:p w:rsidR="00A57FB0" w:rsidRDefault="00C12015" w:rsidP="00655416">
      <w:pPr>
        <w:widowControl w:val="0"/>
        <w:ind w:firstLine="709"/>
        <w:jc w:val="both"/>
        <w:rPr>
          <w:sz w:val="28"/>
          <w:szCs w:val="28"/>
        </w:rPr>
      </w:pPr>
      <w:r w:rsidRPr="008A38F4">
        <w:rPr>
          <w:sz w:val="28"/>
          <w:szCs w:val="28"/>
        </w:rPr>
        <w:t>За достигнутые трудовые успехи и вклад в развитие системы государственного финансового контрол</w:t>
      </w:r>
      <w:r w:rsidR="00660801" w:rsidRPr="008A38F4">
        <w:rPr>
          <w:sz w:val="28"/>
          <w:szCs w:val="28"/>
        </w:rPr>
        <w:t>я и многолетнюю работу аудитор Счетной палаты Расулов Т.Ф.</w:t>
      </w:r>
      <w:r w:rsidR="008A38F4" w:rsidRPr="008A38F4">
        <w:rPr>
          <w:sz w:val="28"/>
          <w:szCs w:val="28"/>
        </w:rPr>
        <w:t xml:space="preserve"> награжден</w:t>
      </w:r>
      <w:r w:rsidRPr="008A38F4">
        <w:rPr>
          <w:sz w:val="28"/>
          <w:szCs w:val="28"/>
        </w:rPr>
        <w:t xml:space="preserve"> Почетной Грамотой </w:t>
      </w:r>
      <w:r w:rsidR="008A38F4" w:rsidRPr="008A38F4">
        <w:rPr>
          <w:sz w:val="28"/>
          <w:szCs w:val="28"/>
        </w:rPr>
        <w:t xml:space="preserve">Главы </w:t>
      </w:r>
      <w:r w:rsidRPr="008A38F4">
        <w:rPr>
          <w:sz w:val="28"/>
          <w:szCs w:val="28"/>
        </w:rPr>
        <w:t>Р</w:t>
      </w:r>
      <w:r w:rsidR="00980F8E">
        <w:rPr>
          <w:sz w:val="28"/>
          <w:szCs w:val="28"/>
        </w:rPr>
        <w:t xml:space="preserve">еспублики </w:t>
      </w:r>
      <w:r w:rsidRPr="008A38F4">
        <w:rPr>
          <w:sz w:val="28"/>
          <w:szCs w:val="28"/>
        </w:rPr>
        <w:t>Д</w:t>
      </w:r>
      <w:r w:rsidR="00980F8E">
        <w:rPr>
          <w:sz w:val="28"/>
          <w:szCs w:val="28"/>
        </w:rPr>
        <w:t>агестан</w:t>
      </w:r>
      <w:r w:rsidR="00CE60DC" w:rsidRPr="008A38F4">
        <w:rPr>
          <w:sz w:val="28"/>
          <w:szCs w:val="28"/>
        </w:rPr>
        <w:t xml:space="preserve">. </w:t>
      </w:r>
    </w:p>
    <w:p w:rsidR="00A57FB0" w:rsidRDefault="00CE60DC" w:rsidP="00655416">
      <w:pPr>
        <w:widowControl w:val="0"/>
        <w:ind w:firstLine="709"/>
        <w:jc w:val="both"/>
        <w:rPr>
          <w:sz w:val="28"/>
          <w:szCs w:val="28"/>
        </w:rPr>
      </w:pPr>
      <w:r w:rsidRPr="00EA6DE7">
        <w:rPr>
          <w:sz w:val="28"/>
          <w:szCs w:val="28"/>
        </w:rPr>
        <w:t>А</w:t>
      </w:r>
      <w:r w:rsidR="00C12015" w:rsidRPr="00EA6DE7">
        <w:rPr>
          <w:sz w:val="28"/>
          <w:szCs w:val="28"/>
        </w:rPr>
        <w:t>удито</w:t>
      </w:r>
      <w:r w:rsidR="00EA6DE7" w:rsidRPr="00EA6DE7">
        <w:rPr>
          <w:sz w:val="28"/>
          <w:szCs w:val="28"/>
        </w:rPr>
        <w:t>р</w:t>
      </w:r>
      <w:r w:rsidR="008A38F4">
        <w:rPr>
          <w:sz w:val="28"/>
          <w:szCs w:val="28"/>
        </w:rPr>
        <w:t>ы</w:t>
      </w:r>
      <w:r w:rsidR="00EA6DE7" w:rsidRPr="00EA6DE7">
        <w:rPr>
          <w:sz w:val="28"/>
          <w:szCs w:val="28"/>
        </w:rPr>
        <w:t xml:space="preserve"> Счетной палаты Маршаев З.К.</w:t>
      </w:r>
      <w:r w:rsidRPr="00EA6DE7">
        <w:rPr>
          <w:sz w:val="28"/>
          <w:szCs w:val="28"/>
        </w:rPr>
        <w:t xml:space="preserve"> и</w:t>
      </w:r>
      <w:r w:rsidR="00C12015" w:rsidRPr="00EA6DE7">
        <w:rPr>
          <w:sz w:val="28"/>
          <w:szCs w:val="28"/>
        </w:rPr>
        <w:t xml:space="preserve"> </w:t>
      </w:r>
      <w:r w:rsidR="00EA6DE7" w:rsidRPr="00EA6DE7">
        <w:rPr>
          <w:sz w:val="28"/>
          <w:szCs w:val="28"/>
        </w:rPr>
        <w:t xml:space="preserve">Черкесов Д.У. </w:t>
      </w:r>
      <w:r w:rsidRPr="00EA6DE7">
        <w:rPr>
          <w:sz w:val="28"/>
          <w:szCs w:val="28"/>
        </w:rPr>
        <w:t xml:space="preserve">поощрены именными часами Главы </w:t>
      </w:r>
      <w:r w:rsidR="00A57FB0" w:rsidRPr="008A38F4">
        <w:rPr>
          <w:sz w:val="28"/>
          <w:szCs w:val="28"/>
        </w:rPr>
        <w:t>Р</w:t>
      </w:r>
      <w:r w:rsidR="00A57FB0">
        <w:rPr>
          <w:sz w:val="28"/>
          <w:szCs w:val="28"/>
        </w:rPr>
        <w:t xml:space="preserve">еспублики </w:t>
      </w:r>
      <w:r w:rsidR="00A57FB0" w:rsidRPr="008A38F4">
        <w:rPr>
          <w:sz w:val="28"/>
          <w:szCs w:val="28"/>
        </w:rPr>
        <w:t>Д</w:t>
      </w:r>
      <w:r w:rsidR="00A57FB0">
        <w:rPr>
          <w:sz w:val="28"/>
          <w:szCs w:val="28"/>
        </w:rPr>
        <w:t>агестан</w:t>
      </w:r>
      <w:r w:rsidRPr="00660801">
        <w:rPr>
          <w:sz w:val="28"/>
          <w:szCs w:val="28"/>
        </w:rPr>
        <w:t>.</w:t>
      </w:r>
    </w:p>
    <w:p w:rsidR="00C12015" w:rsidRDefault="00A57FB0" w:rsidP="00655416">
      <w:pPr>
        <w:widowControl w:val="0"/>
        <w:ind w:firstLine="709"/>
        <w:jc w:val="both"/>
        <w:rPr>
          <w:sz w:val="28"/>
          <w:szCs w:val="28"/>
        </w:rPr>
      </w:pPr>
      <w:r>
        <w:rPr>
          <w:sz w:val="28"/>
          <w:szCs w:val="28"/>
        </w:rPr>
        <w:t>С</w:t>
      </w:r>
      <w:r w:rsidR="00660801" w:rsidRPr="00660801">
        <w:rPr>
          <w:sz w:val="28"/>
          <w:szCs w:val="28"/>
        </w:rPr>
        <w:t>емь</w:t>
      </w:r>
      <w:r w:rsidR="00C12015" w:rsidRPr="00660801">
        <w:rPr>
          <w:sz w:val="28"/>
          <w:szCs w:val="28"/>
        </w:rPr>
        <w:t xml:space="preserve"> сотрудников Счетной палаты награждены Почетной грамотой Народного Собрания Р</w:t>
      </w:r>
      <w:r w:rsidR="007152AF">
        <w:rPr>
          <w:sz w:val="28"/>
          <w:szCs w:val="28"/>
        </w:rPr>
        <w:t xml:space="preserve">еспублики </w:t>
      </w:r>
      <w:r w:rsidR="00C12015" w:rsidRPr="00660801">
        <w:rPr>
          <w:sz w:val="28"/>
          <w:szCs w:val="28"/>
        </w:rPr>
        <w:t>Д</w:t>
      </w:r>
      <w:r w:rsidR="007152AF">
        <w:rPr>
          <w:sz w:val="28"/>
          <w:szCs w:val="28"/>
        </w:rPr>
        <w:t>агестан</w:t>
      </w:r>
      <w:r w:rsidR="00C12015" w:rsidRPr="00660801">
        <w:rPr>
          <w:sz w:val="28"/>
          <w:szCs w:val="28"/>
        </w:rPr>
        <w:t>, трое сотрудников поощрены именными часами Пре</w:t>
      </w:r>
      <w:r w:rsidR="008A38F4">
        <w:rPr>
          <w:sz w:val="28"/>
          <w:szCs w:val="28"/>
        </w:rPr>
        <w:t xml:space="preserve">дседателя Народного Собрания </w:t>
      </w:r>
      <w:r w:rsidR="007152AF" w:rsidRPr="00660801">
        <w:rPr>
          <w:sz w:val="28"/>
          <w:szCs w:val="28"/>
        </w:rPr>
        <w:t>Р</w:t>
      </w:r>
      <w:r w:rsidR="007152AF">
        <w:rPr>
          <w:sz w:val="28"/>
          <w:szCs w:val="28"/>
        </w:rPr>
        <w:t xml:space="preserve">еспублики </w:t>
      </w:r>
      <w:r w:rsidR="007152AF" w:rsidRPr="00660801">
        <w:rPr>
          <w:sz w:val="28"/>
          <w:szCs w:val="28"/>
        </w:rPr>
        <w:t>Д</w:t>
      </w:r>
      <w:r w:rsidR="007152AF">
        <w:rPr>
          <w:sz w:val="28"/>
          <w:szCs w:val="28"/>
        </w:rPr>
        <w:t>агестан</w:t>
      </w:r>
      <w:r w:rsidR="008A38F4">
        <w:rPr>
          <w:sz w:val="28"/>
          <w:szCs w:val="28"/>
        </w:rPr>
        <w:t>, дв</w:t>
      </w:r>
      <w:r w:rsidR="0011465D">
        <w:rPr>
          <w:sz w:val="28"/>
          <w:szCs w:val="28"/>
        </w:rPr>
        <w:t>ои</w:t>
      </w:r>
      <w:r w:rsidR="008A38F4">
        <w:rPr>
          <w:sz w:val="28"/>
          <w:szCs w:val="28"/>
        </w:rPr>
        <w:t>м сотрудникам присвоено почетное звание «Заслуженный экономист Республики Дагестан».</w:t>
      </w:r>
      <w:r w:rsidR="00C12015" w:rsidRPr="00594CEC">
        <w:rPr>
          <w:sz w:val="28"/>
          <w:szCs w:val="28"/>
        </w:rPr>
        <w:t xml:space="preserve"> </w:t>
      </w:r>
      <w:r w:rsidR="008A38F4">
        <w:rPr>
          <w:sz w:val="28"/>
          <w:szCs w:val="28"/>
        </w:rPr>
        <w:t>Также ряд сотрудников были награждены Почетными грамотами Счетной палаты.</w:t>
      </w:r>
    </w:p>
    <w:p w:rsidR="00883CD0" w:rsidRDefault="00B74E60" w:rsidP="00655416">
      <w:pPr>
        <w:widowControl w:val="0"/>
        <w:ind w:firstLine="709"/>
        <w:jc w:val="both"/>
        <w:rPr>
          <w:sz w:val="28"/>
          <w:szCs w:val="28"/>
        </w:rPr>
      </w:pPr>
      <w:r>
        <w:rPr>
          <w:sz w:val="28"/>
          <w:szCs w:val="28"/>
        </w:rPr>
        <w:t>Девять</w:t>
      </w:r>
      <w:r w:rsidR="00883CD0">
        <w:rPr>
          <w:sz w:val="28"/>
          <w:szCs w:val="28"/>
        </w:rPr>
        <w:t xml:space="preserve"> сотрудников Счетной палаты прошли обучение по программам повышения квалификации на базе ведущих образовательных учреждений Москвы и Санкт-Петербурга.</w:t>
      </w:r>
    </w:p>
    <w:p w:rsidR="004A0B94" w:rsidRDefault="008105D2" w:rsidP="00655416">
      <w:pPr>
        <w:widowControl w:val="0"/>
        <w:ind w:firstLine="709"/>
        <w:jc w:val="both"/>
        <w:rPr>
          <w:sz w:val="28"/>
          <w:szCs w:val="28"/>
        </w:rPr>
      </w:pPr>
      <w:r w:rsidRPr="008105D2">
        <w:rPr>
          <w:sz w:val="28"/>
          <w:szCs w:val="28"/>
        </w:rPr>
        <w:t>Активно осуществлялось взаимодействие со средствами массовой информации, публиковались статьи по актуальным проблемам финансового контроля в республиканских печатных и электронных изданиях, практиковались выступления на телевидении.</w:t>
      </w:r>
    </w:p>
    <w:p w:rsidR="00964AC6" w:rsidRDefault="00964AC6" w:rsidP="00655416">
      <w:pPr>
        <w:widowControl w:val="0"/>
        <w:ind w:firstLine="709"/>
        <w:jc w:val="both"/>
        <w:rPr>
          <w:sz w:val="28"/>
          <w:szCs w:val="28"/>
        </w:rPr>
      </w:pPr>
    </w:p>
    <w:p w:rsidR="008B252B" w:rsidRDefault="008B252B" w:rsidP="00655416">
      <w:pPr>
        <w:widowControl w:val="0"/>
        <w:ind w:firstLine="709"/>
        <w:jc w:val="both"/>
        <w:rPr>
          <w:sz w:val="28"/>
          <w:szCs w:val="28"/>
        </w:rPr>
      </w:pPr>
    </w:p>
    <w:p w:rsidR="008B252B" w:rsidRDefault="008B252B" w:rsidP="00655416">
      <w:pPr>
        <w:widowControl w:val="0"/>
        <w:ind w:firstLine="709"/>
        <w:jc w:val="both"/>
        <w:rPr>
          <w:sz w:val="28"/>
          <w:szCs w:val="28"/>
        </w:rPr>
      </w:pPr>
    </w:p>
    <w:p w:rsidR="008B252B" w:rsidRDefault="008B252B" w:rsidP="00655416">
      <w:pPr>
        <w:widowControl w:val="0"/>
        <w:ind w:firstLine="709"/>
        <w:jc w:val="both"/>
        <w:rPr>
          <w:sz w:val="28"/>
          <w:szCs w:val="28"/>
        </w:rPr>
      </w:pPr>
    </w:p>
    <w:p w:rsidR="008B252B" w:rsidRPr="00594CEC" w:rsidRDefault="008B252B" w:rsidP="00655416">
      <w:pPr>
        <w:widowControl w:val="0"/>
        <w:ind w:firstLine="709"/>
        <w:jc w:val="both"/>
        <w:rPr>
          <w:sz w:val="28"/>
          <w:szCs w:val="28"/>
        </w:rPr>
      </w:pPr>
    </w:p>
    <w:p w:rsidR="00940C04" w:rsidRPr="00594CEC" w:rsidRDefault="00940C04" w:rsidP="00655416">
      <w:pPr>
        <w:pStyle w:val="a6"/>
        <w:keepNext w:val="0"/>
        <w:widowControl w:val="0"/>
        <w:outlineLvl w:val="9"/>
        <w:rPr>
          <w:szCs w:val="28"/>
        </w:rPr>
      </w:pPr>
      <w:bookmarkStart w:id="3" w:name="_Toc161022567"/>
      <w:r w:rsidRPr="00594CEC">
        <w:rPr>
          <w:szCs w:val="28"/>
          <w:lang w:val="en-US"/>
        </w:rPr>
        <w:lastRenderedPageBreak/>
        <w:t>II</w:t>
      </w:r>
      <w:r w:rsidRPr="00594CEC">
        <w:rPr>
          <w:szCs w:val="28"/>
        </w:rPr>
        <w:t>. Основные итоги работы Счетной палаты в 201</w:t>
      </w:r>
      <w:r w:rsidR="0076267C">
        <w:rPr>
          <w:szCs w:val="28"/>
        </w:rPr>
        <w:t>5</w:t>
      </w:r>
      <w:r w:rsidRPr="00594CEC">
        <w:rPr>
          <w:szCs w:val="28"/>
        </w:rPr>
        <w:t xml:space="preserve"> году</w:t>
      </w:r>
    </w:p>
    <w:p w:rsidR="00940C04" w:rsidRPr="00594CEC" w:rsidRDefault="00940C04" w:rsidP="00655416">
      <w:pPr>
        <w:pStyle w:val="a6"/>
        <w:keepNext w:val="0"/>
        <w:widowControl w:val="0"/>
        <w:ind w:firstLine="709"/>
        <w:jc w:val="both"/>
        <w:outlineLvl w:val="9"/>
      </w:pPr>
    </w:p>
    <w:p w:rsidR="00940C04" w:rsidRPr="00EB1FE5" w:rsidRDefault="00EF4A9F" w:rsidP="00655416">
      <w:pPr>
        <w:pStyle w:val="a3"/>
        <w:widowControl w:val="0"/>
        <w:ind w:firstLine="709"/>
      </w:pPr>
      <w:r w:rsidRPr="00594CEC">
        <w:t xml:space="preserve">В </w:t>
      </w:r>
      <w:r w:rsidR="004E1096">
        <w:t>2015</w:t>
      </w:r>
      <w:r w:rsidR="00940C04" w:rsidRPr="00594CEC">
        <w:t xml:space="preserve"> году Счетной палатой проведено </w:t>
      </w:r>
      <w:r w:rsidR="00062AAA" w:rsidRPr="00594CEC">
        <w:t>7</w:t>
      </w:r>
      <w:r w:rsidR="004E1096">
        <w:t>0</w:t>
      </w:r>
      <w:r w:rsidR="00940C04" w:rsidRPr="00594CEC">
        <w:t xml:space="preserve"> контрольных мероприяти</w:t>
      </w:r>
      <w:r w:rsidR="004B4D22" w:rsidRPr="00594CEC">
        <w:t>й</w:t>
      </w:r>
      <w:r w:rsidR="003F7AC2" w:rsidRPr="00594CEC">
        <w:t>,</w:t>
      </w:r>
      <w:r w:rsidR="00940C04" w:rsidRPr="00594CEC">
        <w:t xml:space="preserve"> в </w:t>
      </w:r>
      <w:r w:rsidR="006C4C47">
        <w:t>рамках</w:t>
      </w:r>
      <w:r w:rsidR="00940C04" w:rsidRPr="00594CEC">
        <w:t xml:space="preserve"> которых проверена </w:t>
      </w:r>
      <w:r w:rsidR="00940C04" w:rsidRPr="00EB1FE5">
        <w:t xml:space="preserve">деятельность </w:t>
      </w:r>
      <w:r w:rsidR="00D55243" w:rsidRPr="00D55243">
        <w:t>23</w:t>
      </w:r>
      <w:r w:rsidR="006066C6" w:rsidRPr="00EB1FE5">
        <w:t xml:space="preserve"> муниципальных районов и</w:t>
      </w:r>
      <w:r w:rsidR="00F3113B" w:rsidRPr="00EB1FE5">
        <w:t xml:space="preserve"> </w:t>
      </w:r>
      <w:r w:rsidR="006066C6" w:rsidRPr="00EB1FE5">
        <w:t xml:space="preserve">городских округов </w:t>
      </w:r>
      <w:r w:rsidR="00FE1CEF" w:rsidRPr="00660801">
        <w:rPr>
          <w:szCs w:val="28"/>
        </w:rPr>
        <w:t>Р</w:t>
      </w:r>
      <w:r w:rsidR="00FE1CEF">
        <w:rPr>
          <w:szCs w:val="28"/>
        </w:rPr>
        <w:t xml:space="preserve">еспублики </w:t>
      </w:r>
      <w:r w:rsidR="00FE1CEF" w:rsidRPr="00660801">
        <w:rPr>
          <w:szCs w:val="28"/>
        </w:rPr>
        <w:t>Д</w:t>
      </w:r>
      <w:r w:rsidR="00FE1CEF">
        <w:rPr>
          <w:szCs w:val="28"/>
        </w:rPr>
        <w:t>агестан</w:t>
      </w:r>
      <w:r w:rsidR="006066C6" w:rsidRPr="00EB1FE5">
        <w:t xml:space="preserve">, </w:t>
      </w:r>
      <w:r w:rsidR="006C4C47">
        <w:t>18</w:t>
      </w:r>
      <w:r w:rsidR="00EB1FE5" w:rsidRPr="00EB1FE5">
        <w:t xml:space="preserve"> </w:t>
      </w:r>
      <w:r w:rsidR="006C4C47">
        <w:t>органов государственной власти Республики Дагестан</w:t>
      </w:r>
      <w:r w:rsidR="00940C04" w:rsidRPr="00EB1FE5">
        <w:t>,</w:t>
      </w:r>
      <w:r w:rsidR="00F3113B" w:rsidRPr="00EB1FE5">
        <w:t xml:space="preserve"> </w:t>
      </w:r>
      <w:r w:rsidR="006C4C47">
        <w:t xml:space="preserve">а также ряд </w:t>
      </w:r>
      <w:r w:rsidR="00C36858" w:rsidRPr="00EB1FE5">
        <w:t>государственных</w:t>
      </w:r>
      <w:r w:rsidR="006066C6" w:rsidRPr="00EB1FE5">
        <w:t xml:space="preserve"> (</w:t>
      </w:r>
      <w:r w:rsidR="00C36858" w:rsidRPr="00EB1FE5">
        <w:t>муниципальных</w:t>
      </w:r>
      <w:r w:rsidR="006066C6" w:rsidRPr="00EB1FE5">
        <w:t>)</w:t>
      </w:r>
      <w:r w:rsidR="00467827">
        <w:t xml:space="preserve"> учреждений</w:t>
      </w:r>
      <w:r w:rsidR="00C36858" w:rsidRPr="00EB1FE5">
        <w:t xml:space="preserve"> и предприятий</w:t>
      </w:r>
      <w:r w:rsidR="00940C04" w:rsidRPr="00EB1FE5">
        <w:t>.</w:t>
      </w:r>
    </w:p>
    <w:p w:rsidR="00702F8E" w:rsidRDefault="00940C04" w:rsidP="00655416">
      <w:pPr>
        <w:pStyle w:val="a3"/>
        <w:widowControl w:val="0"/>
        <w:ind w:firstLine="709"/>
      </w:pPr>
      <w:r w:rsidRPr="00594CEC">
        <w:t>По результатам проведенных Счетной палатой контрольных</w:t>
      </w:r>
      <w:r w:rsidR="00425270" w:rsidRPr="00594CEC">
        <w:t xml:space="preserve"> </w:t>
      </w:r>
      <w:r w:rsidRPr="00594CEC">
        <w:t>мероприятий выявлено бюджетно-финансовых нарушений на общую сумму</w:t>
      </w:r>
      <w:r w:rsidR="00014619">
        <w:t xml:space="preserve"> </w:t>
      </w:r>
      <w:r w:rsidR="009C23EE">
        <w:t>4</w:t>
      </w:r>
      <w:r w:rsidR="00014619">
        <w:t xml:space="preserve"> </w:t>
      </w:r>
      <w:r w:rsidR="00E10675">
        <w:t>007</w:t>
      </w:r>
      <w:r w:rsidR="00DF33E8" w:rsidRPr="0060589C">
        <w:t>,4</w:t>
      </w:r>
      <w:r w:rsidRPr="00594CEC">
        <w:t xml:space="preserve"> млн. рублей</w:t>
      </w:r>
      <w:r w:rsidR="00AE23DA">
        <w:t>.</w:t>
      </w:r>
    </w:p>
    <w:p w:rsidR="00DA0498" w:rsidRDefault="00DA0498" w:rsidP="00655416">
      <w:pPr>
        <w:pStyle w:val="a3"/>
        <w:widowControl w:val="0"/>
        <w:ind w:firstLine="709"/>
      </w:pPr>
    </w:p>
    <w:p w:rsidR="00CF64C8" w:rsidRPr="00594CEC" w:rsidRDefault="00CF64C8" w:rsidP="00655416">
      <w:pPr>
        <w:pStyle w:val="a3"/>
        <w:widowControl w:val="0"/>
        <w:ind w:firstLine="0"/>
        <w:jc w:val="center"/>
        <w:rPr>
          <w:b/>
        </w:rPr>
      </w:pPr>
      <w:r>
        <w:rPr>
          <w:b/>
        </w:rPr>
        <w:t>Структура</w:t>
      </w:r>
    </w:p>
    <w:p w:rsidR="00CF64C8" w:rsidRPr="00594CEC" w:rsidRDefault="00CF64C8" w:rsidP="00655416">
      <w:pPr>
        <w:pStyle w:val="a3"/>
        <w:widowControl w:val="0"/>
        <w:ind w:firstLine="0"/>
        <w:jc w:val="center"/>
        <w:rPr>
          <w:b/>
        </w:rPr>
      </w:pPr>
      <w:r w:rsidRPr="00594CEC">
        <w:rPr>
          <w:b/>
        </w:rPr>
        <w:t>бюджетно-финансовых нарушений, выявленных в 201</w:t>
      </w:r>
      <w:r>
        <w:rPr>
          <w:b/>
        </w:rPr>
        <w:t>5</w:t>
      </w:r>
      <w:r w:rsidRPr="00594CEC">
        <w:rPr>
          <w:b/>
        </w:rPr>
        <w:t xml:space="preserve"> году</w:t>
      </w:r>
    </w:p>
    <w:p w:rsidR="00CF64C8" w:rsidRDefault="00CF64C8" w:rsidP="00655416">
      <w:pPr>
        <w:pStyle w:val="a3"/>
        <w:widowControl w:val="0"/>
        <w:ind w:firstLine="0"/>
        <w:rPr>
          <w:b/>
          <w:sz w:val="24"/>
        </w:rPr>
      </w:pPr>
    </w:p>
    <w:p w:rsidR="00CF64C8" w:rsidRPr="00EC78D9" w:rsidRDefault="00CF64C8" w:rsidP="00655416">
      <w:pPr>
        <w:pStyle w:val="a3"/>
        <w:widowControl w:val="0"/>
        <w:ind w:firstLine="0"/>
        <w:jc w:val="right"/>
        <w:rPr>
          <w:b/>
          <w:szCs w:val="28"/>
        </w:rPr>
      </w:pPr>
      <w:r w:rsidRPr="00EC78D9">
        <w:rPr>
          <w:b/>
          <w:szCs w:val="28"/>
        </w:rPr>
        <w:t>млн. рублей</w:t>
      </w:r>
    </w:p>
    <w:p w:rsidR="00CF64C8" w:rsidRDefault="00CF64C8" w:rsidP="00655416">
      <w:pPr>
        <w:pStyle w:val="a3"/>
        <w:widowControl w:val="0"/>
        <w:ind w:firstLine="0"/>
      </w:pPr>
    </w:p>
    <w:p w:rsidR="00CF64C8" w:rsidRDefault="00CF64C8" w:rsidP="00C34864">
      <w:pPr>
        <w:pStyle w:val="a3"/>
        <w:widowControl w:val="0"/>
        <w:ind w:firstLine="0"/>
        <w:jc w:val="center"/>
      </w:pPr>
      <w:r>
        <w:rPr>
          <w:noProof/>
        </w:rPr>
        <w:drawing>
          <wp:inline distT="0" distB="0" distL="0" distR="0" wp14:anchorId="0F678830" wp14:editId="11E040A1">
            <wp:extent cx="6086475" cy="3076575"/>
            <wp:effectExtent l="3810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F64C8" w:rsidRDefault="00CF64C8" w:rsidP="00655416">
      <w:pPr>
        <w:pStyle w:val="a3"/>
        <w:widowControl w:val="0"/>
        <w:ind w:firstLine="709"/>
      </w:pPr>
    </w:p>
    <w:p w:rsidR="00702F8E" w:rsidRDefault="00FA0506" w:rsidP="00655416">
      <w:pPr>
        <w:pStyle w:val="a3"/>
        <w:widowControl w:val="0"/>
        <w:ind w:firstLine="709"/>
      </w:pPr>
      <w:r>
        <w:t xml:space="preserve">В </w:t>
      </w:r>
      <w:r w:rsidR="000A2ED2">
        <w:t>М</w:t>
      </w:r>
      <w:r>
        <w:t xml:space="preserve">инистерство финансов Республики Дагестан направлено </w:t>
      </w:r>
      <w:r w:rsidR="00C51C3D">
        <w:t>8</w:t>
      </w:r>
      <w:r w:rsidR="00A845AB">
        <w:t xml:space="preserve"> У</w:t>
      </w:r>
      <w:r>
        <w:t xml:space="preserve">ведомлений </w:t>
      </w:r>
      <w:r w:rsidR="00A845AB">
        <w:t>о применении</w:t>
      </w:r>
      <w:r>
        <w:t xml:space="preserve"> </w:t>
      </w:r>
      <w:r w:rsidR="00A845AB">
        <w:t xml:space="preserve">бюджетных </w:t>
      </w:r>
      <w:r>
        <w:t xml:space="preserve">мер принуждения по взысканию средств республиканского бюджета Республики </w:t>
      </w:r>
      <w:r w:rsidR="00DC728C">
        <w:t>Д</w:t>
      </w:r>
      <w:r>
        <w:t xml:space="preserve">агестан, использованных не по целевому назначению на сумму </w:t>
      </w:r>
      <w:r w:rsidR="00701A65">
        <w:t>20,0</w:t>
      </w:r>
      <w:r>
        <w:t xml:space="preserve"> млн. рублей.</w:t>
      </w:r>
    </w:p>
    <w:p w:rsidR="00964AC6" w:rsidRDefault="00FA0506" w:rsidP="00655416">
      <w:pPr>
        <w:pStyle w:val="a3"/>
        <w:widowControl w:val="0"/>
        <w:ind w:firstLine="709"/>
      </w:pPr>
      <w:r>
        <w:t xml:space="preserve">По состоянию на 1 января 2015 года взыскано, возмещено и </w:t>
      </w:r>
      <w:r w:rsidR="00723478">
        <w:t xml:space="preserve">в добровольном порядке </w:t>
      </w:r>
      <w:r>
        <w:t>восстановлено в доход республиканского бюджета Республики Дагестан сре</w:t>
      </w:r>
      <w:proofErr w:type="gramStart"/>
      <w:r>
        <w:t>дств в с</w:t>
      </w:r>
      <w:proofErr w:type="gramEnd"/>
      <w:r>
        <w:t>умме 170,3 млн. рублей.</w:t>
      </w:r>
    </w:p>
    <w:p w:rsidR="00071362" w:rsidRDefault="00071362" w:rsidP="00655416">
      <w:pPr>
        <w:pStyle w:val="a3"/>
        <w:widowControl w:val="0"/>
        <w:ind w:firstLine="709"/>
      </w:pPr>
      <w:r>
        <w:t>Руководителям объектов проверок внесено 82 представления и 9 предписаний об устранении выявленных нарушений, привлечении к ответственности лиц, допустивших нарушения бюджетного законодательства.</w:t>
      </w:r>
    </w:p>
    <w:p w:rsidR="006A7A75" w:rsidRDefault="006A7A75" w:rsidP="00655416">
      <w:pPr>
        <w:pStyle w:val="a3"/>
        <w:widowControl w:val="0"/>
        <w:ind w:firstLine="709"/>
      </w:pPr>
    </w:p>
    <w:p w:rsidR="008B1424" w:rsidRDefault="00E04044" w:rsidP="00655416">
      <w:pPr>
        <w:pStyle w:val="a3"/>
        <w:widowControl w:val="0"/>
        <w:ind w:firstLine="0"/>
        <w:jc w:val="center"/>
        <w:rPr>
          <w:b/>
        </w:rPr>
      </w:pPr>
      <w:r w:rsidRPr="00E04044">
        <w:rPr>
          <w:b/>
        </w:rPr>
        <w:lastRenderedPageBreak/>
        <w:t>Объемы (суммы) восстановленных бюджетных средств</w:t>
      </w:r>
      <w:r w:rsidR="008B1424">
        <w:rPr>
          <w:b/>
        </w:rPr>
        <w:t>,</w:t>
      </w:r>
    </w:p>
    <w:p w:rsidR="00E04044" w:rsidRDefault="00E04044" w:rsidP="00655416">
      <w:pPr>
        <w:pStyle w:val="a3"/>
        <w:widowControl w:val="0"/>
        <w:ind w:firstLine="0"/>
        <w:jc w:val="center"/>
        <w:rPr>
          <w:b/>
        </w:rPr>
      </w:pPr>
      <w:r w:rsidRPr="00E04044">
        <w:rPr>
          <w:b/>
        </w:rPr>
        <w:t>использованных с нарушением законодательства</w:t>
      </w:r>
    </w:p>
    <w:p w:rsidR="00E04044" w:rsidRPr="00E04044" w:rsidRDefault="00E04044" w:rsidP="00655416">
      <w:pPr>
        <w:pStyle w:val="a3"/>
        <w:widowControl w:val="0"/>
        <w:ind w:firstLine="709"/>
        <w:jc w:val="right"/>
        <w:rPr>
          <w:b/>
        </w:rPr>
      </w:pPr>
      <w:r w:rsidRPr="00E04044">
        <w:rPr>
          <w:b/>
        </w:rPr>
        <w:t>млн. рублей</w:t>
      </w:r>
    </w:p>
    <w:p w:rsidR="00E04044" w:rsidRDefault="00E04044" w:rsidP="00655416">
      <w:pPr>
        <w:pStyle w:val="a3"/>
        <w:widowControl w:val="0"/>
        <w:ind w:firstLine="0"/>
      </w:pPr>
      <w:r>
        <w:rPr>
          <w:noProof/>
        </w:rPr>
        <w:drawing>
          <wp:inline distT="0" distB="0" distL="0" distR="0" wp14:anchorId="631C13E3" wp14:editId="4733DC88">
            <wp:extent cx="6228784" cy="2476123"/>
            <wp:effectExtent l="0" t="0" r="0" b="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64AC6" w:rsidRDefault="003E41D7" w:rsidP="00655416">
      <w:pPr>
        <w:pStyle w:val="a3"/>
        <w:widowControl w:val="0"/>
        <w:ind w:firstLine="709"/>
      </w:pPr>
      <w:r>
        <w:t>На основании</w:t>
      </w:r>
      <w:r w:rsidR="00FA0506">
        <w:t xml:space="preserve"> представлени</w:t>
      </w:r>
      <w:r>
        <w:t>й</w:t>
      </w:r>
      <w:r w:rsidR="00FA0506">
        <w:t xml:space="preserve"> Счетной палаты </w:t>
      </w:r>
      <w:r w:rsidR="002C7FEE">
        <w:t xml:space="preserve">в аппаратах управления органов государственной власти и местного самоуправления и подведомственных им учреждениях </w:t>
      </w:r>
      <w:r w:rsidR="00FA0506">
        <w:t>сокращен</w:t>
      </w:r>
      <w:r w:rsidR="0023753F">
        <w:t>ы</w:t>
      </w:r>
      <w:r w:rsidR="00FA0506">
        <w:t xml:space="preserve"> </w:t>
      </w:r>
      <w:r w:rsidR="00353A0D">
        <w:t xml:space="preserve">содержащиеся сверх рекомендованной численности </w:t>
      </w:r>
      <w:r w:rsidR="002C7FEE">
        <w:t>213</w:t>
      </w:r>
      <w:r w:rsidR="00FA0506">
        <w:t xml:space="preserve"> штатн</w:t>
      </w:r>
      <w:r w:rsidR="00BA4E2B">
        <w:t>ых</w:t>
      </w:r>
      <w:r w:rsidR="00FA0506">
        <w:t xml:space="preserve"> </w:t>
      </w:r>
      <w:r w:rsidR="00D52D10">
        <w:t>единиц</w:t>
      </w:r>
      <w:r w:rsidR="00353A0D">
        <w:t xml:space="preserve"> и сверх установленного лимита –</w:t>
      </w:r>
      <w:r w:rsidR="00D52D10">
        <w:t xml:space="preserve"> </w:t>
      </w:r>
      <w:r w:rsidR="00353A0D">
        <w:t xml:space="preserve">16 единиц служебного автотранспорта, </w:t>
      </w:r>
      <w:r w:rsidR="00D52D10">
        <w:t>к дисциплинарной ответственности привлечено 117 должностных лиц, из которых 13 освобожден</w:t>
      </w:r>
      <w:r w:rsidR="00BA4E2B">
        <w:t>ы</w:t>
      </w:r>
      <w:r w:rsidR="00D52D10">
        <w:t xml:space="preserve"> от занимаем</w:t>
      </w:r>
      <w:r w:rsidR="00BA4E2B">
        <w:t>ых</w:t>
      </w:r>
      <w:r w:rsidR="00D52D10">
        <w:t xml:space="preserve"> должност</w:t>
      </w:r>
      <w:r w:rsidR="00BA4E2B">
        <w:t>ей</w:t>
      </w:r>
      <w:r w:rsidR="00D52D10">
        <w:t>.</w:t>
      </w:r>
    </w:p>
    <w:p w:rsidR="007E2AF3" w:rsidRDefault="007E2AF3" w:rsidP="00655416">
      <w:pPr>
        <w:pStyle w:val="a3"/>
        <w:widowControl w:val="0"/>
        <w:ind w:firstLine="709"/>
      </w:pPr>
    </w:p>
    <w:p w:rsidR="007E2AF3" w:rsidRPr="002824E5" w:rsidRDefault="001D47B0" w:rsidP="00655416">
      <w:pPr>
        <w:jc w:val="center"/>
        <w:rPr>
          <w:b/>
          <w:sz w:val="28"/>
          <w:szCs w:val="28"/>
        </w:rPr>
      </w:pPr>
      <w:r w:rsidRPr="002824E5">
        <w:rPr>
          <w:b/>
          <w:sz w:val="28"/>
          <w:szCs w:val="28"/>
        </w:rPr>
        <w:t>Количество лиц, привлеченных к дисциплинарной ответственности</w:t>
      </w:r>
      <w:r w:rsidR="005B142A" w:rsidRPr="002824E5">
        <w:rPr>
          <w:b/>
          <w:sz w:val="28"/>
          <w:szCs w:val="28"/>
        </w:rPr>
        <w:t>,</w:t>
      </w:r>
    </w:p>
    <w:p w:rsidR="001D47B0" w:rsidRPr="002824E5" w:rsidRDefault="007E2AF3" w:rsidP="00655416">
      <w:pPr>
        <w:jc w:val="center"/>
        <w:rPr>
          <w:b/>
          <w:sz w:val="28"/>
          <w:szCs w:val="28"/>
        </w:rPr>
      </w:pPr>
      <w:r w:rsidRPr="002824E5">
        <w:rPr>
          <w:b/>
          <w:sz w:val="28"/>
          <w:szCs w:val="28"/>
        </w:rPr>
        <w:t xml:space="preserve">в том числе уволенных </w:t>
      </w:r>
      <w:r w:rsidR="001D47B0" w:rsidRPr="002824E5">
        <w:rPr>
          <w:b/>
          <w:sz w:val="28"/>
          <w:szCs w:val="28"/>
        </w:rPr>
        <w:t>за 2013-2015 годы</w:t>
      </w:r>
    </w:p>
    <w:p w:rsidR="001D47B0" w:rsidRDefault="00C92B8D" w:rsidP="00655416">
      <w:pPr>
        <w:jc w:val="center"/>
      </w:pPr>
      <w:r>
        <w:rPr>
          <w:noProof/>
        </w:rPr>
        <w:drawing>
          <wp:inline distT="0" distB="0" distL="0" distR="0" wp14:anchorId="2BA02AEB" wp14:editId="3A9B4739">
            <wp:extent cx="5739897" cy="2661719"/>
            <wp:effectExtent l="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B151B" w:rsidRDefault="00D52D10" w:rsidP="00655416">
      <w:pPr>
        <w:pStyle w:val="a3"/>
        <w:widowControl w:val="0"/>
        <w:ind w:firstLine="709"/>
      </w:pPr>
      <w:r>
        <w:t>Информация о выявленных нарушениях и материалы отдельных контрольных мероприятий, в соответствии с решениями Коллегии Счетной палаты направл</w:t>
      </w:r>
      <w:r w:rsidR="003320D3">
        <w:t>ялись</w:t>
      </w:r>
      <w:r>
        <w:t xml:space="preserve"> в правоохранительные </w:t>
      </w:r>
      <w:r w:rsidR="005D4A47">
        <w:t xml:space="preserve">и надзорные </w:t>
      </w:r>
      <w:r>
        <w:t>органы.</w:t>
      </w:r>
    </w:p>
    <w:p w:rsidR="00964AC6" w:rsidRDefault="00D52D10" w:rsidP="00655416">
      <w:pPr>
        <w:pStyle w:val="a3"/>
        <w:widowControl w:val="0"/>
        <w:ind w:firstLine="709"/>
      </w:pPr>
      <w:r>
        <w:t xml:space="preserve">По результатам рассмотренных материалов выявлено </w:t>
      </w:r>
      <w:r w:rsidR="003320D3">
        <w:t>1</w:t>
      </w:r>
      <w:r w:rsidR="007E22C0">
        <w:t>5</w:t>
      </w:r>
      <w:r>
        <w:t xml:space="preserve"> преступлений, возбуждено 9 уголовных дел, вынесено 12 судебных приговоров.</w:t>
      </w:r>
    </w:p>
    <w:p w:rsidR="00EB13AA" w:rsidRDefault="00940C04" w:rsidP="00655416">
      <w:pPr>
        <w:pStyle w:val="a3"/>
        <w:widowControl w:val="0"/>
        <w:ind w:firstLine="709"/>
        <w:rPr>
          <w:szCs w:val="28"/>
        </w:rPr>
      </w:pPr>
      <w:r w:rsidRPr="00594CEC">
        <w:rPr>
          <w:szCs w:val="28"/>
        </w:rPr>
        <w:lastRenderedPageBreak/>
        <w:t>Основные показатели работы Счетной палаты</w:t>
      </w:r>
      <w:r w:rsidR="00474997" w:rsidRPr="00594CEC">
        <w:rPr>
          <w:szCs w:val="28"/>
        </w:rPr>
        <w:t xml:space="preserve"> </w:t>
      </w:r>
      <w:r w:rsidR="001722A1">
        <w:rPr>
          <w:szCs w:val="28"/>
        </w:rPr>
        <w:t xml:space="preserve">в сравнении с предыдущими годами </w:t>
      </w:r>
      <w:r w:rsidRPr="00594CEC">
        <w:rPr>
          <w:szCs w:val="28"/>
        </w:rPr>
        <w:t xml:space="preserve">приведены </w:t>
      </w:r>
      <w:r w:rsidR="00A80097">
        <w:rPr>
          <w:szCs w:val="28"/>
        </w:rPr>
        <w:t xml:space="preserve">в </w:t>
      </w:r>
      <w:r w:rsidRPr="00594CEC">
        <w:rPr>
          <w:szCs w:val="28"/>
        </w:rPr>
        <w:t>таблице.</w:t>
      </w:r>
    </w:p>
    <w:p w:rsidR="00C34864" w:rsidRDefault="00C34864" w:rsidP="00655416">
      <w:pPr>
        <w:pStyle w:val="a3"/>
        <w:widowControl w:val="0"/>
        <w:ind w:firstLine="709"/>
        <w:rPr>
          <w:szCs w:val="28"/>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hemeFill="accent6" w:themeFillTint="33"/>
        <w:tblLook w:val="04A0" w:firstRow="1" w:lastRow="0" w:firstColumn="1" w:lastColumn="0" w:noHBand="0" w:noVBand="1"/>
      </w:tblPr>
      <w:tblGrid>
        <w:gridCol w:w="567"/>
        <w:gridCol w:w="6237"/>
        <w:gridCol w:w="1134"/>
        <w:gridCol w:w="1117"/>
        <w:gridCol w:w="1151"/>
      </w:tblGrid>
      <w:tr w:rsidR="00940C04" w:rsidRPr="00594CEC" w:rsidTr="00223C41">
        <w:trPr>
          <w:trHeight w:val="620"/>
          <w:tblHeader/>
        </w:trPr>
        <w:tc>
          <w:tcPr>
            <w:tcW w:w="567" w:type="dxa"/>
            <w:tcBorders>
              <w:bottom w:val="single" w:sz="4" w:space="0" w:color="auto"/>
            </w:tcBorders>
            <w:shd w:val="clear" w:color="auto" w:fill="C6D9F1" w:themeFill="text2" w:themeFillTint="33"/>
            <w:vAlign w:val="center"/>
          </w:tcPr>
          <w:p w:rsidR="00940C04" w:rsidRPr="00594CEC" w:rsidRDefault="00940C04" w:rsidP="001F03E8">
            <w:pPr>
              <w:pStyle w:val="a3"/>
              <w:widowControl w:val="0"/>
              <w:spacing w:line="240" w:lineRule="exact"/>
              <w:ind w:firstLine="0"/>
              <w:jc w:val="center"/>
              <w:rPr>
                <w:b/>
                <w:sz w:val="24"/>
              </w:rPr>
            </w:pPr>
            <w:r w:rsidRPr="00594CEC">
              <w:rPr>
                <w:b/>
                <w:sz w:val="24"/>
              </w:rPr>
              <w:t>№</w:t>
            </w:r>
          </w:p>
        </w:tc>
        <w:tc>
          <w:tcPr>
            <w:tcW w:w="6237" w:type="dxa"/>
            <w:tcBorders>
              <w:bottom w:val="single" w:sz="4" w:space="0" w:color="auto"/>
            </w:tcBorders>
            <w:shd w:val="clear" w:color="auto" w:fill="C6D9F1" w:themeFill="text2" w:themeFillTint="33"/>
            <w:vAlign w:val="center"/>
          </w:tcPr>
          <w:p w:rsidR="001774DC" w:rsidRPr="00594CEC" w:rsidRDefault="00940C04" w:rsidP="001F03E8">
            <w:pPr>
              <w:pStyle w:val="a3"/>
              <w:widowControl w:val="0"/>
              <w:spacing w:line="240" w:lineRule="exact"/>
              <w:ind w:firstLine="0"/>
              <w:jc w:val="center"/>
              <w:rPr>
                <w:b/>
                <w:sz w:val="24"/>
              </w:rPr>
            </w:pPr>
            <w:r w:rsidRPr="00594CEC">
              <w:rPr>
                <w:b/>
                <w:sz w:val="24"/>
              </w:rPr>
              <w:t>Наименование показателя</w:t>
            </w:r>
          </w:p>
        </w:tc>
        <w:tc>
          <w:tcPr>
            <w:tcW w:w="1134" w:type="dxa"/>
            <w:tcBorders>
              <w:bottom w:val="single" w:sz="4" w:space="0" w:color="auto"/>
            </w:tcBorders>
            <w:shd w:val="clear" w:color="auto" w:fill="C6D9F1" w:themeFill="text2" w:themeFillTint="33"/>
            <w:vAlign w:val="center"/>
          </w:tcPr>
          <w:p w:rsidR="00940C04" w:rsidRPr="00594CEC" w:rsidRDefault="00CD06B9" w:rsidP="001F03E8">
            <w:pPr>
              <w:pStyle w:val="a3"/>
              <w:widowControl w:val="0"/>
              <w:spacing w:line="240" w:lineRule="exact"/>
              <w:ind w:firstLine="0"/>
              <w:jc w:val="center"/>
              <w:rPr>
                <w:b/>
                <w:sz w:val="24"/>
              </w:rPr>
            </w:pPr>
            <w:r>
              <w:rPr>
                <w:b/>
                <w:sz w:val="24"/>
              </w:rPr>
              <w:t>2013</w:t>
            </w:r>
            <w:r w:rsidR="00DB4D5A" w:rsidRPr="00594CEC">
              <w:rPr>
                <w:b/>
                <w:sz w:val="24"/>
              </w:rPr>
              <w:t xml:space="preserve"> год</w:t>
            </w:r>
          </w:p>
        </w:tc>
        <w:tc>
          <w:tcPr>
            <w:tcW w:w="1117" w:type="dxa"/>
            <w:tcBorders>
              <w:bottom w:val="single" w:sz="4" w:space="0" w:color="auto"/>
            </w:tcBorders>
            <w:shd w:val="clear" w:color="auto" w:fill="C6D9F1" w:themeFill="text2" w:themeFillTint="33"/>
            <w:vAlign w:val="center"/>
          </w:tcPr>
          <w:p w:rsidR="00940C04" w:rsidRPr="00594CEC" w:rsidRDefault="00CD06B9" w:rsidP="001F03E8">
            <w:pPr>
              <w:pStyle w:val="a3"/>
              <w:widowControl w:val="0"/>
              <w:spacing w:line="240" w:lineRule="exact"/>
              <w:ind w:firstLine="0"/>
              <w:jc w:val="center"/>
              <w:rPr>
                <w:b/>
                <w:sz w:val="24"/>
              </w:rPr>
            </w:pPr>
            <w:r>
              <w:rPr>
                <w:b/>
                <w:sz w:val="24"/>
              </w:rPr>
              <w:t>2014</w:t>
            </w:r>
            <w:r w:rsidR="00DB4D5A" w:rsidRPr="00594CEC">
              <w:rPr>
                <w:b/>
                <w:sz w:val="24"/>
              </w:rPr>
              <w:t xml:space="preserve"> год</w:t>
            </w:r>
          </w:p>
        </w:tc>
        <w:tc>
          <w:tcPr>
            <w:tcW w:w="1151" w:type="dxa"/>
            <w:tcBorders>
              <w:bottom w:val="single" w:sz="4" w:space="0" w:color="auto"/>
            </w:tcBorders>
            <w:shd w:val="clear" w:color="auto" w:fill="C6D9F1" w:themeFill="text2" w:themeFillTint="33"/>
            <w:vAlign w:val="center"/>
          </w:tcPr>
          <w:p w:rsidR="00940C04" w:rsidRPr="00594CEC" w:rsidRDefault="00CD06B9" w:rsidP="001F03E8">
            <w:pPr>
              <w:pStyle w:val="a3"/>
              <w:widowControl w:val="0"/>
              <w:spacing w:line="240" w:lineRule="exact"/>
              <w:ind w:firstLine="0"/>
              <w:jc w:val="center"/>
              <w:rPr>
                <w:b/>
                <w:sz w:val="24"/>
              </w:rPr>
            </w:pPr>
            <w:r>
              <w:rPr>
                <w:b/>
                <w:sz w:val="24"/>
              </w:rPr>
              <w:t xml:space="preserve">2015 </w:t>
            </w:r>
            <w:r w:rsidR="00DB4D5A" w:rsidRPr="00594CEC">
              <w:rPr>
                <w:b/>
                <w:sz w:val="24"/>
              </w:rPr>
              <w:t>год</w:t>
            </w:r>
          </w:p>
        </w:tc>
      </w:tr>
      <w:tr w:rsidR="00CD06B9" w:rsidRPr="00594CEC" w:rsidTr="00223C41">
        <w:trPr>
          <w:trHeight w:val="150"/>
        </w:trPr>
        <w:tc>
          <w:tcPr>
            <w:tcW w:w="56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w:t>
            </w:r>
          </w:p>
        </w:tc>
        <w:tc>
          <w:tcPr>
            <w:tcW w:w="6237" w:type="dxa"/>
            <w:shd w:val="clear" w:color="auto" w:fill="auto"/>
          </w:tcPr>
          <w:p w:rsidR="00CD06B9" w:rsidRPr="00594CEC" w:rsidRDefault="00CD06B9" w:rsidP="001F03E8">
            <w:pPr>
              <w:widowControl w:val="0"/>
              <w:spacing w:line="240" w:lineRule="exact"/>
              <w:jc w:val="both"/>
            </w:pPr>
            <w:r w:rsidRPr="00594CEC">
              <w:t>Количество проведенных контрольных мероприятий</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90</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87</w:t>
            </w:r>
          </w:p>
        </w:tc>
        <w:tc>
          <w:tcPr>
            <w:tcW w:w="1151" w:type="dxa"/>
            <w:shd w:val="clear" w:color="auto" w:fill="auto"/>
          </w:tcPr>
          <w:p w:rsidR="00CD06B9" w:rsidRPr="00594CEC" w:rsidRDefault="00FB4910" w:rsidP="001F03E8">
            <w:pPr>
              <w:pStyle w:val="a3"/>
              <w:widowControl w:val="0"/>
              <w:spacing w:line="240" w:lineRule="exact"/>
              <w:ind w:firstLine="0"/>
              <w:jc w:val="center"/>
              <w:rPr>
                <w:sz w:val="24"/>
              </w:rPr>
            </w:pPr>
            <w:r>
              <w:rPr>
                <w:sz w:val="24"/>
              </w:rPr>
              <w:t>70</w:t>
            </w:r>
          </w:p>
        </w:tc>
      </w:tr>
      <w:tr w:rsidR="00CD06B9" w:rsidRPr="00594CEC" w:rsidTr="00223C41">
        <w:trPr>
          <w:trHeight w:val="132"/>
        </w:trPr>
        <w:tc>
          <w:tcPr>
            <w:tcW w:w="56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2</w:t>
            </w:r>
          </w:p>
        </w:tc>
        <w:tc>
          <w:tcPr>
            <w:tcW w:w="6237" w:type="dxa"/>
            <w:shd w:val="clear" w:color="auto" w:fill="auto"/>
          </w:tcPr>
          <w:p w:rsidR="00CD06B9" w:rsidRPr="00594CEC" w:rsidRDefault="00CD06B9" w:rsidP="001F03E8">
            <w:pPr>
              <w:pStyle w:val="a3"/>
              <w:widowControl w:val="0"/>
              <w:spacing w:line="240" w:lineRule="exact"/>
              <w:ind w:firstLine="0"/>
              <w:rPr>
                <w:sz w:val="24"/>
              </w:rPr>
            </w:pPr>
            <w:r w:rsidRPr="00594CEC">
              <w:rPr>
                <w:sz w:val="24"/>
              </w:rPr>
              <w:t>Объем проверенных средств, млн. рублей</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29 946,1</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33 459,4</w:t>
            </w:r>
          </w:p>
        </w:tc>
        <w:tc>
          <w:tcPr>
            <w:tcW w:w="1151" w:type="dxa"/>
            <w:shd w:val="clear" w:color="auto" w:fill="auto"/>
          </w:tcPr>
          <w:p w:rsidR="00CD06B9" w:rsidRPr="00594CEC" w:rsidRDefault="0060589C" w:rsidP="001F03E8">
            <w:pPr>
              <w:pStyle w:val="a3"/>
              <w:widowControl w:val="0"/>
              <w:spacing w:line="240" w:lineRule="exact"/>
              <w:ind w:firstLine="0"/>
              <w:jc w:val="right"/>
              <w:rPr>
                <w:sz w:val="24"/>
              </w:rPr>
            </w:pPr>
            <w:r>
              <w:rPr>
                <w:sz w:val="24"/>
              </w:rPr>
              <w:t>34 406,8</w:t>
            </w:r>
          </w:p>
        </w:tc>
      </w:tr>
      <w:tr w:rsidR="00CD06B9" w:rsidRPr="00594CEC" w:rsidTr="00223C41">
        <w:tc>
          <w:tcPr>
            <w:tcW w:w="567" w:type="dxa"/>
            <w:vMerge w:val="restart"/>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3</w:t>
            </w:r>
          </w:p>
        </w:tc>
        <w:tc>
          <w:tcPr>
            <w:tcW w:w="6237" w:type="dxa"/>
            <w:shd w:val="clear" w:color="auto" w:fill="auto"/>
          </w:tcPr>
          <w:p w:rsidR="00CD06B9" w:rsidRPr="00594CEC" w:rsidRDefault="00CD06B9" w:rsidP="001F03E8">
            <w:pPr>
              <w:pStyle w:val="a3"/>
              <w:widowControl w:val="0"/>
              <w:spacing w:line="240" w:lineRule="exact"/>
              <w:ind w:firstLine="0"/>
              <w:rPr>
                <w:sz w:val="24"/>
              </w:rPr>
            </w:pPr>
            <w:r w:rsidRPr="00594CEC">
              <w:rPr>
                <w:sz w:val="24"/>
              </w:rPr>
              <w:t>Выявлено нарушений и недостатков, млн. рублей</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6 335,2</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9 234,5</w:t>
            </w:r>
          </w:p>
        </w:tc>
        <w:tc>
          <w:tcPr>
            <w:tcW w:w="1151" w:type="dxa"/>
            <w:shd w:val="clear" w:color="auto" w:fill="auto"/>
          </w:tcPr>
          <w:p w:rsidR="00CD06B9" w:rsidRPr="00594CEC" w:rsidRDefault="00E10675" w:rsidP="001F03E8">
            <w:pPr>
              <w:pStyle w:val="a3"/>
              <w:widowControl w:val="0"/>
              <w:spacing w:line="240" w:lineRule="exact"/>
              <w:ind w:firstLine="0"/>
              <w:jc w:val="right"/>
              <w:rPr>
                <w:sz w:val="24"/>
              </w:rPr>
            </w:pPr>
            <w:r>
              <w:rPr>
                <w:sz w:val="24"/>
              </w:rPr>
              <w:t>4 007</w:t>
            </w:r>
            <w:r w:rsidR="0060589C">
              <w:rPr>
                <w:sz w:val="24"/>
              </w:rPr>
              <w:t>,4</w:t>
            </w:r>
          </w:p>
        </w:tc>
      </w:tr>
      <w:tr w:rsidR="00CD06B9" w:rsidRPr="00594CEC" w:rsidTr="00223C41">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из них:</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p>
        </w:tc>
        <w:tc>
          <w:tcPr>
            <w:tcW w:w="1151" w:type="dxa"/>
            <w:shd w:val="clear" w:color="auto" w:fill="auto"/>
          </w:tcPr>
          <w:p w:rsidR="00CD06B9" w:rsidRPr="00594CEC" w:rsidRDefault="00CD06B9" w:rsidP="001F03E8">
            <w:pPr>
              <w:pStyle w:val="a3"/>
              <w:widowControl w:val="0"/>
              <w:spacing w:line="240" w:lineRule="exact"/>
              <w:ind w:firstLine="0"/>
              <w:jc w:val="right"/>
              <w:rPr>
                <w:sz w:val="24"/>
              </w:rPr>
            </w:pPr>
          </w:p>
        </w:tc>
      </w:tr>
      <w:tr w:rsidR="00CD06B9" w:rsidRPr="00594CEC" w:rsidTr="00223C41">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1) нецелевое использование бюджетных средств</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131,5</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162,3</w:t>
            </w:r>
          </w:p>
        </w:tc>
        <w:tc>
          <w:tcPr>
            <w:tcW w:w="1151" w:type="dxa"/>
            <w:shd w:val="clear" w:color="auto" w:fill="auto"/>
          </w:tcPr>
          <w:p w:rsidR="00CD06B9" w:rsidRPr="00594CEC" w:rsidRDefault="0060589C" w:rsidP="001F03E8">
            <w:pPr>
              <w:pStyle w:val="a3"/>
              <w:widowControl w:val="0"/>
              <w:spacing w:line="240" w:lineRule="exact"/>
              <w:ind w:firstLine="0"/>
              <w:jc w:val="center"/>
              <w:rPr>
                <w:sz w:val="24"/>
              </w:rPr>
            </w:pPr>
            <w:r>
              <w:rPr>
                <w:sz w:val="24"/>
              </w:rPr>
              <w:t>142,9</w:t>
            </w:r>
          </w:p>
        </w:tc>
      </w:tr>
      <w:tr w:rsidR="00CD06B9" w:rsidRPr="00594CEC" w:rsidTr="00223C41">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2) завышение стоимости выполненных работ</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13,4</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154,5</w:t>
            </w:r>
          </w:p>
        </w:tc>
        <w:tc>
          <w:tcPr>
            <w:tcW w:w="1151" w:type="dxa"/>
            <w:shd w:val="clear" w:color="auto" w:fill="auto"/>
          </w:tcPr>
          <w:p w:rsidR="00CD06B9" w:rsidRPr="00594CEC" w:rsidRDefault="0060589C" w:rsidP="001F03E8">
            <w:pPr>
              <w:pStyle w:val="a3"/>
              <w:widowControl w:val="0"/>
              <w:spacing w:line="240" w:lineRule="exact"/>
              <w:ind w:firstLine="0"/>
              <w:jc w:val="center"/>
              <w:rPr>
                <w:sz w:val="24"/>
              </w:rPr>
            </w:pPr>
            <w:r>
              <w:rPr>
                <w:sz w:val="24"/>
              </w:rPr>
              <w:t>29,7</w:t>
            </w:r>
          </w:p>
        </w:tc>
      </w:tr>
      <w:tr w:rsidR="00CD06B9" w:rsidRPr="00594CEC" w:rsidTr="00223C41">
        <w:trPr>
          <w:trHeight w:val="156"/>
        </w:trPr>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3) неэффективное использование бюджетных средств</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2 905,5</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5 320,5</w:t>
            </w:r>
          </w:p>
        </w:tc>
        <w:tc>
          <w:tcPr>
            <w:tcW w:w="1151" w:type="dxa"/>
            <w:shd w:val="clear" w:color="auto" w:fill="auto"/>
          </w:tcPr>
          <w:p w:rsidR="00CD06B9" w:rsidRPr="00594CEC" w:rsidRDefault="0060589C" w:rsidP="001F03E8">
            <w:pPr>
              <w:pStyle w:val="a3"/>
              <w:widowControl w:val="0"/>
              <w:spacing w:line="240" w:lineRule="exact"/>
              <w:ind w:firstLine="0"/>
              <w:jc w:val="right"/>
              <w:rPr>
                <w:sz w:val="24"/>
              </w:rPr>
            </w:pPr>
            <w:r>
              <w:rPr>
                <w:sz w:val="24"/>
              </w:rPr>
              <w:t>1 169,1</w:t>
            </w:r>
          </w:p>
        </w:tc>
      </w:tr>
      <w:tr w:rsidR="00CD06B9" w:rsidRPr="00594CEC" w:rsidTr="00223C41">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rPr>
                <w:lang w:val="en-US"/>
              </w:rPr>
              <w:t xml:space="preserve">4) </w:t>
            </w:r>
            <w:r w:rsidRPr="00594CEC">
              <w:t>неправомерные (незаконные) расходы</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1 461,8</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1 891,3</w:t>
            </w:r>
          </w:p>
        </w:tc>
        <w:tc>
          <w:tcPr>
            <w:tcW w:w="1151" w:type="dxa"/>
            <w:shd w:val="clear" w:color="auto" w:fill="auto"/>
          </w:tcPr>
          <w:p w:rsidR="00CD06B9" w:rsidRPr="00594CEC" w:rsidRDefault="0060589C" w:rsidP="001F03E8">
            <w:pPr>
              <w:pStyle w:val="a3"/>
              <w:widowControl w:val="0"/>
              <w:spacing w:line="240" w:lineRule="exact"/>
              <w:ind w:firstLine="0"/>
              <w:jc w:val="right"/>
              <w:rPr>
                <w:sz w:val="24"/>
              </w:rPr>
            </w:pPr>
            <w:r>
              <w:rPr>
                <w:sz w:val="24"/>
              </w:rPr>
              <w:t>1 087,8</w:t>
            </w:r>
          </w:p>
        </w:tc>
      </w:tr>
      <w:tr w:rsidR="00CD06B9" w:rsidRPr="00594CEC" w:rsidTr="00223C41">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5) несоблюдение обязательности зачисления доходов в бюджеты</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9,8</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25,6</w:t>
            </w:r>
          </w:p>
        </w:tc>
        <w:tc>
          <w:tcPr>
            <w:tcW w:w="1151" w:type="dxa"/>
            <w:shd w:val="clear" w:color="auto" w:fill="auto"/>
          </w:tcPr>
          <w:p w:rsidR="00CD06B9" w:rsidRPr="00594CEC" w:rsidRDefault="0060589C" w:rsidP="001F03E8">
            <w:pPr>
              <w:pStyle w:val="a3"/>
              <w:widowControl w:val="0"/>
              <w:spacing w:line="240" w:lineRule="exact"/>
              <w:ind w:firstLine="0"/>
              <w:jc w:val="center"/>
              <w:rPr>
                <w:sz w:val="24"/>
              </w:rPr>
            </w:pPr>
            <w:r>
              <w:rPr>
                <w:sz w:val="24"/>
              </w:rPr>
              <w:t>59,8</w:t>
            </w:r>
          </w:p>
        </w:tc>
      </w:tr>
      <w:tr w:rsidR="00CD06B9" w:rsidRPr="00594CEC" w:rsidTr="00223C41">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6) осуществлен</w:t>
            </w:r>
            <w:r w:rsidR="00223C41">
              <w:t>ие государственных и муниципаль</w:t>
            </w:r>
            <w:r w:rsidRPr="00594CEC">
              <w:t>ных закупок с нарушением установленного порядка</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145,0</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314,2</w:t>
            </w:r>
          </w:p>
        </w:tc>
        <w:tc>
          <w:tcPr>
            <w:tcW w:w="1151" w:type="dxa"/>
            <w:shd w:val="clear" w:color="auto" w:fill="auto"/>
          </w:tcPr>
          <w:p w:rsidR="00CD06B9" w:rsidRPr="00594CEC" w:rsidRDefault="00E10675" w:rsidP="001F03E8">
            <w:pPr>
              <w:pStyle w:val="a3"/>
              <w:widowControl w:val="0"/>
              <w:spacing w:line="240" w:lineRule="exact"/>
              <w:ind w:firstLine="0"/>
              <w:jc w:val="center"/>
              <w:rPr>
                <w:sz w:val="24"/>
              </w:rPr>
            </w:pPr>
            <w:r>
              <w:rPr>
                <w:sz w:val="24"/>
              </w:rPr>
              <w:t>904</w:t>
            </w:r>
            <w:r w:rsidR="0060589C">
              <w:rPr>
                <w:sz w:val="24"/>
              </w:rPr>
              <w:t>,3</w:t>
            </w:r>
          </w:p>
        </w:tc>
      </w:tr>
      <w:tr w:rsidR="00CD06B9" w:rsidRPr="00594CEC" w:rsidTr="00223C41">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 xml:space="preserve">7) </w:t>
            </w:r>
            <w:r w:rsidR="00381B7D">
              <w:t>н</w:t>
            </w:r>
            <w:r w:rsidR="00381B7D" w:rsidRPr="00381B7D">
              <w:t>есвоевременное доведение до распорядителей или получателей бюджетных средств бюджетных ассигнований и (или) лимитов бюджетных обязательств (недофинансирование)</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1 497,5</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1 181,5</w:t>
            </w:r>
          </w:p>
        </w:tc>
        <w:tc>
          <w:tcPr>
            <w:tcW w:w="1151" w:type="dxa"/>
            <w:shd w:val="clear" w:color="auto" w:fill="auto"/>
          </w:tcPr>
          <w:p w:rsidR="00CD06B9" w:rsidRPr="00594CEC" w:rsidRDefault="0060589C" w:rsidP="001F03E8">
            <w:pPr>
              <w:pStyle w:val="a3"/>
              <w:widowControl w:val="0"/>
              <w:spacing w:line="240" w:lineRule="exact"/>
              <w:ind w:firstLine="0"/>
              <w:jc w:val="center"/>
              <w:rPr>
                <w:sz w:val="24"/>
              </w:rPr>
            </w:pPr>
            <w:r>
              <w:rPr>
                <w:sz w:val="24"/>
              </w:rPr>
              <w:t>470,1</w:t>
            </w:r>
          </w:p>
        </w:tc>
      </w:tr>
      <w:tr w:rsidR="00CD06B9" w:rsidRPr="00594CEC" w:rsidTr="00223C41">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8) содержание сверх рекомендованной численности работников и автотранспорта</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76,6</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128,8</w:t>
            </w:r>
          </w:p>
        </w:tc>
        <w:tc>
          <w:tcPr>
            <w:tcW w:w="1151" w:type="dxa"/>
            <w:shd w:val="clear" w:color="auto" w:fill="auto"/>
          </w:tcPr>
          <w:p w:rsidR="00CD06B9" w:rsidRPr="00594CEC" w:rsidRDefault="0060589C" w:rsidP="001F03E8">
            <w:pPr>
              <w:pStyle w:val="a3"/>
              <w:widowControl w:val="0"/>
              <w:spacing w:line="240" w:lineRule="exact"/>
              <w:ind w:firstLine="0"/>
              <w:jc w:val="center"/>
              <w:rPr>
                <w:sz w:val="24"/>
              </w:rPr>
            </w:pPr>
            <w:r>
              <w:rPr>
                <w:sz w:val="24"/>
              </w:rPr>
              <w:t>61,8</w:t>
            </w:r>
          </w:p>
        </w:tc>
      </w:tr>
      <w:tr w:rsidR="00DF64A9" w:rsidRPr="00594CEC" w:rsidTr="00223C41">
        <w:tc>
          <w:tcPr>
            <w:tcW w:w="567" w:type="dxa"/>
            <w:vMerge/>
            <w:shd w:val="clear" w:color="auto" w:fill="auto"/>
          </w:tcPr>
          <w:p w:rsidR="00DF64A9" w:rsidRPr="00594CEC" w:rsidRDefault="00DF64A9" w:rsidP="001F03E8">
            <w:pPr>
              <w:widowControl w:val="0"/>
              <w:spacing w:line="240" w:lineRule="exact"/>
              <w:jc w:val="center"/>
            </w:pPr>
          </w:p>
        </w:tc>
        <w:tc>
          <w:tcPr>
            <w:tcW w:w="6237" w:type="dxa"/>
            <w:shd w:val="clear" w:color="auto" w:fill="auto"/>
          </w:tcPr>
          <w:p w:rsidR="00DF64A9" w:rsidRPr="00594CEC" w:rsidRDefault="00DF64A9" w:rsidP="001F03E8">
            <w:pPr>
              <w:widowControl w:val="0"/>
              <w:spacing w:line="240" w:lineRule="exact"/>
              <w:jc w:val="both"/>
            </w:pPr>
            <w:r>
              <w:t>9</w:t>
            </w:r>
            <w:r w:rsidRPr="00594CEC">
              <w:t>) превышение норматива на содержание органов управления</w:t>
            </w:r>
          </w:p>
        </w:tc>
        <w:tc>
          <w:tcPr>
            <w:tcW w:w="1134" w:type="dxa"/>
            <w:shd w:val="clear" w:color="auto" w:fill="auto"/>
          </w:tcPr>
          <w:p w:rsidR="00DF64A9" w:rsidRPr="00594CEC" w:rsidRDefault="00DF64A9" w:rsidP="001F03E8">
            <w:pPr>
              <w:pStyle w:val="a3"/>
              <w:widowControl w:val="0"/>
              <w:spacing w:line="240" w:lineRule="exact"/>
              <w:ind w:firstLine="0"/>
              <w:jc w:val="center"/>
              <w:rPr>
                <w:sz w:val="24"/>
              </w:rPr>
            </w:pPr>
            <w:r w:rsidRPr="00594CEC">
              <w:rPr>
                <w:sz w:val="24"/>
              </w:rPr>
              <w:t>29,4</w:t>
            </w:r>
          </w:p>
        </w:tc>
        <w:tc>
          <w:tcPr>
            <w:tcW w:w="1117" w:type="dxa"/>
            <w:shd w:val="clear" w:color="auto" w:fill="auto"/>
          </w:tcPr>
          <w:p w:rsidR="00DF64A9" w:rsidRPr="00594CEC" w:rsidRDefault="00DF64A9" w:rsidP="001F03E8">
            <w:pPr>
              <w:pStyle w:val="a3"/>
              <w:widowControl w:val="0"/>
              <w:spacing w:line="240" w:lineRule="exact"/>
              <w:ind w:firstLine="0"/>
              <w:jc w:val="center"/>
              <w:rPr>
                <w:sz w:val="24"/>
              </w:rPr>
            </w:pPr>
            <w:r w:rsidRPr="00594CEC">
              <w:rPr>
                <w:sz w:val="24"/>
              </w:rPr>
              <w:t>37,7</w:t>
            </w:r>
          </w:p>
        </w:tc>
        <w:tc>
          <w:tcPr>
            <w:tcW w:w="1151" w:type="dxa"/>
            <w:shd w:val="clear" w:color="auto" w:fill="auto"/>
          </w:tcPr>
          <w:p w:rsidR="00DF64A9" w:rsidRPr="00594CEC" w:rsidRDefault="00DF64A9" w:rsidP="001F03E8">
            <w:pPr>
              <w:pStyle w:val="a3"/>
              <w:widowControl w:val="0"/>
              <w:spacing w:line="240" w:lineRule="exact"/>
              <w:ind w:firstLine="0"/>
              <w:jc w:val="center"/>
              <w:rPr>
                <w:sz w:val="24"/>
              </w:rPr>
            </w:pPr>
            <w:r>
              <w:rPr>
                <w:sz w:val="24"/>
              </w:rPr>
              <w:t>62,9</w:t>
            </w:r>
          </w:p>
        </w:tc>
      </w:tr>
      <w:tr w:rsidR="00CD06B9" w:rsidRPr="00594CEC" w:rsidTr="00223C41">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DF64A9" w:rsidP="001F03E8">
            <w:pPr>
              <w:widowControl w:val="0"/>
              <w:spacing w:line="240" w:lineRule="exact"/>
              <w:jc w:val="both"/>
            </w:pPr>
            <w:r>
              <w:t>10</w:t>
            </w:r>
            <w:r w:rsidR="00CD06B9" w:rsidRPr="00594CEC">
              <w:t>) списание денеж</w:t>
            </w:r>
            <w:r w:rsidR="00223C41">
              <w:t>ных средств и товарно-материаль</w:t>
            </w:r>
            <w:r w:rsidR="00CD06B9" w:rsidRPr="00594CEC">
              <w:t>ных ценностей без полного пакета оправдательных документов</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3,8</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16,5</w:t>
            </w:r>
          </w:p>
        </w:tc>
        <w:tc>
          <w:tcPr>
            <w:tcW w:w="1151" w:type="dxa"/>
            <w:shd w:val="clear" w:color="auto" w:fill="auto"/>
          </w:tcPr>
          <w:p w:rsidR="00CD06B9" w:rsidRPr="00594CEC" w:rsidRDefault="0060589C" w:rsidP="001F03E8">
            <w:pPr>
              <w:pStyle w:val="a3"/>
              <w:widowControl w:val="0"/>
              <w:spacing w:line="240" w:lineRule="exact"/>
              <w:ind w:firstLine="0"/>
              <w:jc w:val="center"/>
              <w:rPr>
                <w:sz w:val="24"/>
              </w:rPr>
            </w:pPr>
            <w:r>
              <w:rPr>
                <w:sz w:val="24"/>
              </w:rPr>
              <w:t>5,7</w:t>
            </w:r>
          </w:p>
        </w:tc>
      </w:tr>
      <w:tr w:rsidR="00CD06B9" w:rsidRPr="00594CEC" w:rsidTr="00223C41">
        <w:tc>
          <w:tcPr>
            <w:tcW w:w="567" w:type="dxa"/>
            <w:shd w:val="clear" w:color="auto" w:fill="auto"/>
          </w:tcPr>
          <w:p w:rsidR="00CD06B9" w:rsidRPr="00594CEC" w:rsidRDefault="00CD06B9" w:rsidP="001F03E8">
            <w:pPr>
              <w:widowControl w:val="0"/>
              <w:spacing w:line="240" w:lineRule="exact"/>
              <w:jc w:val="center"/>
            </w:pPr>
            <w:r w:rsidRPr="00594CEC">
              <w:t>4</w:t>
            </w:r>
          </w:p>
        </w:tc>
        <w:tc>
          <w:tcPr>
            <w:tcW w:w="6237" w:type="dxa"/>
            <w:shd w:val="clear" w:color="auto" w:fill="auto"/>
          </w:tcPr>
          <w:p w:rsidR="00CD06B9" w:rsidRPr="00594CEC" w:rsidRDefault="00211D4D" w:rsidP="001F03E8">
            <w:pPr>
              <w:widowControl w:val="0"/>
              <w:spacing w:line="240" w:lineRule="exact"/>
              <w:jc w:val="both"/>
            </w:pPr>
            <w:r>
              <w:t>Направлено представлений</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highlight w:val="yellow"/>
              </w:rPr>
            </w:pPr>
            <w:r w:rsidRPr="00594CEC">
              <w:rPr>
                <w:sz w:val="24"/>
              </w:rPr>
              <w:t>69</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75</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82</w:t>
            </w:r>
          </w:p>
        </w:tc>
      </w:tr>
      <w:tr w:rsidR="00AF2865" w:rsidRPr="00594CEC" w:rsidTr="00223C41">
        <w:tc>
          <w:tcPr>
            <w:tcW w:w="567" w:type="dxa"/>
            <w:shd w:val="clear" w:color="auto" w:fill="auto"/>
          </w:tcPr>
          <w:p w:rsidR="00AF2865" w:rsidRPr="00594CEC" w:rsidRDefault="00223C41" w:rsidP="001F03E8">
            <w:pPr>
              <w:widowControl w:val="0"/>
              <w:spacing w:line="240" w:lineRule="exact"/>
              <w:jc w:val="center"/>
            </w:pPr>
            <w:r>
              <w:t>5</w:t>
            </w:r>
          </w:p>
        </w:tc>
        <w:tc>
          <w:tcPr>
            <w:tcW w:w="6237" w:type="dxa"/>
            <w:shd w:val="clear" w:color="auto" w:fill="auto"/>
          </w:tcPr>
          <w:p w:rsidR="00AF2865" w:rsidRPr="00594CEC" w:rsidRDefault="00AF2865" w:rsidP="001F03E8">
            <w:pPr>
              <w:widowControl w:val="0"/>
              <w:spacing w:line="240" w:lineRule="exact"/>
              <w:jc w:val="both"/>
            </w:pPr>
            <w:r w:rsidRPr="00594CEC">
              <w:t>Направлено пред</w:t>
            </w:r>
            <w:r>
              <w:t>писаний</w:t>
            </w:r>
          </w:p>
        </w:tc>
        <w:tc>
          <w:tcPr>
            <w:tcW w:w="1134" w:type="dxa"/>
            <w:shd w:val="clear" w:color="auto" w:fill="auto"/>
          </w:tcPr>
          <w:p w:rsidR="00AF2865" w:rsidRPr="00594CEC" w:rsidRDefault="00A00A74" w:rsidP="001F03E8">
            <w:pPr>
              <w:pStyle w:val="a3"/>
              <w:widowControl w:val="0"/>
              <w:spacing w:line="240" w:lineRule="exact"/>
              <w:ind w:firstLine="0"/>
              <w:jc w:val="center"/>
              <w:rPr>
                <w:sz w:val="24"/>
              </w:rPr>
            </w:pPr>
            <w:r>
              <w:rPr>
                <w:sz w:val="24"/>
              </w:rPr>
              <w:t>6</w:t>
            </w:r>
          </w:p>
        </w:tc>
        <w:tc>
          <w:tcPr>
            <w:tcW w:w="1117" w:type="dxa"/>
            <w:shd w:val="clear" w:color="auto" w:fill="auto"/>
          </w:tcPr>
          <w:p w:rsidR="00AF2865" w:rsidRPr="00594CEC" w:rsidRDefault="00A00A74" w:rsidP="001F03E8">
            <w:pPr>
              <w:pStyle w:val="a3"/>
              <w:widowControl w:val="0"/>
              <w:spacing w:line="240" w:lineRule="exact"/>
              <w:ind w:firstLine="0"/>
              <w:jc w:val="center"/>
              <w:rPr>
                <w:sz w:val="24"/>
              </w:rPr>
            </w:pPr>
            <w:r>
              <w:rPr>
                <w:sz w:val="24"/>
              </w:rPr>
              <w:t>7</w:t>
            </w:r>
          </w:p>
        </w:tc>
        <w:tc>
          <w:tcPr>
            <w:tcW w:w="1151" w:type="dxa"/>
            <w:shd w:val="clear" w:color="auto" w:fill="auto"/>
          </w:tcPr>
          <w:p w:rsidR="00AF2865" w:rsidRDefault="00A00A74" w:rsidP="001F03E8">
            <w:pPr>
              <w:pStyle w:val="a3"/>
              <w:widowControl w:val="0"/>
              <w:spacing w:line="240" w:lineRule="exact"/>
              <w:ind w:firstLine="0"/>
              <w:jc w:val="center"/>
              <w:rPr>
                <w:sz w:val="24"/>
              </w:rPr>
            </w:pPr>
            <w:r>
              <w:rPr>
                <w:sz w:val="24"/>
              </w:rPr>
              <w:t>9</w:t>
            </w:r>
          </w:p>
        </w:tc>
      </w:tr>
      <w:tr w:rsidR="00CD06B9" w:rsidRPr="00594CEC" w:rsidTr="00223C41">
        <w:tc>
          <w:tcPr>
            <w:tcW w:w="567" w:type="dxa"/>
            <w:shd w:val="clear" w:color="auto" w:fill="auto"/>
          </w:tcPr>
          <w:p w:rsidR="00CD06B9" w:rsidRPr="00594CEC" w:rsidRDefault="00223C41" w:rsidP="001F03E8">
            <w:pPr>
              <w:widowControl w:val="0"/>
              <w:spacing w:line="240" w:lineRule="exact"/>
              <w:jc w:val="center"/>
            </w:pPr>
            <w:r>
              <w:t>6</w:t>
            </w:r>
          </w:p>
        </w:tc>
        <w:tc>
          <w:tcPr>
            <w:tcW w:w="6237" w:type="dxa"/>
            <w:shd w:val="clear" w:color="auto" w:fill="auto"/>
          </w:tcPr>
          <w:p w:rsidR="00CD06B9" w:rsidRPr="00594CEC" w:rsidRDefault="00CD06B9" w:rsidP="001F03E8">
            <w:pPr>
              <w:widowControl w:val="0"/>
              <w:spacing w:line="240" w:lineRule="exact"/>
              <w:jc w:val="both"/>
            </w:pPr>
            <w:r w:rsidRPr="00594CEC">
              <w:t xml:space="preserve">Направлено </w:t>
            </w:r>
            <w:r w:rsidR="001C40FB">
              <w:t>У</w:t>
            </w:r>
            <w:r w:rsidRPr="00594CEC">
              <w:t>ведомлений о применении бюджетных мер принуждения</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0</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3</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8</w:t>
            </w:r>
          </w:p>
        </w:tc>
      </w:tr>
      <w:tr w:rsidR="00CA5140" w:rsidRPr="00594CEC" w:rsidTr="00223C41">
        <w:trPr>
          <w:trHeight w:val="655"/>
        </w:trPr>
        <w:tc>
          <w:tcPr>
            <w:tcW w:w="567" w:type="dxa"/>
            <w:shd w:val="clear" w:color="auto" w:fill="auto"/>
          </w:tcPr>
          <w:p w:rsidR="00CA5140" w:rsidRPr="00594CEC" w:rsidRDefault="00223C41" w:rsidP="001F03E8">
            <w:pPr>
              <w:widowControl w:val="0"/>
              <w:spacing w:line="240" w:lineRule="exact"/>
              <w:jc w:val="center"/>
            </w:pPr>
            <w:r>
              <w:t>7</w:t>
            </w:r>
          </w:p>
        </w:tc>
        <w:tc>
          <w:tcPr>
            <w:tcW w:w="6237" w:type="dxa"/>
            <w:shd w:val="clear" w:color="auto" w:fill="auto"/>
          </w:tcPr>
          <w:p w:rsidR="00CA5140" w:rsidRPr="00594CEC" w:rsidRDefault="00CA5140" w:rsidP="001F03E8">
            <w:pPr>
              <w:widowControl w:val="0"/>
              <w:spacing w:line="240" w:lineRule="exact"/>
              <w:jc w:val="both"/>
            </w:pPr>
            <w:r w:rsidRPr="00594CEC">
              <w:t>В бюджеты разн</w:t>
            </w:r>
            <w:r w:rsidR="00A045D9">
              <w:t>ых уровней восстановлено бюджет</w:t>
            </w:r>
            <w:r w:rsidRPr="00594CEC">
              <w:t>ных средств, исп</w:t>
            </w:r>
            <w:r w:rsidR="00A045D9">
              <w:t>ользованных с нарушением законо</w:t>
            </w:r>
            <w:r w:rsidRPr="00594CEC">
              <w:t>дательства (млн. рублей)</w:t>
            </w:r>
          </w:p>
        </w:tc>
        <w:tc>
          <w:tcPr>
            <w:tcW w:w="1134" w:type="dxa"/>
            <w:shd w:val="clear" w:color="auto" w:fill="auto"/>
          </w:tcPr>
          <w:p w:rsidR="00CA5140" w:rsidRPr="00594CEC" w:rsidRDefault="00CA5140" w:rsidP="001F03E8">
            <w:pPr>
              <w:pStyle w:val="a3"/>
              <w:widowControl w:val="0"/>
              <w:spacing w:line="240" w:lineRule="exact"/>
              <w:ind w:firstLine="0"/>
              <w:jc w:val="center"/>
              <w:rPr>
                <w:sz w:val="24"/>
                <w:highlight w:val="yellow"/>
              </w:rPr>
            </w:pPr>
            <w:r w:rsidRPr="00594CEC">
              <w:rPr>
                <w:sz w:val="24"/>
              </w:rPr>
              <w:t>61,2</w:t>
            </w:r>
          </w:p>
        </w:tc>
        <w:tc>
          <w:tcPr>
            <w:tcW w:w="1117" w:type="dxa"/>
            <w:shd w:val="clear" w:color="auto" w:fill="auto"/>
          </w:tcPr>
          <w:p w:rsidR="00CA5140" w:rsidRPr="00594CEC" w:rsidRDefault="00CA5140" w:rsidP="001F03E8">
            <w:pPr>
              <w:pStyle w:val="a3"/>
              <w:widowControl w:val="0"/>
              <w:spacing w:line="240" w:lineRule="exact"/>
              <w:ind w:firstLine="0"/>
              <w:jc w:val="center"/>
              <w:rPr>
                <w:sz w:val="24"/>
              </w:rPr>
            </w:pPr>
            <w:r w:rsidRPr="00594CEC">
              <w:rPr>
                <w:sz w:val="24"/>
              </w:rPr>
              <w:t>137,4</w:t>
            </w:r>
          </w:p>
          <w:p w:rsidR="00CA5140" w:rsidRPr="00594CEC" w:rsidRDefault="00CA5140" w:rsidP="001F03E8">
            <w:pPr>
              <w:pStyle w:val="a3"/>
              <w:widowControl w:val="0"/>
              <w:spacing w:line="240" w:lineRule="exact"/>
              <w:ind w:firstLine="0"/>
              <w:jc w:val="center"/>
              <w:rPr>
                <w:sz w:val="24"/>
              </w:rPr>
            </w:pPr>
          </w:p>
        </w:tc>
        <w:tc>
          <w:tcPr>
            <w:tcW w:w="1151" w:type="dxa"/>
            <w:shd w:val="clear" w:color="auto" w:fill="auto"/>
          </w:tcPr>
          <w:p w:rsidR="00CA5140" w:rsidRPr="00485352" w:rsidRDefault="00485352" w:rsidP="001F03E8">
            <w:pPr>
              <w:widowControl w:val="0"/>
              <w:spacing w:line="240" w:lineRule="exact"/>
              <w:jc w:val="center"/>
            </w:pPr>
            <w:r>
              <w:t>170,3</w:t>
            </w:r>
          </w:p>
        </w:tc>
      </w:tr>
      <w:tr w:rsidR="00CD06B9" w:rsidRPr="00594CEC" w:rsidTr="00223C41">
        <w:trPr>
          <w:trHeight w:val="593"/>
        </w:trPr>
        <w:tc>
          <w:tcPr>
            <w:tcW w:w="567" w:type="dxa"/>
            <w:vMerge w:val="restart"/>
            <w:shd w:val="clear" w:color="auto" w:fill="auto"/>
          </w:tcPr>
          <w:p w:rsidR="00CD06B9" w:rsidRPr="00594CEC" w:rsidRDefault="00223C41" w:rsidP="001F03E8">
            <w:pPr>
              <w:widowControl w:val="0"/>
              <w:spacing w:line="240" w:lineRule="exact"/>
              <w:jc w:val="center"/>
            </w:pPr>
            <w:r>
              <w:t>8</w:t>
            </w:r>
          </w:p>
        </w:tc>
        <w:tc>
          <w:tcPr>
            <w:tcW w:w="6237" w:type="dxa"/>
            <w:shd w:val="clear" w:color="auto" w:fill="auto"/>
          </w:tcPr>
          <w:p w:rsidR="00CD06B9" w:rsidRPr="00594CEC" w:rsidRDefault="00CD06B9" w:rsidP="001F03E8">
            <w:pPr>
              <w:widowControl w:val="0"/>
              <w:spacing w:line="240" w:lineRule="exact"/>
              <w:jc w:val="both"/>
            </w:pPr>
            <w:r w:rsidRPr="00594CEC">
              <w:t>Количество материалов по итогам контрольных ме</w:t>
            </w:r>
            <w:r w:rsidRPr="00594CEC">
              <w:softHyphen/>
              <w:t>роприятий, напра</w:t>
            </w:r>
            <w:r w:rsidR="00A045D9">
              <w:t>вленных в правоохранительные ор</w:t>
            </w:r>
            <w:r w:rsidRPr="00594CEC">
              <w:t>ганы, из которых:</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104</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126</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38</w:t>
            </w:r>
          </w:p>
        </w:tc>
      </w:tr>
      <w:tr w:rsidR="00CD06B9" w:rsidRPr="00594CEC" w:rsidTr="00223C41">
        <w:trPr>
          <w:trHeight w:val="220"/>
        </w:trPr>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в органы прокуратуры</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59</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47</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22</w:t>
            </w:r>
          </w:p>
        </w:tc>
      </w:tr>
      <w:tr w:rsidR="00CD06B9" w:rsidRPr="00594CEC" w:rsidTr="00223C41">
        <w:trPr>
          <w:trHeight w:val="123"/>
        </w:trPr>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в органы внутренних дел</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29</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45</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11</w:t>
            </w:r>
          </w:p>
        </w:tc>
      </w:tr>
      <w:tr w:rsidR="00CD06B9" w:rsidRPr="00594CEC" w:rsidTr="00223C41">
        <w:trPr>
          <w:trHeight w:val="37"/>
        </w:trPr>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в УФСБ РФ по РД</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4</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19</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4</w:t>
            </w:r>
          </w:p>
        </w:tc>
      </w:tr>
      <w:tr w:rsidR="00CD06B9" w:rsidRPr="00594CEC" w:rsidTr="00223C41">
        <w:trPr>
          <w:trHeight w:val="88"/>
        </w:trPr>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в СУ СК РФ по РД</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12</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15</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1</w:t>
            </w:r>
          </w:p>
        </w:tc>
      </w:tr>
      <w:tr w:rsidR="00CD06B9" w:rsidRPr="00594CEC" w:rsidTr="00223C41">
        <w:tc>
          <w:tcPr>
            <w:tcW w:w="567" w:type="dxa"/>
            <w:shd w:val="clear" w:color="auto" w:fill="auto"/>
          </w:tcPr>
          <w:p w:rsidR="00CD06B9" w:rsidRPr="00594CEC" w:rsidRDefault="00223C41" w:rsidP="001F03E8">
            <w:pPr>
              <w:widowControl w:val="0"/>
              <w:spacing w:line="240" w:lineRule="exact"/>
              <w:jc w:val="center"/>
            </w:pPr>
            <w:r>
              <w:t>9</w:t>
            </w:r>
          </w:p>
        </w:tc>
        <w:tc>
          <w:tcPr>
            <w:tcW w:w="6237" w:type="dxa"/>
            <w:shd w:val="clear" w:color="auto" w:fill="auto"/>
          </w:tcPr>
          <w:p w:rsidR="00CD06B9" w:rsidRPr="00594CEC" w:rsidRDefault="00CD06B9" w:rsidP="001F03E8">
            <w:pPr>
              <w:widowControl w:val="0"/>
              <w:spacing w:line="240" w:lineRule="exact"/>
              <w:jc w:val="both"/>
            </w:pPr>
            <w:r w:rsidRPr="00594CEC">
              <w:t>Возбуждено уголовных дел</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lang w:val="en-US"/>
              </w:rPr>
            </w:pPr>
            <w:r w:rsidRPr="00594CEC">
              <w:rPr>
                <w:sz w:val="24"/>
              </w:rPr>
              <w:t>1</w:t>
            </w:r>
            <w:r w:rsidRPr="00594CEC">
              <w:rPr>
                <w:sz w:val="24"/>
                <w:lang w:val="en-US"/>
              </w:rPr>
              <w:t>4</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w:t>
            </w:r>
            <w:r>
              <w:rPr>
                <w:sz w:val="24"/>
              </w:rPr>
              <w:t>8</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9</w:t>
            </w:r>
          </w:p>
        </w:tc>
      </w:tr>
      <w:tr w:rsidR="00CD06B9" w:rsidRPr="00594CEC" w:rsidTr="00223C41">
        <w:tc>
          <w:tcPr>
            <w:tcW w:w="567" w:type="dxa"/>
            <w:shd w:val="clear" w:color="auto" w:fill="auto"/>
          </w:tcPr>
          <w:p w:rsidR="00CD06B9" w:rsidRPr="00594CEC" w:rsidRDefault="00223C41" w:rsidP="001F03E8">
            <w:pPr>
              <w:widowControl w:val="0"/>
              <w:spacing w:line="240" w:lineRule="exact"/>
              <w:jc w:val="center"/>
            </w:pPr>
            <w:r>
              <w:t>10</w:t>
            </w:r>
          </w:p>
        </w:tc>
        <w:tc>
          <w:tcPr>
            <w:tcW w:w="6237" w:type="dxa"/>
            <w:shd w:val="clear" w:color="auto" w:fill="auto"/>
          </w:tcPr>
          <w:p w:rsidR="00CD06B9" w:rsidRPr="00594CEC" w:rsidRDefault="00CD06B9" w:rsidP="001F03E8">
            <w:pPr>
              <w:widowControl w:val="0"/>
              <w:spacing w:line="240" w:lineRule="exact"/>
              <w:jc w:val="both"/>
            </w:pPr>
            <w:r w:rsidRPr="00594CEC">
              <w:t>Вынесено (по со</w:t>
            </w:r>
            <w:r w:rsidR="00A045D9">
              <w:t>стоянию на отчетную дату) судеб</w:t>
            </w:r>
            <w:r w:rsidRPr="00594CEC">
              <w:t>ных приговоров</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lang w:val="en-US"/>
              </w:rPr>
            </w:pPr>
            <w:r w:rsidRPr="00594CEC">
              <w:rPr>
                <w:sz w:val="24"/>
                <w:lang w:val="en-US"/>
              </w:rPr>
              <w:t>7</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5</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12</w:t>
            </w:r>
          </w:p>
        </w:tc>
      </w:tr>
      <w:tr w:rsidR="00CD06B9" w:rsidRPr="00594CEC" w:rsidTr="00223C41">
        <w:tc>
          <w:tcPr>
            <w:tcW w:w="567" w:type="dxa"/>
            <w:shd w:val="clear" w:color="auto" w:fill="auto"/>
          </w:tcPr>
          <w:p w:rsidR="00CD06B9" w:rsidRPr="00594CEC" w:rsidRDefault="00CD06B9" w:rsidP="001F03E8">
            <w:pPr>
              <w:widowControl w:val="0"/>
              <w:spacing w:line="240" w:lineRule="exact"/>
              <w:jc w:val="center"/>
            </w:pPr>
            <w:r w:rsidRPr="00594CEC">
              <w:t>1</w:t>
            </w:r>
            <w:r w:rsidR="00223C41">
              <w:t>1</w:t>
            </w:r>
          </w:p>
        </w:tc>
        <w:tc>
          <w:tcPr>
            <w:tcW w:w="6237" w:type="dxa"/>
            <w:shd w:val="clear" w:color="auto" w:fill="auto"/>
          </w:tcPr>
          <w:p w:rsidR="00CD06B9" w:rsidRPr="00594CEC" w:rsidRDefault="00CD06B9" w:rsidP="001F03E8">
            <w:pPr>
              <w:widowControl w:val="0"/>
              <w:spacing w:line="240" w:lineRule="exact"/>
              <w:jc w:val="both"/>
            </w:pPr>
            <w:r w:rsidRPr="00594CEC">
              <w:t>Количество составленных протоколов об админист</w:t>
            </w:r>
            <w:r w:rsidRPr="00594CEC">
              <w:softHyphen/>
              <w:t>ративных правонарушениях</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79</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117</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216</w:t>
            </w:r>
          </w:p>
        </w:tc>
      </w:tr>
      <w:tr w:rsidR="00CD06B9" w:rsidRPr="00594CEC" w:rsidTr="00223C41">
        <w:tc>
          <w:tcPr>
            <w:tcW w:w="567" w:type="dxa"/>
            <w:shd w:val="clear" w:color="auto" w:fill="auto"/>
          </w:tcPr>
          <w:p w:rsidR="00CD06B9" w:rsidRPr="00594CEC" w:rsidRDefault="00CD06B9" w:rsidP="001F03E8">
            <w:pPr>
              <w:widowControl w:val="0"/>
              <w:spacing w:line="240" w:lineRule="exact"/>
              <w:jc w:val="center"/>
            </w:pPr>
            <w:r w:rsidRPr="00594CEC">
              <w:t>1</w:t>
            </w:r>
            <w:r w:rsidR="00223C41">
              <w:t>2</w:t>
            </w:r>
          </w:p>
        </w:tc>
        <w:tc>
          <w:tcPr>
            <w:tcW w:w="6237" w:type="dxa"/>
            <w:shd w:val="clear" w:color="auto" w:fill="auto"/>
          </w:tcPr>
          <w:p w:rsidR="00CD06B9" w:rsidRPr="00594CEC" w:rsidRDefault="00CD06B9" w:rsidP="001F03E8">
            <w:pPr>
              <w:widowControl w:val="0"/>
              <w:spacing w:line="240" w:lineRule="exact"/>
              <w:jc w:val="both"/>
            </w:pPr>
            <w:r w:rsidRPr="00594CEC">
              <w:t>Общая сумма административных штрафов (тыс. рублей)</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236,3</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1 084,5</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904,6</w:t>
            </w:r>
          </w:p>
        </w:tc>
      </w:tr>
      <w:tr w:rsidR="00CD06B9" w:rsidRPr="00594CEC" w:rsidTr="00223C41">
        <w:trPr>
          <w:trHeight w:val="629"/>
        </w:trPr>
        <w:tc>
          <w:tcPr>
            <w:tcW w:w="567" w:type="dxa"/>
            <w:vMerge w:val="restart"/>
            <w:shd w:val="clear" w:color="auto" w:fill="auto"/>
          </w:tcPr>
          <w:p w:rsidR="00CD06B9" w:rsidRPr="00594CEC" w:rsidRDefault="00CD06B9" w:rsidP="001F03E8">
            <w:pPr>
              <w:widowControl w:val="0"/>
              <w:spacing w:line="240" w:lineRule="exact"/>
              <w:jc w:val="center"/>
            </w:pPr>
            <w:r w:rsidRPr="00594CEC">
              <w:t>1</w:t>
            </w:r>
            <w:r w:rsidR="00223C41">
              <w:t>3</w:t>
            </w:r>
          </w:p>
        </w:tc>
        <w:tc>
          <w:tcPr>
            <w:tcW w:w="6237" w:type="dxa"/>
            <w:shd w:val="clear" w:color="auto" w:fill="auto"/>
          </w:tcPr>
          <w:p w:rsidR="00CD06B9" w:rsidRPr="00594CEC" w:rsidRDefault="00CD06B9" w:rsidP="001F03E8">
            <w:pPr>
              <w:widowControl w:val="0"/>
              <w:spacing w:line="240" w:lineRule="exact"/>
              <w:jc w:val="both"/>
            </w:pPr>
            <w:r w:rsidRPr="00594CEC">
              <w:t>Количество лиц, привлеченных за допущенные на</w:t>
            </w:r>
            <w:r w:rsidRPr="00594CEC">
              <w:softHyphen/>
              <w:t>рушения к дисциплинарной ответственности на ос</w:t>
            </w:r>
            <w:r w:rsidRPr="00594CEC">
              <w:softHyphen/>
              <w:t>новании представлений Счетной палаты РД, в том числе:</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73</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71</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117</w:t>
            </w:r>
          </w:p>
        </w:tc>
      </w:tr>
      <w:tr w:rsidR="00CD06B9" w:rsidRPr="00594CEC" w:rsidTr="00223C41">
        <w:trPr>
          <w:trHeight w:val="103"/>
        </w:trPr>
        <w:tc>
          <w:tcPr>
            <w:tcW w:w="567" w:type="dxa"/>
            <w:vMerge/>
            <w:shd w:val="clear" w:color="auto" w:fill="auto"/>
          </w:tcPr>
          <w:p w:rsidR="00CD06B9" w:rsidRPr="00594CEC" w:rsidRDefault="00CD06B9" w:rsidP="001F03E8">
            <w:pPr>
              <w:widowControl w:val="0"/>
              <w:spacing w:line="240" w:lineRule="exact"/>
              <w:jc w:val="center"/>
            </w:pPr>
          </w:p>
        </w:tc>
        <w:tc>
          <w:tcPr>
            <w:tcW w:w="6237" w:type="dxa"/>
            <w:shd w:val="clear" w:color="auto" w:fill="auto"/>
          </w:tcPr>
          <w:p w:rsidR="00CD06B9" w:rsidRPr="00594CEC" w:rsidRDefault="00CD06B9" w:rsidP="001F03E8">
            <w:pPr>
              <w:widowControl w:val="0"/>
              <w:spacing w:line="240" w:lineRule="exact"/>
              <w:jc w:val="both"/>
            </w:pPr>
            <w:r w:rsidRPr="00594CEC">
              <w:t>уволены с занимаемой должности</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8</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rPr>
            </w:pPr>
            <w:r w:rsidRPr="00594CEC">
              <w:rPr>
                <w:sz w:val="24"/>
              </w:rPr>
              <w:t>11</w:t>
            </w:r>
          </w:p>
        </w:tc>
        <w:tc>
          <w:tcPr>
            <w:tcW w:w="1151" w:type="dxa"/>
            <w:shd w:val="clear" w:color="auto" w:fill="auto"/>
          </w:tcPr>
          <w:p w:rsidR="00CD06B9" w:rsidRPr="00594CEC" w:rsidRDefault="00485352" w:rsidP="001F03E8">
            <w:pPr>
              <w:pStyle w:val="a3"/>
              <w:widowControl w:val="0"/>
              <w:spacing w:line="240" w:lineRule="exact"/>
              <w:ind w:firstLine="0"/>
              <w:jc w:val="center"/>
              <w:rPr>
                <w:sz w:val="24"/>
              </w:rPr>
            </w:pPr>
            <w:r>
              <w:rPr>
                <w:sz w:val="24"/>
              </w:rPr>
              <w:t>13</w:t>
            </w:r>
          </w:p>
        </w:tc>
      </w:tr>
      <w:tr w:rsidR="00CD06B9" w:rsidRPr="00594CEC" w:rsidTr="00223C41">
        <w:tc>
          <w:tcPr>
            <w:tcW w:w="567" w:type="dxa"/>
            <w:shd w:val="clear" w:color="auto" w:fill="auto"/>
          </w:tcPr>
          <w:p w:rsidR="00CD06B9" w:rsidRPr="00594CEC" w:rsidRDefault="00CD06B9" w:rsidP="001F03E8">
            <w:pPr>
              <w:widowControl w:val="0"/>
              <w:spacing w:line="240" w:lineRule="exact"/>
              <w:jc w:val="center"/>
            </w:pPr>
            <w:r w:rsidRPr="00594CEC">
              <w:t>1</w:t>
            </w:r>
            <w:r w:rsidR="00223C41">
              <w:t>4</w:t>
            </w:r>
          </w:p>
        </w:tc>
        <w:tc>
          <w:tcPr>
            <w:tcW w:w="6237" w:type="dxa"/>
            <w:shd w:val="clear" w:color="auto" w:fill="auto"/>
          </w:tcPr>
          <w:p w:rsidR="00CD06B9" w:rsidRPr="00594CEC" w:rsidRDefault="00CD06B9" w:rsidP="001F03E8">
            <w:pPr>
              <w:widowControl w:val="0"/>
              <w:spacing w:line="240" w:lineRule="exact"/>
              <w:jc w:val="both"/>
            </w:pPr>
            <w:r w:rsidRPr="00594CEC">
              <w:t xml:space="preserve">Подготовлено заключений </w:t>
            </w:r>
            <w:r w:rsidR="00577EC6">
              <w:t>по результату финансово-экономической экспертизы</w:t>
            </w:r>
            <w:r w:rsidRPr="00594CEC">
              <w:t xml:space="preserve"> проект</w:t>
            </w:r>
            <w:r w:rsidR="002C529A">
              <w:t>ов</w:t>
            </w:r>
            <w:r w:rsidRPr="00594CEC">
              <w:t xml:space="preserve"> нормативных п</w:t>
            </w:r>
            <w:r w:rsidR="002C529A">
              <w:t xml:space="preserve">равовых актов </w:t>
            </w:r>
          </w:p>
        </w:tc>
        <w:tc>
          <w:tcPr>
            <w:tcW w:w="1134" w:type="dxa"/>
            <w:shd w:val="clear" w:color="auto" w:fill="auto"/>
          </w:tcPr>
          <w:p w:rsidR="00CD06B9" w:rsidRPr="00594CEC" w:rsidRDefault="00CD06B9" w:rsidP="001F03E8">
            <w:pPr>
              <w:pStyle w:val="a3"/>
              <w:widowControl w:val="0"/>
              <w:spacing w:line="240" w:lineRule="exact"/>
              <w:ind w:firstLine="0"/>
              <w:jc w:val="center"/>
              <w:rPr>
                <w:sz w:val="24"/>
                <w:highlight w:val="yellow"/>
              </w:rPr>
            </w:pPr>
            <w:r w:rsidRPr="00594CEC">
              <w:rPr>
                <w:sz w:val="24"/>
              </w:rPr>
              <w:t>28</w:t>
            </w:r>
          </w:p>
        </w:tc>
        <w:tc>
          <w:tcPr>
            <w:tcW w:w="1117" w:type="dxa"/>
            <w:shd w:val="clear" w:color="auto" w:fill="auto"/>
          </w:tcPr>
          <w:p w:rsidR="00CD06B9" w:rsidRPr="00594CEC" w:rsidRDefault="00CD06B9" w:rsidP="001F03E8">
            <w:pPr>
              <w:pStyle w:val="a3"/>
              <w:widowControl w:val="0"/>
              <w:spacing w:line="240" w:lineRule="exact"/>
              <w:ind w:firstLine="0"/>
              <w:jc w:val="center"/>
              <w:rPr>
                <w:sz w:val="24"/>
                <w:highlight w:val="yellow"/>
              </w:rPr>
            </w:pPr>
            <w:r w:rsidRPr="00594CEC">
              <w:rPr>
                <w:sz w:val="24"/>
              </w:rPr>
              <w:t>280</w:t>
            </w:r>
          </w:p>
        </w:tc>
        <w:tc>
          <w:tcPr>
            <w:tcW w:w="1151" w:type="dxa"/>
            <w:shd w:val="clear" w:color="auto" w:fill="auto"/>
          </w:tcPr>
          <w:p w:rsidR="00CD06B9" w:rsidRPr="00485352" w:rsidRDefault="002576EF" w:rsidP="001F03E8">
            <w:pPr>
              <w:widowControl w:val="0"/>
              <w:spacing w:line="240" w:lineRule="exact"/>
              <w:jc w:val="center"/>
              <w:rPr>
                <w:highlight w:val="yellow"/>
              </w:rPr>
            </w:pPr>
            <w:r>
              <w:t>368</w:t>
            </w:r>
          </w:p>
        </w:tc>
      </w:tr>
    </w:tbl>
    <w:p w:rsidR="00071362" w:rsidRDefault="00071362" w:rsidP="00655416">
      <w:pPr>
        <w:widowControl w:val="0"/>
        <w:ind w:firstLine="709"/>
        <w:jc w:val="center"/>
        <w:rPr>
          <w:rFonts w:eastAsiaTheme="minorEastAsia"/>
          <w:b/>
          <w:sz w:val="28"/>
          <w:szCs w:val="28"/>
        </w:rPr>
      </w:pPr>
      <w:bookmarkStart w:id="4" w:name="_Toc161022568"/>
      <w:bookmarkEnd w:id="3"/>
    </w:p>
    <w:p w:rsidR="00FB5996" w:rsidRDefault="00FB5996" w:rsidP="00655416">
      <w:pPr>
        <w:pStyle w:val="a3"/>
        <w:widowControl w:val="0"/>
        <w:ind w:firstLine="709"/>
      </w:pPr>
      <w:r>
        <w:t>За 2015 год составлено 216 материалов об административных правонарушениях.</w:t>
      </w:r>
    </w:p>
    <w:p w:rsidR="002259AA" w:rsidRDefault="002259AA" w:rsidP="00655416">
      <w:pPr>
        <w:widowControl w:val="0"/>
        <w:tabs>
          <w:tab w:val="left" w:pos="4170"/>
        </w:tabs>
        <w:ind w:firstLine="709"/>
        <w:jc w:val="both"/>
        <w:rPr>
          <w:sz w:val="28"/>
          <w:szCs w:val="28"/>
        </w:rPr>
      </w:pPr>
    </w:p>
    <w:p w:rsidR="002259AA" w:rsidRPr="00C660B4" w:rsidRDefault="002259AA" w:rsidP="00655416">
      <w:pPr>
        <w:widowControl w:val="0"/>
        <w:jc w:val="center"/>
        <w:rPr>
          <w:b/>
          <w:sz w:val="28"/>
          <w:szCs w:val="28"/>
        </w:rPr>
      </w:pPr>
      <w:r w:rsidRPr="00C660B4">
        <w:rPr>
          <w:b/>
          <w:sz w:val="28"/>
          <w:szCs w:val="28"/>
        </w:rPr>
        <w:t>Показ</w:t>
      </w:r>
      <w:r>
        <w:rPr>
          <w:b/>
          <w:sz w:val="28"/>
          <w:szCs w:val="28"/>
        </w:rPr>
        <w:t>атели административной практики</w:t>
      </w:r>
    </w:p>
    <w:p w:rsidR="002259AA" w:rsidRDefault="002259AA" w:rsidP="00655416">
      <w:pPr>
        <w:widowControl w:val="0"/>
        <w:jc w:val="center"/>
        <w:rPr>
          <w:b/>
          <w:sz w:val="28"/>
          <w:szCs w:val="28"/>
        </w:rPr>
      </w:pPr>
      <w:r w:rsidRPr="00C660B4">
        <w:rPr>
          <w:b/>
          <w:sz w:val="28"/>
          <w:szCs w:val="28"/>
        </w:rPr>
        <w:t>(2013-2015 годы)</w:t>
      </w:r>
    </w:p>
    <w:p w:rsidR="009058D5" w:rsidRDefault="009058D5" w:rsidP="00655416">
      <w:pPr>
        <w:widowControl w:val="0"/>
        <w:jc w:val="center"/>
        <w:rPr>
          <w:b/>
          <w:sz w:val="28"/>
          <w:szCs w:val="28"/>
        </w:rPr>
      </w:pPr>
    </w:p>
    <w:p w:rsidR="002259AA" w:rsidRPr="00666EC0" w:rsidRDefault="002259AA" w:rsidP="00655416">
      <w:pPr>
        <w:widowControl w:val="0"/>
        <w:jc w:val="center"/>
        <w:rPr>
          <w:sz w:val="28"/>
          <w:szCs w:val="28"/>
        </w:rPr>
      </w:pPr>
      <w:r>
        <w:rPr>
          <w:noProof/>
        </w:rPr>
        <w:drawing>
          <wp:inline distT="0" distB="0" distL="0" distR="0" wp14:anchorId="720824FA" wp14:editId="3D7F91C4">
            <wp:extent cx="5943600" cy="2790825"/>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B5996" w:rsidRDefault="00FB5996" w:rsidP="00655416">
      <w:pPr>
        <w:widowControl w:val="0"/>
        <w:ind w:firstLine="709"/>
        <w:jc w:val="center"/>
        <w:rPr>
          <w:rFonts w:eastAsiaTheme="minorEastAsia"/>
          <w:b/>
          <w:sz w:val="28"/>
          <w:szCs w:val="28"/>
        </w:rPr>
      </w:pPr>
    </w:p>
    <w:p w:rsidR="0039736F" w:rsidRDefault="0039736F" w:rsidP="00655416">
      <w:pPr>
        <w:widowControl w:val="0"/>
        <w:ind w:firstLine="709"/>
        <w:jc w:val="center"/>
        <w:rPr>
          <w:rFonts w:eastAsiaTheme="minorEastAsia"/>
          <w:b/>
          <w:sz w:val="28"/>
          <w:szCs w:val="28"/>
        </w:rPr>
      </w:pPr>
    </w:p>
    <w:p w:rsidR="009E4A16" w:rsidRDefault="009E4A16" w:rsidP="00655416">
      <w:pPr>
        <w:widowControl w:val="0"/>
        <w:ind w:firstLine="709"/>
        <w:jc w:val="center"/>
        <w:rPr>
          <w:rFonts w:eastAsiaTheme="minorEastAsia"/>
          <w:b/>
          <w:sz w:val="28"/>
          <w:szCs w:val="28"/>
        </w:rPr>
      </w:pPr>
    </w:p>
    <w:p w:rsidR="0012217C" w:rsidRDefault="0012217C" w:rsidP="00655416">
      <w:pPr>
        <w:widowControl w:val="0"/>
        <w:ind w:firstLine="709"/>
        <w:jc w:val="center"/>
        <w:rPr>
          <w:rFonts w:eastAsiaTheme="minorEastAsia"/>
          <w:b/>
          <w:sz w:val="28"/>
          <w:szCs w:val="28"/>
        </w:rPr>
      </w:pPr>
    </w:p>
    <w:p w:rsidR="00785677" w:rsidRDefault="00413C15" w:rsidP="00655416">
      <w:pPr>
        <w:widowControl w:val="0"/>
        <w:ind w:firstLine="709"/>
        <w:jc w:val="center"/>
        <w:rPr>
          <w:rFonts w:eastAsiaTheme="minorEastAsia"/>
          <w:b/>
          <w:sz w:val="28"/>
          <w:szCs w:val="28"/>
        </w:rPr>
      </w:pPr>
      <w:r w:rsidRPr="00413C15">
        <w:rPr>
          <w:rFonts w:eastAsiaTheme="minorEastAsia"/>
          <w:b/>
          <w:sz w:val="28"/>
          <w:szCs w:val="28"/>
        </w:rPr>
        <w:t>III.</w:t>
      </w:r>
      <w:r w:rsidRPr="00413C15">
        <w:rPr>
          <w:rFonts w:eastAsiaTheme="minorEastAsia"/>
          <w:sz w:val="28"/>
          <w:szCs w:val="28"/>
        </w:rPr>
        <w:t xml:space="preserve"> </w:t>
      </w:r>
      <w:r w:rsidRPr="00413C15">
        <w:rPr>
          <w:rFonts w:eastAsiaTheme="minorEastAsia"/>
          <w:b/>
          <w:sz w:val="28"/>
          <w:szCs w:val="28"/>
        </w:rPr>
        <w:t>Реализация органами исполнительной власти</w:t>
      </w:r>
    </w:p>
    <w:p w:rsidR="00413C15" w:rsidRPr="00413C15" w:rsidRDefault="00413C15" w:rsidP="00655416">
      <w:pPr>
        <w:widowControl w:val="0"/>
        <w:ind w:firstLine="709"/>
        <w:jc w:val="center"/>
        <w:rPr>
          <w:rFonts w:eastAsiaTheme="minorEastAsia"/>
          <w:b/>
          <w:sz w:val="28"/>
          <w:szCs w:val="28"/>
        </w:rPr>
      </w:pPr>
      <w:r w:rsidRPr="00413C15">
        <w:rPr>
          <w:rFonts w:eastAsiaTheme="minorEastAsia"/>
          <w:b/>
          <w:sz w:val="28"/>
          <w:szCs w:val="28"/>
        </w:rPr>
        <w:t>и местного самоупра</w:t>
      </w:r>
      <w:r w:rsidR="00785677">
        <w:rPr>
          <w:rFonts w:eastAsiaTheme="minorEastAsia"/>
          <w:b/>
          <w:sz w:val="28"/>
          <w:szCs w:val="28"/>
        </w:rPr>
        <w:t xml:space="preserve">вления предложений и </w:t>
      </w:r>
      <w:r w:rsidR="00592978">
        <w:rPr>
          <w:rFonts w:eastAsiaTheme="minorEastAsia"/>
          <w:b/>
          <w:sz w:val="28"/>
          <w:szCs w:val="28"/>
        </w:rPr>
        <w:t>указаний</w:t>
      </w:r>
      <w:r w:rsidR="00785677">
        <w:rPr>
          <w:rFonts w:eastAsiaTheme="minorEastAsia"/>
          <w:b/>
          <w:sz w:val="28"/>
          <w:szCs w:val="28"/>
        </w:rPr>
        <w:t>,</w:t>
      </w:r>
    </w:p>
    <w:p w:rsidR="00413C15" w:rsidRPr="00413C15" w:rsidRDefault="00413C15" w:rsidP="00655416">
      <w:pPr>
        <w:widowControl w:val="0"/>
        <w:ind w:firstLine="709"/>
        <w:jc w:val="center"/>
        <w:rPr>
          <w:rFonts w:eastAsiaTheme="minorEastAsia"/>
          <w:b/>
          <w:sz w:val="28"/>
          <w:szCs w:val="28"/>
        </w:rPr>
      </w:pPr>
      <w:r w:rsidRPr="00413C15">
        <w:rPr>
          <w:rFonts w:eastAsiaTheme="minorEastAsia"/>
          <w:b/>
          <w:sz w:val="28"/>
          <w:szCs w:val="28"/>
        </w:rPr>
        <w:t>содержащихся в материалах Счетной палаты Республики Дагестан</w:t>
      </w:r>
    </w:p>
    <w:p w:rsidR="00413C15" w:rsidRPr="00413C15" w:rsidRDefault="00413C15" w:rsidP="00655416">
      <w:pPr>
        <w:widowControl w:val="0"/>
        <w:ind w:firstLine="709"/>
        <w:jc w:val="center"/>
        <w:rPr>
          <w:rFonts w:eastAsiaTheme="minorEastAsia"/>
          <w:b/>
          <w:sz w:val="28"/>
          <w:szCs w:val="28"/>
        </w:rPr>
      </w:pPr>
    </w:p>
    <w:p w:rsidR="00413C15" w:rsidRPr="00413C15" w:rsidRDefault="00413C15" w:rsidP="00655416">
      <w:pPr>
        <w:widowControl w:val="0"/>
        <w:ind w:firstLine="709"/>
        <w:jc w:val="both"/>
        <w:rPr>
          <w:sz w:val="28"/>
          <w:szCs w:val="28"/>
        </w:rPr>
      </w:pPr>
      <w:r w:rsidRPr="00413C15">
        <w:rPr>
          <w:sz w:val="28"/>
          <w:szCs w:val="28"/>
        </w:rPr>
        <w:t xml:space="preserve">В соответствии со статьей 21 Закона Республики Дагестан от 15 ноября 2011 года № 72 «О Счетной палате Республики Дагестан и некоторых вопросах деятельности контрольно-счетных органов муниципальных </w:t>
      </w:r>
      <w:r w:rsidR="00735B5D">
        <w:rPr>
          <w:sz w:val="28"/>
          <w:szCs w:val="28"/>
        </w:rPr>
        <w:t>образований» по результатам про</w:t>
      </w:r>
      <w:r w:rsidRPr="00413C15">
        <w:rPr>
          <w:sz w:val="28"/>
          <w:szCs w:val="28"/>
        </w:rPr>
        <w:t>ве</w:t>
      </w:r>
      <w:r w:rsidR="000657F3">
        <w:rPr>
          <w:sz w:val="28"/>
          <w:szCs w:val="28"/>
        </w:rPr>
        <w:t xml:space="preserve">денных контрольных мероприятии </w:t>
      </w:r>
      <w:r w:rsidRPr="00413C15">
        <w:rPr>
          <w:sz w:val="28"/>
          <w:szCs w:val="28"/>
        </w:rPr>
        <w:t>Счетная палата направляет органам государственной власти и местного самоупр</w:t>
      </w:r>
      <w:r w:rsidR="00C96395">
        <w:rPr>
          <w:sz w:val="28"/>
          <w:szCs w:val="28"/>
        </w:rPr>
        <w:t>авления, руководителям проверяе</w:t>
      </w:r>
      <w:r w:rsidRPr="00413C15">
        <w:rPr>
          <w:sz w:val="28"/>
          <w:szCs w:val="28"/>
        </w:rPr>
        <w:t>мых предприятий, учреждений и организаций представления для принятия мер по устранению выявленных нарушении и н</w:t>
      </w:r>
      <w:r w:rsidR="00C96395">
        <w:rPr>
          <w:sz w:val="28"/>
          <w:szCs w:val="28"/>
        </w:rPr>
        <w:t>едостатков, возмещению причинен</w:t>
      </w:r>
      <w:r w:rsidRPr="00413C15">
        <w:rPr>
          <w:sz w:val="28"/>
          <w:szCs w:val="28"/>
        </w:rPr>
        <w:t>ного ущерба и привлечению к ответственности должностных лиц, виновны</w:t>
      </w:r>
      <w:r w:rsidR="00C05197">
        <w:rPr>
          <w:sz w:val="28"/>
          <w:szCs w:val="28"/>
        </w:rPr>
        <w:t>х в нарушении законодательства.</w:t>
      </w:r>
    </w:p>
    <w:p w:rsidR="00413C15" w:rsidRPr="0012217C" w:rsidRDefault="00413C15" w:rsidP="00655416">
      <w:pPr>
        <w:widowControl w:val="0"/>
        <w:ind w:firstLine="709"/>
        <w:jc w:val="both"/>
        <w:rPr>
          <w:sz w:val="28"/>
          <w:szCs w:val="28"/>
        </w:rPr>
      </w:pPr>
      <w:r w:rsidRPr="00413C15">
        <w:rPr>
          <w:sz w:val="28"/>
          <w:szCs w:val="28"/>
        </w:rPr>
        <w:t xml:space="preserve">Всего в адрес главных распорядителей (распорядителей) средств республиканского бюджета Республики Дагестан и иным участникам </w:t>
      </w:r>
      <w:r w:rsidRPr="00B312C7">
        <w:rPr>
          <w:sz w:val="28"/>
          <w:szCs w:val="28"/>
        </w:rPr>
        <w:t>бюджетного процесса в отчетном году б</w:t>
      </w:r>
      <w:r w:rsidR="00B312C7" w:rsidRPr="00B312C7">
        <w:rPr>
          <w:sz w:val="28"/>
          <w:szCs w:val="28"/>
        </w:rPr>
        <w:t xml:space="preserve">ыло направлено 82 представления, 9 </w:t>
      </w:r>
      <w:r w:rsidR="00B312C7" w:rsidRPr="0012217C">
        <w:rPr>
          <w:sz w:val="28"/>
          <w:szCs w:val="28"/>
        </w:rPr>
        <w:t xml:space="preserve">предписаний и </w:t>
      </w:r>
      <w:r w:rsidR="0012217C" w:rsidRPr="0012217C">
        <w:rPr>
          <w:sz w:val="28"/>
          <w:szCs w:val="28"/>
        </w:rPr>
        <w:t>8</w:t>
      </w:r>
      <w:r w:rsidR="0012217C">
        <w:rPr>
          <w:sz w:val="28"/>
          <w:szCs w:val="28"/>
        </w:rPr>
        <w:t xml:space="preserve"> У</w:t>
      </w:r>
      <w:r w:rsidR="0012217C" w:rsidRPr="0012217C">
        <w:rPr>
          <w:sz w:val="28"/>
          <w:szCs w:val="28"/>
        </w:rPr>
        <w:t>ведомлений о применении бюджетных мер принуждения</w:t>
      </w:r>
      <w:r w:rsidR="0012217C">
        <w:rPr>
          <w:sz w:val="28"/>
          <w:szCs w:val="28"/>
        </w:rPr>
        <w:t>.</w:t>
      </w:r>
    </w:p>
    <w:p w:rsidR="009E4A16" w:rsidRDefault="009E4A16" w:rsidP="00655416">
      <w:pPr>
        <w:widowControl w:val="0"/>
        <w:ind w:firstLine="709"/>
        <w:jc w:val="both"/>
        <w:rPr>
          <w:sz w:val="28"/>
          <w:szCs w:val="28"/>
        </w:rPr>
      </w:pPr>
    </w:p>
    <w:p w:rsidR="001D47B0" w:rsidRDefault="001D47B0" w:rsidP="00655416">
      <w:pPr>
        <w:jc w:val="center"/>
        <w:rPr>
          <w:b/>
          <w:sz w:val="28"/>
          <w:szCs w:val="28"/>
        </w:rPr>
      </w:pPr>
      <w:r w:rsidRPr="001D47B0">
        <w:rPr>
          <w:b/>
          <w:sz w:val="28"/>
          <w:szCs w:val="28"/>
        </w:rPr>
        <w:lastRenderedPageBreak/>
        <w:t>Статистика внесенных (направленных) актов реагирования</w:t>
      </w:r>
    </w:p>
    <w:p w:rsidR="001D47B0" w:rsidRPr="001D47B0" w:rsidRDefault="001D47B0" w:rsidP="00655416">
      <w:pPr>
        <w:jc w:val="center"/>
        <w:rPr>
          <w:b/>
          <w:sz w:val="28"/>
          <w:szCs w:val="28"/>
        </w:rPr>
      </w:pPr>
      <w:r w:rsidRPr="001D47B0">
        <w:rPr>
          <w:b/>
          <w:sz w:val="28"/>
          <w:szCs w:val="28"/>
        </w:rPr>
        <w:t>за 2013-2015 годы</w:t>
      </w:r>
    </w:p>
    <w:p w:rsidR="001D47B0" w:rsidRDefault="001D47B0" w:rsidP="00655416">
      <w:pPr>
        <w:jc w:val="center"/>
        <w:rPr>
          <w:noProof/>
        </w:rPr>
      </w:pPr>
      <w:r>
        <w:rPr>
          <w:noProof/>
        </w:rPr>
        <w:drawing>
          <wp:inline distT="0" distB="0" distL="0" distR="0" wp14:anchorId="6207EB49" wp14:editId="64DA3C9D">
            <wp:extent cx="1896701" cy="3082705"/>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23543EDC" wp14:editId="71FC4002">
            <wp:extent cx="1928388" cy="3367890"/>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D10F8A">
        <w:rPr>
          <w:noProof/>
        </w:rPr>
        <w:t xml:space="preserve"> </w:t>
      </w:r>
      <w:r w:rsidRPr="001D47B0">
        <w:rPr>
          <w:noProof/>
        </w:rPr>
        <w:t xml:space="preserve"> </w:t>
      </w:r>
      <w:r>
        <w:rPr>
          <w:noProof/>
        </w:rPr>
        <w:drawing>
          <wp:inline distT="0" distB="0" distL="0" distR="0" wp14:anchorId="75306E81" wp14:editId="5E0C4CB6">
            <wp:extent cx="1960075" cy="3127973"/>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13C15" w:rsidRDefault="00413C15" w:rsidP="00655416">
      <w:pPr>
        <w:widowControl w:val="0"/>
        <w:ind w:firstLine="709"/>
        <w:jc w:val="both"/>
        <w:rPr>
          <w:sz w:val="28"/>
          <w:szCs w:val="28"/>
        </w:rPr>
      </w:pPr>
      <w:r w:rsidRPr="00413C15">
        <w:rPr>
          <w:sz w:val="28"/>
          <w:szCs w:val="28"/>
        </w:rPr>
        <w:t xml:space="preserve">Анализ реализации представлений Счетной палаты </w:t>
      </w:r>
      <w:r>
        <w:rPr>
          <w:sz w:val="28"/>
          <w:szCs w:val="28"/>
        </w:rPr>
        <w:t>показал, что орга</w:t>
      </w:r>
      <w:r w:rsidRPr="00413C15">
        <w:rPr>
          <w:sz w:val="28"/>
          <w:szCs w:val="28"/>
        </w:rPr>
        <w:t>нами исполнительной власти и местного самоу</w:t>
      </w:r>
      <w:r>
        <w:rPr>
          <w:sz w:val="28"/>
          <w:szCs w:val="28"/>
        </w:rPr>
        <w:t>правления принимались соответст</w:t>
      </w:r>
      <w:r w:rsidRPr="00413C15">
        <w:rPr>
          <w:sz w:val="28"/>
          <w:szCs w:val="28"/>
        </w:rPr>
        <w:t>вующие меры по реализации предложений и рекомендации Счетной палаты Республики Дагестан по результатам комплекса контрольных и экспертно-аналитических мероприятии.</w:t>
      </w:r>
    </w:p>
    <w:p w:rsidR="00774109" w:rsidRPr="00413C15" w:rsidRDefault="00774109" w:rsidP="00655416">
      <w:pPr>
        <w:widowControl w:val="0"/>
        <w:ind w:firstLine="709"/>
        <w:jc w:val="both"/>
        <w:rPr>
          <w:sz w:val="28"/>
          <w:szCs w:val="28"/>
        </w:rPr>
      </w:pPr>
    </w:p>
    <w:p w:rsidR="00D16398" w:rsidRDefault="00D16398" w:rsidP="00C34864">
      <w:pPr>
        <w:widowControl w:val="0"/>
        <w:jc w:val="center"/>
        <w:rPr>
          <w:rFonts w:eastAsia="Arial Unicode MS"/>
          <w:b/>
          <w:color w:val="000000"/>
          <w:sz w:val="28"/>
          <w:szCs w:val="28"/>
        </w:rPr>
      </w:pPr>
      <w:r w:rsidRPr="00D16398">
        <w:rPr>
          <w:rFonts w:eastAsia="Arial Unicode MS"/>
          <w:b/>
          <w:color w:val="000000"/>
          <w:sz w:val="28"/>
          <w:szCs w:val="28"/>
        </w:rPr>
        <w:t>Нецелевое использование бюджетных средств</w:t>
      </w:r>
    </w:p>
    <w:p w:rsidR="00C34864" w:rsidRPr="00D16398" w:rsidRDefault="00C34864" w:rsidP="00C34864">
      <w:pPr>
        <w:widowControl w:val="0"/>
        <w:ind w:firstLine="709"/>
        <w:jc w:val="right"/>
        <w:rPr>
          <w:rFonts w:eastAsia="Arial Unicode MS"/>
          <w:b/>
          <w:color w:val="000000"/>
          <w:sz w:val="28"/>
          <w:szCs w:val="28"/>
        </w:rPr>
      </w:pPr>
      <w:r>
        <w:rPr>
          <w:rFonts w:eastAsia="Arial Unicode MS"/>
          <w:b/>
          <w:color w:val="000000"/>
          <w:sz w:val="28"/>
          <w:szCs w:val="28"/>
        </w:rPr>
        <w:t>млн. рублей</w:t>
      </w:r>
    </w:p>
    <w:p w:rsidR="00D16398" w:rsidRDefault="00D16398" w:rsidP="00C34864">
      <w:pPr>
        <w:widowControl w:val="0"/>
        <w:jc w:val="center"/>
        <w:rPr>
          <w:rFonts w:eastAsia="Arial Unicode MS"/>
          <w:color w:val="000000"/>
          <w:sz w:val="28"/>
          <w:szCs w:val="28"/>
        </w:rPr>
      </w:pPr>
      <w:r>
        <w:rPr>
          <w:noProof/>
        </w:rPr>
        <w:drawing>
          <wp:inline distT="0" distB="0" distL="0" distR="0" wp14:anchorId="18E7DA15" wp14:editId="11A603B1">
            <wp:extent cx="6172200" cy="2557462"/>
            <wp:effectExtent l="0" t="0" r="0" b="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34864" w:rsidRDefault="00C34864" w:rsidP="00655416">
      <w:pPr>
        <w:widowControl w:val="0"/>
        <w:ind w:firstLine="709"/>
        <w:jc w:val="both"/>
        <w:rPr>
          <w:rFonts w:eastAsia="Arial Unicode MS"/>
          <w:color w:val="000000"/>
          <w:sz w:val="28"/>
          <w:szCs w:val="28"/>
        </w:rPr>
      </w:pPr>
    </w:p>
    <w:p w:rsidR="005C5A8A" w:rsidRDefault="005C5A8A" w:rsidP="00655416">
      <w:pPr>
        <w:widowControl w:val="0"/>
        <w:ind w:firstLine="709"/>
        <w:jc w:val="both"/>
        <w:rPr>
          <w:rFonts w:eastAsia="Arial Unicode MS"/>
          <w:color w:val="000000"/>
          <w:sz w:val="28"/>
          <w:szCs w:val="28"/>
        </w:rPr>
      </w:pPr>
      <w:r>
        <w:rPr>
          <w:rFonts w:eastAsia="Arial Unicode MS"/>
          <w:color w:val="000000"/>
          <w:sz w:val="28"/>
          <w:szCs w:val="28"/>
        </w:rPr>
        <w:t>Как следует из графика</w:t>
      </w:r>
      <w:r w:rsidR="00CF32C0">
        <w:rPr>
          <w:rFonts w:eastAsia="Arial Unicode MS"/>
          <w:color w:val="000000"/>
          <w:sz w:val="28"/>
          <w:szCs w:val="28"/>
        </w:rPr>
        <w:t>,</w:t>
      </w:r>
      <w:r>
        <w:rPr>
          <w:rFonts w:eastAsia="Arial Unicode MS"/>
          <w:color w:val="000000"/>
          <w:sz w:val="28"/>
          <w:szCs w:val="28"/>
        </w:rPr>
        <w:t xml:space="preserve"> в 2015 </w:t>
      </w:r>
      <w:r w:rsidR="006B62BD">
        <w:rPr>
          <w:rFonts w:eastAsia="Arial Unicode MS"/>
          <w:color w:val="000000"/>
          <w:sz w:val="28"/>
          <w:szCs w:val="28"/>
        </w:rPr>
        <w:t xml:space="preserve">году </w:t>
      </w:r>
      <w:r>
        <w:rPr>
          <w:rFonts w:eastAsia="Arial Unicode MS"/>
          <w:color w:val="000000"/>
          <w:sz w:val="28"/>
          <w:szCs w:val="28"/>
        </w:rPr>
        <w:t>на</w:t>
      </w:r>
      <w:r w:rsidR="006B62BD">
        <w:rPr>
          <w:rFonts w:eastAsia="Arial Unicode MS"/>
          <w:color w:val="000000"/>
          <w:sz w:val="28"/>
          <w:szCs w:val="28"/>
        </w:rPr>
        <w:t>блюдается</w:t>
      </w:r>
      <w:r>
        <w:rPr>
          <w:rFonts w:eastAsia="Arial Unicode MS"/>
          <w:color w:val="000000"/>
          <w:sz w:val="28"/>
          <w:szCs w:val="28"/>
        </w:rPr>
        <w:t xml:space="preserve"> тенденция к снижению объемов выявляемы</w:t>
      </w:r>
      <w:r w:rsidR="00CF32C0">
        <w:rPr>
          <w:rFonts w:eastAsia="Arial Unicode MS"/>
          <w:color w:val="000000"/>
          <w:sz w:val="28"/>
          <w:szCs w:val="28"/>
        </w:rPr>
        <w:t>х финансово-бюджетных нарушений</w:t>
      </w:r>
      <w:r w:rsidR="00916C64">
        <w:rPr>
          <w:rFonts w:eastAsia="Arial Unicode MS"/>
          <w:color w:val="000000"/>
          <w:sz w:val="28"/>
          <w:szCs w:val="28"/>
        </w:rPr>
        <w:t xml:space="preserve"> в целом</w:t>
      </w:r>
      <w:r w:rsidR="00CF32C0">
        <w:rPr>
          <w:rFonts w:eastAsia="Arial Unicode MS"/>
          <w:color w:val="000000"/>
          <w:sz w:val="28"/>
          <w:szCs w:val="28"/>
        </w:rPr>
        <w:t xml:space="preserve"> </w:t>
      </w:r>
      <w:r w:rsidR="00916C64">
        <w:rPr>
          <w:rFonts w:eastAsia="Arial Unicode MS"/>
          <w:color w:val="000000"/>
          <w:sz w:val="28"/>
          <w:szCs w:val="28"/>
        </w:rPr>
        <w:t xml:space="preserve">и нецелевого использования бюджетных средств, </w:t>
      </w:r>
      <w:r w:rsidR="00CF32C0">
        <w:rPr>
          <w:rFonts w:eastAsia="Arial Unicode MS"/>
          <w:color w:val="000000"/>
          <w:sz w:val="28"/>
          <w:szCs w:val="28"/>
        </w:rPr>
        <w:t>в частности.</w:t>
      </w:r>
    </w:p>
    <w:p w:rsidR="00541787" w:rsidRDefault="00541787" w:rsidP="00655416">
      <w:pPr>
        <w:widowControl w:val="0"/>
        <w:ind w:firstLine="709"/>
        <w:jc w:val="both"/>
        <w:rPr>
          <w:rFonts w:eastAsia="Arial Unicode MS"/>
          <w:color w:val="000000"/>
          <w:sz w:val="28"/>
          <w:szCs w:val="28"/>
        </w:rPr>
      </w:pPr>
      <w:r>
        <w:rPr>
          <w:rFonts w:eastAsia="Arial Unicode MS"/>
          <w:color w:val="000000"/>
          <w:sz w:val="28"/>
          <w:szCs w:val="28"/>
        </w:rPr>
        <w:lastRenderedPageBreak/>
        <w:t xml:space="preserve">В предыдущие годы, как правило, </w:t>
      </w:r>
      <w:r w:rsidRPr="00D16BDF">
        <w:rPr>
          <w:rFonts w:eastAsia="Arial Unicode MS"/>
          <w:color w:val="000000"/>
          <w:sz w:val="28"/>
          <w:szCs w:val="28"/>
        </w:rPr>
        <w:t xml:space="preserve">значительная часть </w:t>
      </w:r>
      <w:r>
        <w:rPr>
          <w:rFonts w:eastAsia="Arial Unicode MS"/>
          <w:color w:val="000000"/>
          <w:sz w:val="28"/>
          <w:szCs w:val="28"/>
        </w:rPr>
        <w:t>указанного вида нарушений</w:t>
      </w:r>
      <w:r w:rsidRPr="00D16BDF">
        <w:rPr>
          <w:rFonts w:eastAsia="Arial Unicode MS"/>
          <w:color w:val="000000"/>
          <w:sz w:val="28"/>
          <w:szCs w:val="28"/>
        </w:rPr>
        <w:t xml:space="preserve"> складывалась из-за неправильного отражения финансовыми органами и главными распорядителями</w:t>
      </w:r>
      <w:r>
        <w:rPr>
          <w:rFonts w:eastAsia="Arial Unicode MS"/>
          <w:color w:val="000000"/>
          <w:sz w:val="28"/>
          <w:szCs w:val="28"/>
        </w:rPr>
        <w:t xml:space="preserve"> кодов бюджетной классификации.</w:t>
      </w:r>
    </w:p>
    <w:p w:rsidR="002C7B9B" w:rsidRDefault="005C5A8A" w:rsidP="00655416">
      <w:pPr>
        <w:widowControl w:val="0"/>
        <w:ind w:firstLine="709"/>
        <w:jc w:val="both"/>
        <w:rPr>
          <w:rFonts w:eastAsia="Arial Unicode MS"/>
          <w:color w:val="000000"/>
          <w:sz w:val="28"/>
          <w:szCs w:val="28"/>
        </w:rPr>
      </w:pPr>
      <w:r>
        <w:rPr>
          <w:rFonts w:eastAsia="Arial Unicode MS"/>
          <w:color w:val="000000"/>
          <w:sz w:val="28"/>
          <w:szCs w:val="28"/>
        </w:rPr>
        <w:t>В</w:t>
      </w:r>
      <w:r w:rsidR="00D16BDF" w:rsidRPr="00D16BDF">
        <w:rPr>
          <w:rFonts w:eastAsia="Arial Unicode MS"/>
          <w:color w:val="000000"/>
          <w:sz w:val="28"/>
          <w:szCs w:val="28"/>
        </w:rPr>
        <w:t xml:space="preserve"> результате проводимой </w:t>
      </w:r>
      <w:r w:rsidR="00E27BF4">
        <w:rPr>
          <w:rFonts w:eastAsia="Arial Unicode MS"/>
          <w:color w:val="000000"/>
          <w:sz w:val="28"/>
          <w:szCs w:val="28"/>
        </w:rPr>
        <w:t>в 2015 году</w:t>
      </w:r>
      <w:r w:rsidR="00D16BDF" w:rsidRPr="00D16BDF">
        <w:rPr>
          <w:rFonts w:eastAsia="Arial Unicode MS"/>
          <w:color w:val="000000"/>
          <w:sz w:val="28"/>
          <w:szCs w:val="28"/>
        </w:rPr>
        <w:t xml:space="preserve"> </w:t>
      </w:r>
      <w:r w:rsidR="00CF32C0">
        <w:rPr>
          <w:rFonts w:eastAsia="Arial Unicode MS"/>
          <w:color w:val="000000"/>
          <w:sz w:val="28"/>
          <w:szCs w:val="28"/>
        </w:rPr>
        <w:t>работы по предупреждению и пресечению</w:t>
      </w:r>
      <w:r w:rsidR="00C07C6F">
        <w:rPr>
          <w:rFonts w:eastAsia="Arial Unicode MS"/>
          <w:color w:val="000000"/>
          <w:sz w:val="28"/>
          <w:szCs w:val="28"/>
        </w:rPr>
        <w:t xml:space="preserve"> нарушений</w:t>
      </w:r>
      <w:r w:rsidR="00D16BDF" w:rsidRPr="00D16BDF">
        <w:rPr>
          <w:rFonts w:eastAsia="Arial Unicode MS"/>
          <w:color w:val="000000"/>
          <w:sz w:val="28"/>
          <w:szCs w:val="28"/>
        </w:rPr>
        <w:t xml:space="preserve">, </w:t>
      </w:r>
      <w:r w:rsidR="002C7B9B">
        <w:rPr>
          <w:rFonts w:eastAsia="Arial Unicode MS"/>
          <w:color w:val="000000"/>
          <w:sz w:val="28"/>
          <w:szCs w:val="28"/>
        </w:rPr>
        <w:t>иной разъяснительной и профилактической деятельности</w:t>
      </w:r>
      <w:r w:rsidR="006B62BD">
        <w:rPr>
          <w:rFonts w:eastAsia="Arial Unicode MS"/>
          <w:color w:val="000000"/>
          <w:sz w:val="28"/>
          <w:szCs w:val="28"/>
        </w:rPr>
        <w:t>,</w:t>
      </w:r>
      <w:r w:rsidR="002C7B9B">
        <w:rPr>
          <w:rFonts w:eastAsia="Arial Unicode MS"/>
          <w:color w:val="000000"/>
          <w:sz w:val="28"/>
          <w:szCs w:val="28"/>
        </w:rPr>
        <w:t xml:space="preserve"> повысился</w:t>
      </w:r>
      <w:r w:rsidR="002C7B9B" w:rsidRPr="00D16BDF">
        <w:rPr>
          <w:rFonts w:eastAsia="Arial Unicode MS"/>
          <w:color w:val="000000"/>
          <w:sz w:val="28"/>
          <w:szCs w:val="28"/>
        </w:rPr>
        <w:t xml:space="preserve"> уров</w:t>
      </w:r>
      <w:r w:rsidR="002C7B9B">
        <w:rPr>
          <w:rFonts w:eastAsia="Arial Unicode MS"/>
          <w:color w:val="000000"/>
          <w:sz w:val="28"/>
          <w:szCs w:val="28"/>
        </w:rPr>
        <w:t>ень</w:t>
      </w:r>
      <w:r w:rsidR="002C7B9B" w:rsidRPr="00D16BDF">
        <w:rPr>
          <w:rFonts w:eastAsia="Arial Unicode MS"/>
          <w:color w:val="000000"/>
          <w:sz w:val="28"/>
          <w:szCs w:val="28"/>
        </w:rPr>
        <w:t xml:space="preserve"> финансовой грамотности</w:t>
      </w:r>
      <w:r w:rsidR="002C7B9B">
        <w:rPr>
          <w:rFonts w:eastAsia="Arial Unicode MS"/>
          <w:color w:val="000000"/>
          <w:sz w:val="28"/>
          <w:szCs w:val="28"/>
        </w:rPr>
        <w:t xml:space="preserve"> участников бюджетного процесса и законности</w:t>
      </w:r>
      <w:r w:rsidR="002C7B9B" w:rsidRPr="00D16BDF">
        <w:rPr>
          <w:rFonts w:eastAsia="Arial Unicode MS"/>
          <w:color w:val="000000"/>
          <w:sz w:val="28"/>
          <w:szCs w:val="28"/>
        </w:rPr>
        <w:t xml:space="preserve"> использования государственных и муниципальных финансов, </w:t>
      </w:r>
      <w:r w:rsidR="002C7B9B">
        <w:rPr>
          <w:rFonts w:eastAsia="Arial Unicode MS"/>
          <w:color w:val="000000"/>
          <w:sz w:val="28"/>
          <w:szCs w:val="28"/>
        </w:rPr>
        <w:t xml:space="preserve">вследствие чего, </w:t>
      </w:r>
      <w:r w:rsidR="00E27BF4">
        <w:rPr>
          <w:rFonts w:eastAsia="Arial Unicode MS"/>
          <w:color w:val="000000"/>
          <w:sz w:val="28"/>
          <w:szCs w:val="28"/>
        </w:rPr>
        <w:t>объем</w:t>
      </w:r>
      <w:r w:rsidR="002C7B9B" w:rsidRPr="00D16BDF">
        <w:rPr>
          <w:rFonts w:eastAsia="Arial Unicode MS"/>
          <w:color w:val="000000"/>
          <w:sz w:val="28"/>
          <w:szCs w:val="28"/>
        </w:rPr>
        <w:t xml:space="preserve"> </w:t>
      </w:r>
      <w:r w:rsidR="002C7B9B">
        <w:rPr>
          <w:rFonts w:eastAsia="Arial Unicode MS"/>
          <w:color w:val="000000"/>
          <w:sz w:val="28"/>
          <w:szCs w:val="28"/>
        </w:rPr>
        <w:t>средств</w:t>
      </w:r>
      <w:r w:rsidR="006B62BD">
        <w:rPr>
          <w:rFonts w:eastAsia="Arial Unicode MS"/>
          <w:color w:val="000000"/>
          <w:sz w:val="28"/>
          <w:szCs w:val="28"/>
        </w:rPr>
        <w:t>,</w:t>
      </w:r>
      <w:r w:rsidR="002C7B9B">
        <w:rPr>
          <w:rFonts w:eastAsia="Arial Unicode MS"/>
          <w:color w:val="000000"/>
          <w:sz w:val="28"/>
          <w:szCs w:val="28"/>
        </w:rPr>
        <w:t xml:space="preserve"> </w:t>
      </w:r>
      <w:r w:rsidR="002C7B9B" w:rsidRPr="00D16BDF">
        <w:rPr>
          <w:rFonts w:eastAsia="Arial Unicode MS"/>
          <w:color w:val="000000"/>
          <w:sz w:val="28"/>
          <w:szCs w:val="28"/>
        </w:rPr>
        <w:t>использованных не по целевому назначению</w:t>
      </w:r>
      <w:r w:rsidR="002C7B9B">
        <w:rPr>
          <w:rFonts w:eastAsia="Arial Unicode MS"/>
          <w:color w:val="000000"/>
          <w:sz w:val="28"/>
          <w:szCs w:val="28"/>
        </w:rPr>
        <w:t>,</w:t>
      </w:r>
      <w:r w:rsidR="002C7B9B" w:rsidRPr="00D16BDF">
        <w:rPr>
          <w:rFonts w:eastAsia="Arial Unicode MS"/>
          <w:color w:val="000000"/>
          <w:sz w:val="28"/>
          <w:szCs w:val="28"/>
        </w:rPr>
        <w:t xml:space="preserve"> уменьшил</w:t>
      </w:r>
      <w:r w:rsidR="00E27BF4">
        <w:rPr>
          <w:rFonts w:eastAsia="Arial Unicode MS"/>
          <w:color w:val="000000"/>
          <w:sz w:val="28"/>
          <w:szCs w:val="28"/>
        </w:rPr>
        <w:t>ся</w:t>
      </w:r>
      <w:r w:rsidR="002C7B9B" w:rsidRPr="00D16BDF">
        <w:rPr>
          <w:rFonts w:eastAsia="Arial Unicode MS"/>
          <w:color w:val="000000"/>
          <w:sz w:val="28"/>
          <w:szCs w:val="28"/>
        </w:rPr>
        <w:t xml:space="preserve"> с 162,3 млн</w:t>
      </w:r>
      <w:r w:rsidR="002C7B9B">
        <w:rPr>
          <w:rFonts w:eastAsia="Arial Unicode MS"/>
          <w:color w:val="000000"/>
          <w:sz w:val="28"/>
          <w:szCs w:val="28"/>
        </w:rPr>
        <w:t>.</w:t>
      </w:r>
      <w:r w:rsidR="00C56C11">
        <w:rPr>
          <w:rFonts w:eastAsia="Arial Unicode MS"/>
          <w:color w:val="000000"/>
          <w:sz w:val="28"/>
          <w:szCs w:val="28"/>
        </w:rPr>
        <w:t xml:space="preserve"> рублей</w:t>
      </w:r>
      <w:r w:rsidR="002C7B9B" w:rsidRPr="00D16BDF">
        <w:rPr>
          <w:rFonts w:eastAsia="Arial Unicode MS"/>
          <w:color w:val="000000"/>
          <w:sz w:val="28"/>
          <w:szCs w:val="28"/>
        </w:rPr>
        <w:t xml:space="preserve"> до 142,9 млн</w:t>
      </w:r>
      <w:r w:rsidR="002C7B9B">
        <w:rPr>
          <w:rFonts w:eastAsia="Arial Unicode MS"/>
          <w:color w:val="000000"/>
          <w:sz w:val="28"/>
          <w:szCs w:val="28"/>
        </w:rPr>
        <w:t>.</w:t>
      </w:r>
      <w:r w:rsidR="006B62BD">
        <w:rPr>
          <w:rFonts w:eastAsia="Arial Unicode MS"/>
          <w:color w:val="000000"/>
          <w:sz w:val="28"/>
          <w:szCs w:val="28"/>
        </w:rPr>
        <w:t xml:space="preserve"> рублей.</w:t>
      </w:r>
    </w:p>
    <w:p w:rsidR="00413C15" w:rsidRPr="00413C15" w:rsidRDefault="00413C15" w:rsidP="00655416">
      <w:pPr>
        <w:widowControl w:val="0"/>
        <w:ind w:firstLine="709"/>
        <w:jc w:val="both"/>
        <w:rPr>
          <w:rFonts w:eastAsia="Arial Unicode MS"/>
          <w:sz w:val="28"/>
          <w:szCs w:val="28"/>
        </w:rPr>
      </w:pPr>
      <w:r w:rsidRPr="00413C15">
        <w:rPr>
          <w:rFonts w:eastAsia="Arial Unicode MS"/>
          <w:sz w:val="28"/>
          <w:szCs w:val="28"/>
        </w:rPr>
        <w:t>В рамках реализации предложений Счетной палаты Республики Дагестан о разработке мер, направленных на развитие налогового потенциала, при расчетах параметров проекта республиканского бюджета Республики Дагестан на 2016 год Правительством Республики Дагестан были учтены предложения по увеличению налоговых и неналоговых доходов республиканского бюджета Республики Дагестан.</w:t>
      </w:r>
    </w:p>
    <w:p w:rsidR="00413C15" w:rsidRPr="00413C15" w:rsidRDefault="00413C15" w:rsidP="00655416">
      <w:pPr>
        <w:widowControl w:val="0"/>
        <w:autoSpaceDE w:val="0"/>
        <w:autoSpaceDN w:val="0"/>
        <w:adjustRightInd w:val="0"/>
        <w:ind w:firstLine="709"/>
        <w:jc w:val="both"/>
        <w:rPr>
          <w:rFonts w:eastAsiaTheme="minorEastAsia"/>
          <w:sz w:val="28"/>
          <w:szCs w:val="28"/>
        </w:rPr>
      </w:pPr>
      <w:r w:rsidRPr="00413C15">
        <w:rPr>
          <w:rFonts w:eastAsiaTheme="minorEastAsia"/>
          <w:sz w:val="28"/>
          <w:szCs w:val="28"/>
        </w:rPr>
        <w:t>Одним из приоритетных направлений деятельности Счетной палаты в 2015 году оставалась экспертно-аналити</w:t>
      </w:r>
      <w:r>
        <w:rPr>
          <w:rFonts w:eastAsiaTheme="minorEastAsia"/>
          <w:sz w:val="28"/>
          <w:szCs w:val="28"/>
        </w:rPr>
        <w:t xml:space="preserve">ческая работа, направленная на </w:t>
      </w:r>
      <w:r w:rsidRPr="00413C15">
        <w:rPr>
          <w:rFonts w:eastAsiaTheme="minorEastAsia"/>
          <w:sz w:val="28"/>
          <w:szCs w:val="28"/>
        </w:rPr>
        <w:t>выявление причин отклонений от установленных показателей и нарушений в процессе формирования доходов и расходов, эффективности использования республиканской собственности, выявление последствий реализации законов Республики Дагестан и иных нормативных правовых актов, которые могут возникнуть при практическом применении этих норм.</w:t>
      </w:r>
    </w:p>
    <w:p w:rsidR="00413C15" w:rsidRPr="00413C15" w:rsidRDefault="00413C15" w:rsidP="00655416">
      <w:pPr>
        <w:widowControl w:val="0"/>
        <w:autoSpaceDE w:val="0"/>
        <w:autoSpaceDN w:val="0"/>
        <w:adjustRightInd w:val="0"/>
        <w:ind w:firstLine="709"/>
        <w:jc w:val="both"/>
        <w:rPr>
          <w:rFonts w:eastAsiaTheme="minorEastAsia"/>
          <w:sz w:val="28"/>
          <w:szCs w:val="28"/>
        </w:rPr>
      </w:pPr>
      <w:r w:rsidRPr="00413C15">
        <w:rPr>
          <w:rFonts w:eastAsiaTheme="minorEastAsia"/>
          <w:sz w:val="28"/>
          <w:szCs w:val="28"/>
        </w:rPr>
        <w:t xml:space="preserve">В отчетном году, в соответствии с нормами законодательства, Счетной палатой </w:t>
      </w:r>
      <w:r w:rsidR="00C8352A">
        <w:rPr>
          <w:rFonts w:eastAsiaTheme="minorEastAsia"/>
          <w:sz w:val="28"/>
          <w:szCs w:val="28"/>
        </w:rPr>
        <w:t>активно велась</w:t>
      </w:r>
      <w:r w:rsidRPr="00413C15">
        <w:rPr>
          <w:rFonts w:eastAsiaTheme="minorEastAsia"/>
          <w:sz w:val="28"/>
          <w:szCs w:val="28"/>
        </w:rPr>
        <w:t xml:space="preserve"> работа по проведению финансово-экономической экспертизы нормативных правовых актов.</w:t>
      </w:r>
    </w:p>
    <w:p w:rsidR="00413C15" w:rsidRPr="00413C15" w:rsidRDefault="007615C5" w:rsidP="00655416">
      <w:pPr>
        <w:widowControl w:val="0"/>
        <w:autoSpaceDE w:val="0"/>
        <w:autoSpaceDN w:val="0"/>
        <w:adjustRightInd w:val="0"/>
        <w:ind w:firstLine="709"/>
        <w:jc w:val="both"/>
        <w:rPr>
          <w:rFonts w:eastAsiaTheme="minorEastAsia"/>
          <w:sz w:val="28"/>
          <w:szCs w:val="28"/>
        </w:rPr>
      </w:pPr>
      <w:r>
        <w:rPr>
          <w:rFonts w:eastAsiaTheme="minorEastAsia"/>
          <w:sz w:val="28"/>
          <w:szCs w:val="28"/>
        </w:rPr>
        <w:t>Одн</w:t>
      </w:r>
      <w:r w:rsidR="001729C8">
        <w:rPr>
          <w:rFonts w:eastAsiaTheme="minorEastAsia"/>
          <w:sz w:val="28"/>
          <w:szCs w:val="28"/>
        </w:rPr>
        <w:t>ако</w:t>
      </w:r>
      <w:r>
        <w:rPr>
          <w:rFonts w:eastAsiaTheme="minorEastAsia"/>
          <w:sz w:val="28"/>
          <w:szCs w:val="28"/>
        </w:rPr>
        <w:t xml:space="preserve"> н</w:t>
      </w:r>
      <w:r w:rsidR="00413C15" w:rsidRPr="00413C15">
        <w:rPr>
          <w:rFonts w:eastAsiaTheme="minorEastAsia"/>
          <w:sz w:val="28"/>
          <w:szCs w:val="28"/>
        </w:rPr>
        <w:t xml:space="preserve">еобходимо отметить, что </w:t>
      </w:r>
      <w:r w:rsidR="00663E39">
        <w:rPr>
          <w:rFonts w:eastAsiaTheme="minorEastAsia"/>
          <w:sz w:val="28"/>
          <w:szCs w:val="28"/>
        </w:rPr>
        <w:t xml:space="preserve">в 2015 году, как и в предыдущие годы, </w:t>
      </w:r>
      <w:r w:rsidR="00413C15" w:rsidRPr="00413C15">
        <w:rPr>
          <w:rFonts w:eastAsiaTheme="minorEastAsia"/>
          <w:sz w:val="28"/>
          <w:szCs w:val="28"/>
        </w:rPr>
        <w:t xml:space="preserve">при принятии нормативных правовых актов Республики Дагестан, </w:t>
      </w:r>
      <w:r w:rsidR="002F2586">
        <w:rPr>
          <w:rFonts w:eastAsiaTheme="minorEastAsia"/>
          <w:sz w:val="28"/>
          <w:szCs w:val="28"/>
        </w:rPr>
        <w:t xml:space="preserve">органами исполнительной власти республики </w:t>
      </w:r>
      <w:r w:rsidR="00413C15" w:rsidRPr="00413C15">
        <w:rPr>
          <w:rFonts w:eastAsiaTheme="minorEastAsia"/>
          <w:sz w:val="28"/>
          <w:szCs w:val="28"/>
        </w:rPr>
        <w:t>не в полной мере учитывались предложения и рекомендации Счетной палаты, содержащиеся в соответствующих заключениях по результатам проведения финансово-экономической экспертизы.</w:t>
      </w:r>
    </w:p>
    <w:p w:rsidR="00413C15" w:rsidRPr="00413C15" w:rsidRDefault="00413C15" w:rsidP="00655416">
      <w:pPr>
        <w:widowControl w:val="0"/>
        <w:ind w:firstLine="709"/>
        <w:jc w:val="both"/>
        <w:rPr>
          <w:rFonts w:eastAsiaTheme="minorEastAsia"/>
          <w:sz w:val="28"/>
          <w:szCs w:val="28"/>
        </w:rPr>
      </w:pPr>
      <w:r w:rsidRPr="00413C15">
        <w:rPr>
          <w:rFonts w:eastAsiaTheme="minorEastAsia"/>
          <w:sz w:val="28"/>
          <w:szCs w:val="28"/>
        </w:rPr>
        <w:t>Счетная палата неоднократно акцентировала внимание на вопросах формирования и финансирования расходов на реализацию государственных программ Республики Дагестан. Как следствие, ситуация по их выполнени</w:t>
      </w:r>
      <w:r w:rsidR="001729C8">
        <w:rPr>
          <w:rFonts w:eastAsiaTheme="minorEastAsia"/>
          <w:sz w:val="28"/>
          <w:szCs w:val="28"/>
        </w:rPr>
        <w:t>ю относительно улучшилась по сравнению с про</w:t>
      </w:r>
      <w:r w:rsidRPr="00413C15">
        <w:rPr>
          <w:rFonts w:eastAsiaTheme="minorEastAsia"/>
          <w:sz w:val="28"/>
          <w:szCs w:val="28"/>
        </w:rPr>
        <w:t>шлыми годами.</w:t>
      </w:r>
    </w:p>
    <w:p w:rsidR="00A76CCA" w:rsidRDefault="00413C15" w:rsidP="00655416">
      <w:pPr>
        <w:widowControl w:val="0"/>
        <w:ind w:firstLine="709"/>
        <w:jc w:val="both"/>
        <w:rPr>
          <w:rFonts w:eastAsiaTheme="minorEastAsia"/>
          <w:sz w:val="28"/>
          <w:szCs w:val="28"/>
        </w:rPr>
      </w:pPr>
      <w:r w:rsidRPr="00413C15">
        <w:rPr>
          <w:rFonts w:eastAsiaTheme="minorEastAsia"/>
          <w:sz w:val="28"/>
          <w:szCs w:val="28"/>
        </w:rPr>
        <w:t>В тоже время</w:t>
      </w:r>
      <w:r w:rsidR="001729C8">
        <w:rPr>
          <w:rFonts w:eastAsiaTheme="minorEastAsia"/>
          <w:sz w:val="28"/>
          <w:szCs w:val="28"/>
        </w:rPr>
        <w:t xml:space="preserve">, </w:t>
      </w:r>
      <w:r w:rsidRPr="00413C15">
        <w:rPr>
          <w:rFonts w:eastAsiaTheme="minorEastAsia"/>
          <w:sz w:val="28"/>
          <w:szCs w:val="28"/>
        </w:rPr>
        <w:t>средства на финансирование ряда государственных п</w:t>
      </w:r>
      <w:r w:rsidR="001729C8">
        <w:rPr>
          <w:rFonts w:eastAsiaTheme="minorEastAsia"/>
          <w:sz w:val="28"/>
          <w:szCs w:val="28"/>
        </w:rPr>
        <w:t>рограмм Республики Дагестан пре</w:t>
      </w:r>
      <w:r w:rsidRPr="00413C15">
        <w:rPr>
          <w:rFonts w:eastAsiaTheme="minorEastAsia"/>
          <w:sz w:val="28"/>
          <w:szCs w:val="28"/>
        </w:rPr>
        <w:t>дусматривались ниже уровня, утвержденного паспортами программ, в связи с чем</w:t>
      </w:r>
      <w:r w:rsidR="001729C8">
        <w:rPr>
          <w:rFonts w:eastAsiaTheme="minorEastAsia"/>
          <w:sz w:val="28"/>
          <w:szCs w:val="28"/>
        </w:rPr>
        <w:t>,</w:t>
      </w:r>
      <w:r w:rsidRPr="00413C15">
        <w:rPr>
          <w:rFonts w:eastAsiaTheme="minorEastAsia"/>
          <w:sz w:val="28"/>
          <w:szCs w:val="28"/>
        </w:rPr>
        <w:t xml:space="preserve"> программные мероприятия реализовывались не в полном объеме. В этой связи Счетной палатой органам исполнительной власти Республики Дагестан (заказчикам и исполнителям программ) </w:t>
      </w:r>
      <w:r w:rsidR="00233F1B">
        <w:rPr>
          <w:rFonts w:eastAsiaTheme="minorEastAsia"/>
          <w:sz w:val="28"/>
          <w:szCs w:val="28"/>
        </w:rPr>
        <w:t xml:space="preserve">давались </w:t>
      </w:r>
      <w:r w:rsidR="00233F1B" w:rsidRPr="00413C15">
        <w:rPr>
          <w:rFonts w:eastAsiaTheme="minorEastAsia"/>
          <w:sz w:val="28"/>
          <w:szCs w:val="28"/>
        </w:rPr>
        <w:t>рекоменд</w:t>
      </w:r>
      <w:r w:rsidR="00233F1B">
        <w:rPr>
          <w:rFonts w:eastAsiaTheme="minorEastAsia"/>
          <w:sz w:val="28"/>
          <w:szCs w:val="28"/>
        </w:rPr>
        <w:t>ации</w:t>
      </w:r>
      <w:r w:rsidR="00233F1B" w:rsidRPr="00413C15">
        <w:rPr>
          <w:rFonts w:eastAsiaTheme="minorEastAsia"/>
          <w:sz w:val="28"/>
          <w:szCs w:val="28"/>
        </w:rPr>
        <w:t xml:space="preserve"> </w:t>
      </w:r>
      <w:r w:rsidRPr="00413C15">
        <w:rPr>
          <w:rFonts w:eastAsiaTheme="minorEastAsia"/>
          <w:sz w:val="28"/>
          <w:szCs w:val="28"/>
        </w:rPr>
        <w:t>уточнить целе</w:t>
      </w:r>
      <w:r w:rsidR="001729C8">
        <w:rPr>
          <w:rFonts w:eastAsiaTheme="minorEastAsia"/>
          <w:sz w:val="28"/>
          <w:szCs w:val="28"/>
        </w:rPr>
        <w:t>вые индикаторы про</w:t>
      </w:r>
      <w:r w:rsidRPr="00413C15">
        <w:rPr>
          <w:rFonts w:eastAsiaTheme="minorEastAsia"/>
          <w:sz w:val="28"/>
          <w:szCs w:val="28"/>
        </w:rPr>
        <w:t>грамм с учетом фактически выделяемых бюджетных ассигнований.</w:t>
      </w:r>
    </w:p>
    <w:p w:rsidR="00552A54" w:rsidRPr="00552A54" w:rsidRDefault="00552A54" w:rsidP="00655416">
      <w:pPr>
        <w:widowControl w:val="0"/>
        <w:jc w:val="center"/>
        <w:rPr>
          <w:rFonts w:eastAsiaTheme="minorEastAsia"/>
          <w:b/>
          <w:bCs/>
          <w:sz w:val="28"/>
          <w:szCs w:val="28"/>
        </w:rPr>
      </w:pPr>
      <w:r w:rsidRPr="00552A54">
        <w:rPr>
          <w:rFonts w:eastAsiaTheme="minorEastAsia"/>
          <w:b/>
          <w:bCs/>
          <w:sz w:val="28"/>
          <w:szCs w:val="28"/>
          <w:lang w:val="en-US"/>
        </w:rPr>
        <w:lastRenderedPageBreak/>
        <w:t>IV</w:t>
      </w:r>
      <w:r w:rsidRPr="00552A54">
        <w:rPr>
          <w:rFonts w:eastAsiaTheme="minorEastAsia"/>
          <w:b/>
          <w:bCs/>
          <w:sz w:val="28"/>
          <w:szCs w:val="28"/>
        </w:rPr>
        <w:t>. Контроль за формированием</w:t>
      </w:r>
    </w:p>
    <w:p w:rsidR="00552A54" w:rsidRPr="00552A54" w:rsidRDefault="00552A54" w:rsidP="00655416">
      <w:pPr>
        <w:widowControl w:val="0"/>
        <w:jc w:val="center"/>
        <w:rPr>
          <w:rFonts w:eastAsiaTheme="minorEastAsia"/>
          <w:b/>
          <w:bCs/>
          <w:sz w:val="28"/>
          <w:szCs w:val="28"/>
        </w:rPr>
      </w:pPr>
      <w:r w:rsidRPr="00552A54">
        <w:rPr>
          <w:rFonts w:eastAsiaTheme="minorEastAsia"/>
          <w:b/>
          <w:bCs/>
          <w:sz w:val="28"/>
          <w:szCs w:val="28"/>
        </w:rPr>
        <w:t>и исполнением республиканск</w:t>
      </w:r>
      <w:r w:rsidR="005C7A1B">
        <w:rPr>
          <w:rFonts w:eastAsiaTheme="minorEastAsia"/>
          <w:b/>
          <w:bCs/>
          <w:sz w:val="28"/>
          <w:szCs w:val="28"/>
        </w:rPr>
        <w:t>ого бюджета Республики Дагестан</w:t>
      </w:r>
    </w:p>
    <w:p w:rsidR="00552A54" w:rsidRPr="00552A54" w:rsidRDefault="00552A54" w:rsidP="00655416">
      <w:pPr>
        <w:widowControl w:val="0"/>
        <w:jc w:val="center"/>
        <w:rPr>
          <w:rFonts w:eastAsiaTheme="minorEastAsia"/>
          <w:b/>
          <w:bCs/>
          <w:sz w:val="28"/>
          <w:szCs w:val="28"/>
        </w:rPr>
      </w:pPr>
    </w:p>
    <w:p w:rsidR="00552A54" w:rsidRPr="00552A54" w:rsidRDefault="00552A54" w:rsidP="00655416">
      <w:pPr>
        <w:widowControl w:val="0"/>
        <w:jc w:val="center"/>
        <w:rPr>
          <w:rFonts w:eastAsiaTheme="minorEastAsia"/>
          <w:b/>
          <w:bCs/>
          <w:sz w:val="28"/>
          <w:szCs w:val="28"/>
        </w:rPr>
      </w:pPr>
      <w:r>
        <w:rPr>
          <w:rFonts w:eastAsiaTheme="minorEastAsia"/>
          <w:b/>
          <w:bCs/>
          <w:sz w:val="28"/>
          <w:szCs w:val="28"/>
        </w:rPr>
        <w:t xml:space="preserve">4.1. </w:t>
      </w:r>
      <w:r w:rsidRPr="00552A54">
        <w:rPr>
          <w:rFonts w:eastAsiaTheme="minorEastAsia"/>
          <w:b/>
          <w:bCs/>
          <w:sz w:val="28"/>
          <w:szCs w:val="28"/>
        </w:rPr>
        <w:t xml:space="preserve">Внешняя проверка годового отчета об исполнении </w:t>
      </w:r>
    </w:p>
    <w:p w:rsidR="00552A54" w:rsidRPr="00552A54" w:rsidRDefault="00552A54" w:rsidP="00655416">
      <w:pPr>
        <w:widowControl w:val="0"/>
        <w:jc w:val="center"/>
        <w:rPr>
          <w:rFonts w:eastAsiaTheme="minorEastAsia"/>
          <w:b/>
          <w:bCs/>
          <w:sz w:val="28"/>
          <w:szCs w:val="28"/>
        </w:rPr>
      </w:pPr>
      <w:r w:rsidRPr="00552A54">
        <w:rPr>
          <w:rFonts w:eastAsiaTheme="minorEastAsia"/>
          <w:b/>
          <w:bCs/>
          <w:sz w:val="28"/>
          <w:szCs w:val="28"/>
        </w:rPr>
        <w:t>республиканского бюджета Республики Дагестан за 2014 год</w:t>
      </w:r>
    </w:p>
    <w:p w:rsidR="00552A54" w:rsidRPr="00552A54" w:rsidRDefault="00552A54" w:rsidP="00655416">
      <w:pPr>
        <w:widowControl w:val="0"/>
        <w:ind w:firstLine="709"/>
        <w:jc w:val="both"/>
        <w:rPr>
          <w:rFonts w:eastAsiaTheme="minorEastAsia"/>
          <w:sz w:val="28"/>
          <w:szCs w:val="28"/>
        </w:rPr>
      </w:pPr>
    </w:p>
    <w:p w:rsidR="00552A54" w:rsidRPr="00552A54" w:rsidRDefault="00552A54" w:rsidP="00655416">
      <w:pPr>
        <w:widowControl w:val="0"/>
        <w:ind w:firstLine="709"/>
        <w:jc w:val="both"/>
        <w:rPr>
          <w:rFonts w:eastAsiaTheme="minorEastAsia"/>
          <w:sz w:val="28"/>
          <w:szCs w:val="28"/>
        </w:rPr>
      </w:pPr>
      <w:r w:rsidRPr="00552A54">
        <w:rPr>
          <w:rFonts w:eastAsiaTheme="minorEastAsia"/>
          <w:sz w:val="28"/>
          <w:szCs w:val="28"/>
        </w:rPr>
        <w:t xml:space="preserve">Счетной палатой в соответствии с Бюджетным </w:t>
      </w:r>
      <w:r w:rsidR="00976A7E">
        <w:rPr>
          <w:rFonts w:eastAsiaTheme="minorEastAsia"/>
          <w:sz w:val="28"/>
          <w:szCs w:val="28"/>
        </w:rPr>
        <w:t>кодексом Российской Федерации, з</w:t>
      </w:r>
      <w:r w:rsidRPr="00552A54">
        <w:rPr>
          <w:rFonts w:eastAsiaTheme="minorEastAsia"/>
          <w:sz w:val="28"/>
          <w:szCs w:val="28"/>
        </w:rPr>
        <w:t>акон</w:t>
      </w:r>
      <w:r w:rsidR="00976A7E">
        <w:rPr>
          <w:rFonts w:eastAsiaTheme="minorEastAsia"/>
          <w:sz w:val="28"/>
          <w:szCs w:val="28"/>
        </w:rPr>
        <w:t>ами</w:t>
      </w:r>
      <w:r w:rsidRPr="00552A54">
        <w:rPr>
          <w:rFonts w:eastAsiaTheme="minorEastAsia"/>
          <w:sz w:val="28"/>
          <w:szCs w:val="28"/>
        </w:rPr>
        <w:t xml:space="preserve"> Республики Дагестан «О Счетной палате Республики Дагестан и некоторых вопросах деятельности контрольно-счетных органов муниципальных образований»</w:t>
      </w:r>
      <w:r w:rsidR="00976A7E">
        <w:rPr>
          <w:rFonts w:eastAsiaTheme="minorEastAsia"/>
          <w:sz w:val="28"/>
          <w:szCs w:val="28"/>
        </w:rPr>
        <w:t>,</w:t>
      </w:r>
      <w:r w:rsidRPr="00552A54">
        <w:rPr>
          <w:rFonts w:eastAsiaTheme="minorEastAsia"/>
          <w:sz w:val="28"/>
          <w:szCs w:val="28"/>
        </w:rPr>
        <w:t xml:space="preserve"> </w:t>
      </w:r>
      <w:r w:rsidR="00976A7E">
        <w:rPr>
          <w:rFonts w:eastAsiaTheme="minorEastAsia"/>
          <w:sz w:val="28"/>
          <w:szCs w:val="28"/>
        </w:rPr>
        <w:t>«</w:t>
      </w:r>
      <w:r w:rsidRPr="00552A54">
        <w:rPr>
          <w:rFonts w:eastAsiaTheme="minorEastAsia"/>
          <w:sz w:val="28"/>
          <w:szCs w:val="28"/>
        </w:rPr>
        <w:t xml:space="preserve">О бюджетном процессе и межбюджетных отношениях в Республике Дагестан» проведена </w:t>
      </w:r>
      <w:r w:rsidRPr="00552A54">
        <w:rPr>
          <w:rFonts w:eastAsiaTheme="minorEastAsia"/>
          <w:bCs/>
          <w:sz w:val="28"/>
          <w:szCs w:val="28"/>
        </w:rPr>
        <w:t>внешняя пр</w:t>
      </w:r>
      <w:r w:rsidR="005020EE">
        <w:rPr>
          <w:rFonts w:eastAsiaTheme="minorEastAsia"/>
          <w:bCs/>
          <w:sz w:val="28"/>
          <w:szCs w:val="28"/>
        </w:rPr>
        <w:t>оверка годового отчета об испол</w:t>
      </w:r>
      <w:r w:rsidRPr="00552A54">
        <w:rPr>
          <w:rFonts w:eastAsiaTheme="minorEastAsia"/>
          <w:bCs/>
          <w:sz w:val="28"/>
          <w:szCs w:val="28"/>
        </w:rPr>
        <w:t>нении бюджета Республики Дагестан за 2014 год,</w:t>
      </w:r>
      <w:r w:rsidRPr="00552A54">
        <w:rPr>
          <w:rFonts w:eastAsiaTheme="minorEastAsia"/>
          <w:sz w:val="28"/>
          <w:szCs w:val="28"/>
        </w:rPr>
        <w:t xml:space="preserve"> по результатам которой подготовлено За</w:t>
      </w:r>
      <w:r w:rsidR="00D9447D">
        <w:rPr>
          <w:rFonts w:eastAsiaTheme="minorEastAsia"/>
          <w:sz w:val="28"/>
          <w:szCs w:val="28"/>
        </w:rPr>
        <w:t>ключе</w:t>
      </w:r>
      <w:r w:rsidRPr="00552A54">
        <w:rPr>
          <w:rFonts w:eastAsiaTheme="minorEastAsia"/>
          <w:sz w:val="28"/>
          <w:szCs w:val="28"/>
        </w:rPr>
        <w:t>ние Счетной палаты Республики Дагестан, где в частности отмеч</w:t>
      </w:r>
      <w:r w:rsidR="00066991">
        <w:rPr>
          <w:rFonts w:eastAsiaTheme="minorEastAsia"/>
          <w:sz w:val="28"/>
          <w:szCs w:val="28"/>
        </w:rPr>
        <w:t>алось</w:t>
      </w:r>
      <w:r w:rsidRPr="00552A54">
        <w:rPr>
          <w:rFonts w:eastAsiaTheme="minorEastAsia"/>
          <w:sz w:val="28"/>
          <w:szCs w:val="28"/>
        </w:rPr>
        <w:t xml:space="preserve"> следующее.</w:t>
      </w:r>
    </w:p>
    <w:p w:rsidR="00552A54" w:rsidRPr="00552A54" w:rsidRDefault="00552A54" w:rsidP="00655416">
      <w:pPr>
        <w:widowControl w:val="0"/>
        <w:autoSpaceDE w:val="0"/>
        <w:autoSpaceDN w:val="0"/>
        <w:adjustRightInd w:val="0"/>
        <w:ind w:firstLine="709"/>
        <w:jc w:val="both"/>
        <w:rPr>
          <w:rFonts w:eastAsiaTheme="minorEastAsia"/>
          <w:spacing w:val="2"/>
          <w:sz w:val="28"/>
          <w:szCs w:val="28"/>
        </w:rPr>
      </w:pPr>
      <w:r w:rsidRPr="00552A54">
        <w:rPr>
          <w:rFonts w:eastAsiaTheme="minorEastAsia"/>
          <w:sz w:val="28"/>
          <w:szCs w:val="28"/>
        </w:rPr>
        <w:t>За 2014 год республиканский бюджет Республики Дагестан по доходам исполнен в сумме 84 167,1 млн. рублей, что составляет 92,8% к уточненным назначениям и по расходам – в сумме 84 872,0 млн. рублей или 92,3% к уточненным назначениям. Р</w:t>
      </w:r>
      <w:r w:rsidRPr="00552A54">
        <w:rPr>
          <w:rFonts w:eastAsiaTheme="minorEastAsia"/>
          <w:spacing w:val="2"/>
          <w:sz w:val="28"/>
          <w:szCs w:val="28"/>
        </w:rPr>
        <w:t xml:space="preserve">еспубликанский бюджет </w:t>
      </w:r>
      <w:r w:rsidR="00976A7E" w:rsidRPr="00552A54">
        <w:rPr>
          <w:rFonts w:eastAsiaTheme="minorEastAsia"/>
          <w:sz w:val="28"/>
          <w:szCs w:val="28"/>
        </w:rPr>
        <w:t>Республики Дагестан</w:t>
      </w:r>
      <w:r w:rsidRPr="00552A54">
        <w:rPr>
          <w:rFonts w:eastAsiaTheme="minorEastAsia"/>
          <w:spacing w:val="2"/>
          <w:sz w:val="28"/>
          <w:szCs w:val="28"/>
        </w:rPr>
        <w:t xml:space="preserve"> исполнен с дефицитом в сумме 705,0 м</w:t>
      </w:r>
      <w:r w:rsidR="003C305F">
        <w:rPr>
          <w:rFonts w:eastAsiaTheme="minorEastAsia"/>
          <w:spacing w:val="2"/>
          <w:sz w:val="28"/>
          <w:szCs w:val="28"/>
        </w:rPr>
        <w:t>лн. рублей.</w:t>
      </w:r>
    </w:p>
    <w:p w:rsidR="00552A54" w:rsidRPr="00552A54" w:rsidRDefault="00552A54" w:rsidP="00655416">
      <w:pPr>
        <w:widowControl w:val="0"/>
        <w:autoSpaceDE w:val="0"/>
        <w:autoSpaceDN w:val="0"/>
        <w:adjustRightInd w:val="0"/>
        <w:ind w:firstLine="709"/>
        <w:jc w:val="both"/>
        <w:outlineLvl w:val="3"/>
        <w:rPr>
          <w:rFonts w:eastAsiaTheme="minorEastAsia"/>
          <w:sz w:val="28"/>
          <w:szCs w:val="28"/>
          <w:lang w:eastAsia="ar-SA"/>
        </w:rPr>
      </w:pPr>
      <w:r w:rsidRPr="00552A54">
        <w:rPr>
          <w:rFonts w:eastAsiaTheme="minorEastAsia"/>
          <w:sz w:val="28"/>
          <w:szCs w:val="28"/>
          <w:lang w:eastAsia="ar-SA"/>
        </w:rPr>
        <w:t>На 1 января 2015 года совокупная задолженность по налогам, сборам и другим обязательным платежам в бюджетную систему Российской Федерации составила 12 099,7 млн. рублей или на 2 585,8 млн. рублей больше уровня 2013 года.</w:t>
      </w:r>
    </w:p>
    <w:p w:rsidR="00552A54" w:rsidRPr="00552A54" w:rsidRDefault="00552A54" w:rsidP="00655416">
      <w:pPr>
        <w:widowControl w:val="0"/>
        <w:autoSpaceDE w:val="0"/>
        <w:autoSpaceDN w:val="0"/>
        <w:adjustRightInd w:val="0"/>
        <w:ind w:firstLine="709"/>
        <w:jc w:val="both"/>
        <w:outlineLvl w:val="3"/>
        <w:rPr>
          <w:rFonts w:eastAsiaTheme="minorEastAsia"/>
          <w:sz w:val="28"/>
          <w:szCs w:val="28"/>
        </w:rPr>
      </w:pPr>
      <w:r w:rsidRPr="00552A54">
        <w:rPr>
          <w:rFonts w:eastAsiaTheme="minorEastAsia"/>
          <w:sz w:val="28"/>
          <w:szCs w:val="28"/>
        </w:rPr>
        <w:t>За 2014 год расходы республиканского бюджета Республики Дагестан профинансированы в общей сумме 85 704,7 млн. рублей, что составляет 93,2% от утвержденных назначений. Общий объем неисполненных расходных обязательств (недофинансирование) за 2014 год составил 6 249,3 млн. рублей.</w:t>
      </w:r>
    </w:p>
    <w:p w:rsidR="00552A54" w:rsidRPr="00552A54" w:rsidRDefault="00552A54" w:rsidP="00655416">
      <w:pPr>
        <w:widowControl w:val="0"/>
        <w:autoSpaceDE w:val="0"/>
        <w:autoSpaceDN w:val="0"/>
        <w:adjustRightInd w:val="0"/>
        <w:ind w:firstLine="709"/>
        <w:jc w:val="both"/>
        <w:rPr>
          <w:rFonts w:eastAsiaTheme="minorEastAsia"/>
          <w:sz w:val="28"/>
          <w:szCs w:val="28"/>
        </w:rPr>
      </w:pPr>
      <w:r w:rsidRPr="00552A54">
        <w:rPr>
          <w:rFonts w:eastAsiaTheme="minorEastAsia"/>
          <w:sz w:val="28"/>
          <w:szCs w:val="28"/>
        </w:rPr>
        <w:t xml:space="preserve">В структуре расходов республиканского бюджета </w:t>
      </w:r>
      <w:r w:rsidR="00B74E60" w:rsidRPr="00552A54">
        <w:rPr>
          <w:rFonts w:eastAsiaTheme="minorEastAsia"/>
          <w:sz w:val="28"/>
          <w:szCs w:val="28"/>
        </w:rPr>
        <w:t>Республики Дагестан</w:t>
      </w:r>
      <w:r w:rsidRPr="00552A54">
        <w:rPr>
          <w:rFonts w:eastAsiaTheme="minorEastAsia"/>
          <w:sz w:val="28"/>
          <w:szCs w:val="28"/>
        </w:rPr>
        <w:t xml:space="preserve"> наибольший удельный вес составили расходы по разделам «Образование» (32,5%), </w:t>
      </w:r>
      <w:r w:rsidR="00E46A96" w:rsidRPr="00552A54">
        <w:rPr>
          <w:rFonts w:eastAsiaTheme="minorEastAsia"/>
          <w:sz w:val="28"/>
          <w:szCs w:val="28"/>
        </w:rPr>
        <w:t>«Здравоохранение» (17,9%)</w:t>
      </w:r>
      <w:r w:rsidR="00E46A96">
        <w:rPr>
          <w:rFonts w:eastAsiaTheme="minorEastAsia"/>
          <w:sz w:val="28"/>
          <w:szCs w:val="28"/>
        </w:rPr>
        <w:t>,</w:t>
      </w:r>
      <w:r w:rsidR="00E46A96" w:rsidRPr="00552A54">
        <w:rPr>
          <w:rFonts w:eastAsiaTheme="minorEastAsia"/>
          <w:sz w:val="28"/>
          <w:szCs w:val="28"/>
        </w:rPr>
        <w:t xml:space="preserve"> «Социальная политика» (16,6%)</w:t>
      </w:r>
      <w:r w:rsidR="00E46A96">
        <w:rPr>
          <w:rFonts w:eastAsiaTheme="minorEastAsia"/>
          <w:sz w:val="28"/>
          <w:szCs w:val="28"/>
        </w:rPr>
        <w:t>,</w:t>
      </w:r>
      <w:r w:rsidR="00E46A96" w:rsidRPr="00552A54">
        <w:rPr>
          <w:rFonts w:eastAsiaTheme="minorEastAsia"/>
          <w:sz w:val="28"/>
          <w:szCs w:val="28"/>
        </w:rPr>
        <w:t xml:space="preserve"> </w:t>
      </w:r>
      <w:r w:rsidRPr="00552A54">
        <w:rPr>
          <w:rFonts w:eastAsiaTheme="minorEastAsia"/>
          <w:sz w:val="28"/>
          <w:szCs w:val="28"/>
        </w:rPr>
        <w:t>«Национальная экономика» (10,9%), и «Межбюджетные трансферты» (9,1%).</w:t>
      </w:r>
    </w:p>
    <w:p w:rsidR="00552A54" w:rsidRPr="00552A54" w:rsidRDefault="00552A54" w:rsidP="00655416">
      <w:pPr>
        <w:widowControl w:val="0"/>
        <w:autoSpaceDE w:val="0"/>
        <w:autoSpaceDN w:val="0"/>
        <w:adjustRightInd w:val="0"/>
        <w:ind w:firstLine="709"/>
        <w:jc w:val="both"/>
        <w:rPr>
          <w:rFonts w:eastAsiaTheme="minorEastAsia"/>
          <w:sz w:val="28"/>
          <w:szCs w:val="28"/>
        </w:rPr>
      </w:pPr>
      <w:r w:rsidRPr="00552A54">
        <w:rPr>
          <w:rFonts w:eastAsiaTheme="minorEastAsia"/>
          <w:sz w:val="28"/>
          <w:szCs w:val="28"/>
        </w:rPr>
        <w:t>На 1 января 2015 года общий объем государственного долга Республики Дагестан составил 15 040,6 млн. рублей</w:t>
      </w:r>
      <w:r w:rsidR="006253F8">
        <w:rPr>
          <w:rFonts w:eastAsiaTheme="minorEastAsia"/>
          <w:sz w:val="28"/>
          <w:szCs w:val="28"/>
        </w:rPr>
        <w:t>, что</w:t>
      </w:r>
      <w:r w:rsidRPr="00552A54">
        <w:rPr>
          <w:rFonts w:eastAsiaTheme="minorEastAsia"/>
          <w:sz w:val="28"/>
          <w:szCs w:val="28"/>
        </w:rPr>
        <w:t xml:space="preserve"> не превышает норматива, установленного статей 107 Бюджетного кодекса Российской Федерации.</w:t>
      </w:r>
    </w:p>
    <w:p w:rsidR="00552A54" w:rsidRPr="00552A54" w:rsidRDefault="00552A54" w:rsidP="00655416">
      <w:pPr>
        <w:widowControl w:val="0"/>
        <w:autoSpaceDE w:val="0"/>
        <w:autoSpaceDN w:val="0"/>
        <w:adjustRightInd w:val="0"/>
        <w:ind w:firstLine="709"/>
        <w:jc w:val="both"/>
        <w:rPr>
          <w:rFonts w:eastAsiaTheme="minorEastAsia"/>
          <w:sz w:val="28"/>
          <w:szCs w:val="28"/>
        </w:rPr>
      </w:pPr>
      <w:r w:rsidRPr="00552A54">
        <w:rPr>
          <w:rFonts w:eastAsiaTheme="minorEastAsia"/>
          <w:sz w:val="28"/>
          <w:szCs w:val="28"/>
        </w:rPr>
        <w:t>Анализ реализации государственных программ Республики Дагестан в 2014 году показал, что недостаточное финансирование, а также отсутствие увязки планируемых объемов финансирования с конкретными достижи</w:t>
      </w:r>
      <w:r w:rsidR="00533F14">
        <w:rPr>
          <w:rFonts w:eastAsiaTheme="minorEastAsia"/>
          <w:sz w:val="28"/>
          <w:szCs w:val="28"/>
        </w:rPr>
        <w:t>мыми показателями приводит к не</w:t>
      </w:r>
      <w:r w:rsidRPr="00552A54">
        <w:rPr>
          <w:rFonts w:eastAsiaTheme="minorEastAsia"/>
          <w:sz w:val="28"/>
          <w:szCs w:val="28"/>
        </w:rPr>
        <w:t xml:space="preserve">выполнению целевых индикаторов и </w:t>
      </w:r>
      <w:r w:rsidR="00533F14">
        <w:rPr>
          <w:rFonts w:eastAsiaTheme="minorEastAsia"/>
          <w:sz w:val="28"/>
          <w:szCs w:val="28"/>
        </w:rPr>
        <w:t>не</w:t>
      </w:r>
      <w:r w:rsidRPr="00552A54">
        <w:rPr>
          <w:rFonts w:eastAsiaTheme="minorEastAsia"/>
          <w:sz w:val="28"/>
          <w:szCs w:val="28"/>
        </w:rPr>
        <w:t>достижению</w:t>
      </w:r>
      <w:r w:rsidR="00847592">
        <w:rPr>
          <w:rFonts w:eastAsiaTheme="minorEastAsia"/>
          <w:sz w:val="28"/>
          <w:szCs w:val="28"/>
        </w:rPr>
        <w:t xml:space="preserve"> </w:t>
      </w:r>
      <w:r w:rsidRPr="00552A54">
        <w:rPr>
          <w:rFonts w:eastAsiaTheme="minorEastAsia"/>
          <w:sz w:val="28"/>
          <w:szCs w:val="28"/>
        </w:rPr>
        <w:t>ожидаемых (планируемых) результатов.</w:t>
      </w:r>
    </w:p>
    <w:p w:rsidR="00552A54" w:rsidRPr="00552A54" w:rsidRDefault="00552A54" w:rsidP="00655416">
      <w:pPr>
        <w:widowControl w:val="0"/>
        <w:autoSpaceDE w:val="0"/>
        <w:autoSpaceDN w:val="0"/>
        <w:adjustRightInd w:val="0"/>
        <w:ind w:firstLine="709"/>
        <w:jc w:val="both"/>
        <w:rPr>
          <w:rFonts w:eastAsiaTheme="minorEastAsia"/>
          <w:sz w:val="28"/>
          <w:szCs w:val="28"/>
        </w:rPr>
      </w:pPr>
      <w:r w:rsidRPr="00552A54">
        <w:rPr>
          <w:rFonts w:eastAsiaTheme="minorEastAsia"/>
          <w:sz w:val="28"/>
          <w:szCs w:val="28"/>
        </w:rPr>
        <w:t>По итогам проведенной внешней проверки годового отчета об исполнении республиканского бюджета Республики Дагестан за 2014 год в Заключени</w:t>
      </w:r>
      <w:proofErr w:type="gramStart"/>
      <w:r w:rsidRPr="00552A54">
        <w:rPr>
          <w:rFonts w:eastAsiaTheme="minorEastAsia"/>
          <w:sz w:val="28"/>
          <w:szCs w:val="28"/>
        </w:rPr>
        <w:t>и</w:t>
      </w:r>
      <w:proofErr w:type="gramEnd"/>
      <w:r w:rsidRPr="00552A54">
        <w:rPr>
          <w:rFonts w:eastAsiaTheme="minorEastAsia"/>
          <w:sz w:val="28"/>
          <w:szCs w:val="28"/>
        </w:rPr>
        <w:t xml:space="preserve"> Счетной палаты было предложено Правительству Республики Дагестан принять комплекс мер, направленных на:</w:t>
      </w:r>
    </w:p>
    <w:p w:rsidR="00552A54" w:rsidRPr="00552A54" w:rsidRDefault="00EA2D3B" w:rsidP="00655416">
      <w:pPr>
        <w:widowControl w:val="0"/>
        <w:autoSpaceDE w:val="0"/>
        <w:autoSpaceDN w:val="0"/>
        <w:adjustRightInd w:val="0"/>
        <w:ind w:firstLine="709"/>
        <w:jc w:val="both"/>
        <w:rPr>
          <w:rFonts w:eastAsiaTheme="minorEastAsia"/>
          <w:sz w:val="28"/>
          <w:szCs w:val="28"/>
        </w:rPr>
      </w:pPr>
      <w:r>
        <w:rPr>
          <w:rFonts w:eastAsiaTheme="minorEastAsia"/>
          <w:sz w:val="28"/>
          <w:szCs w:val="28"/>
        </w:rPr>
        <w:lastRenderedPageBreak/>
        <w:t>-</w:t>
      </w:r>
      <w:r w:rsidR="00552A54" w:rsidRPr="00552A54">
        <w:rPr>
          <w:rFonts w:eastAsiaTheme="minorEastAsia"/>
          <w:sz w:val="28"/>
          <w:szCs w:val="28"/>
        </w:rPr>
        <w:t xml:space="preserve"> устранение выявленных Счетной палатой нарушений и недостатков, допу</w:t>
      </w:r>
      <w:r w:rsidR="002646AA">
        <w:rPr>
          <w:rFonts w:eastAsiaTheme="minorEastAsia"/>
          <w:sz w:val="28"/>
          <w:szCs w:val="28"/>
        </w:rPr>
        <w:t>щенных в ходе исполнения респуб</w:t>
      </w:r>
      <w:r w:rsidR="00552A54" w:rsidRPr="00552A54">
        <w:rPr>
          <w:rFonts w:eastAsiaTheme="minorEastAsia"/>
          <w:sz w:val="28"/>
          <w:szCs w:val="28"/>
        </w:rPr>
        <w:t>ликанского бюджета Республики Дагестан за 2014 год;</w:t>
      </w:r>
    </w:p>
    <w:p w:rsidR="00552A54" w:rsidRPr="00552A54" w:rsidRDefault="00EA2D3B" w:rsidP="00655416">
      <w:pPr>
        <w:widowControl w:val="0"/>
        <w:autoSpaceDE w:val="0"/>
        <w:autoSpaceDN w:val="0"/>
        <w:adjustRightInd w:val="0"/>
        <w:ind w:firstLine="709"/>
        <w:jc w:val="both"/>
        <w:rPr>
          <w:rFonts w:eastAsiaTheme="minorEastAsia"/>
          <w:sz w:val="28"/>
          <w:szCs w:val="28"/>
        </w:rPr>
      </w:pPr>
      <w:r>
        <w:rPr>
          <w:rFonts w:eastAsiaTheme="minorEastAsia"/>
          <w:sz w:val="28"/>
          <w:szCs w:val="28"/>
        </w:rPr>
        <w:t>-</w:t>
      </w:r>
      <w:r w:rsidR="00552A54" w:rsidRPr="00552A54">
        <w:rPr>
          <w:rFonts w:eastAsiaTheme="minorEastAsia"/>
          <w:sz w:val="28"/>
          <w:szCs w:val="28"/>
        </w:rPr>
        <w:t xml:space="preserve"> сокращение дефицита и оптимизацию долговой нагрузки республиканского бюджета Республики Дагестан;</w:t>
      </w:r>
    </w:p>
    <w:p w:rsidR="00552A54" w:rsidRPr="00552A54" w:rsidRDefault="00EA2D3B" w:rsidP="00655416">
      <w:pPr>
        <w:widowControl w:val="0"/>
        <w:autoSpaceDE w:val="0"/>
        <w:autoSpaceDN w:val="0"/>
        <w:adjustRightInd w:val="0"/>
        <w:ind w:firstLine="709"/>
        <w:jc w:val="both"/>
        <w:rPr>
          <w:rFonts w:eastAsiaTheme="minorEastAsia"/>
          <w:sz w:val="28"/>
          <w:szCs w:val="28"/>
        </w:rPr>
      </w:pPr>
      <w:r>
        <w:rPr>
          <w:rFonts w:eastAsiaTheme="minorEastAsia"/>
          <w:sz w:val="28"/>
          <w:szCs w:val="28"/>
        </w:rPr>
        <w:t>-</w:t>
      </w:r>
      <w:r w:rsidR="00552A54" w:rsidRPr="00552A54">
        <w:rPr>
          <w:rFonts w:eastAsiaTheme="minorEastAsia"/>
          <w:sz w:val="28"/>
          <w:szCs w:val="28"/>
        </w:rPr>
        <w:t xml:space="preserve"> увеличение поступления налоговых и неналоговых доходов республиканского бюджета Республики Дагестан и обеспечение взаимодействия налоговых органов, органов исполнительной власти Республики Дагестан и местного самоуправления при проведении мероприятий, направленных на увеличение налогооблагаемой базы;</w:t>
      </w:r>
    </w:p>
    <w:p w:rsidR="00552A54" w:rsidRPr="00552A54" w:rsidRDefault="00EA2D3B" w:rsidP="00655416">
      <w:pPr>
        <w:widowControl w:val="0"/>
        <w:autoSpaceDE w:val="0"/>
        <w:autoSpaceDN w:val="0"/>
        <w:adjustRightInd w:val="0"/>
        <w:ind w:firstLine="709"/>
        <w:jc w:val="both"/>
        <w:rPr>
          <w:rFonts w:eastAsiaTheme="minorEastAsia"/>
          <w:sz w:val="28"/>
          <w:szCs w:val="28"/>
        </w:rPr>
      </w:pPr>
      <w:r>
        <w:rPr>
          <w:rFonts w:eastAsiaTheme="minorEastAsia"/>
          <w:sz w:val="28"/>
          <w:szCs w:val="28"/>
        </w:rPr>
        <w:t>-</w:t>
      </w:r>
      <w:r w:rsidR="00552A54" w:rsidRPr="00552A54">
        <w:rPr>
          <w:rFonts w:eastAsiaTheme="minorEastAsia"/>
          <w:sz w:val="28"/>
          <w:szCs w:val="28"/>
        </w:rPr>
        <w:t xml:space="preserve"> повышение качества организации бюджетного процесса в Республике Дагестан и эффективности использования бюджетных средств;</w:t>
      </w:r>
    </w:p>
    <w:p w:rsidR="00552A54" w:rsidRPr="00552A54" w:rsidRDefault="00EA2D3B" w:rsidP="00655416">
      <w:pPr>
        <w:widowControl w:val="0"/>
        <w:autoSpaceDE w:val="0"/>
        <w:autoSpaceDN w:val="0"/>
        <w:adjustRightInd w:val="0"/>
        <w:ind w:firstLine="709"/>
        <w:jc w:val="both"/>
        <w:rPr>
          <w:rFonts w:eastAsiaTheme="minorEastAsia"/>
          <w:sz w:val="28"/>
          <w:szCs w:val="28"/>
        </w:rPr>
      </w:pPr>
      <w:r>
        <w:rPr>
          <w:rFonts w:eastAsiaTheme="minorEastAsia"/>
          <w:sz w:val="28"/>
          <w:szCs w:val="28"/>
        </w:rPr>
        <w:t>-</w:t>
      </w:r>
      <w:r w:rsidR="00552A54" w:rsidRPr="00552A54">
        <w:rPr>
          <w:rFonts w:eastAsiaTheme="minorEastAsia"/>
          <w:sz w:val="28"/>
          <w:szCs w:val="28"/>
        </w:rPr>
        <w:t xml:space="preserve"> обеспечение приоритетности включения в перечень строек республиканских инвестиционных программ на соответствующие финансовые годы не завершенных строительством объектов;</w:t>
      </w:r>
    </w:p>
    <w:p w:rsidR="00552A54" w:rsidRPr="00552A54" w:rsidRDefault="00EA2D3B" w:rsidP="00655416">
      <w:pPr>
        <w:widowControl w:val="0"/>
        <w:shd w:val="clear" w:color="auto" w:fill="FFFFFF"/>
        <w:tabs>
          <w:tab w:val="left" w:pos="2045"/>
        </w:tabs>
        <w:autoSpaceDE w:val="0"/>
        <w:autoSpaceDN w:val="0"/>
        <w:adjustRightInd w:val="0"/>
        <w:ind w:firstLine="709"/>
        <w:jc w:val="both"/>
        <w:rPr>
          <w:rFonts w:eastAsiaTheme="minorEastAsia"/>
          <w:spacing w:val="-1"/>
          <w:sz w:val="28"/>
          <w:szCs w:val="28"/>
        </w:rPr>
      </w:pPr>
      <w:r>
        <w:rPr>
          <w:rFonts w:eastAsiaTheme="minorEastAsia"/>
          <w:sz w:val="28"/>
          <w:szCs w:val="28"/>
        </w:rPr>
        <w:t>-</w:t>
      </w:r>
      <w:r w:rsidR="00552A54" w:rsidRPr="00552A54">
        <w:rPr>
          <w:rFonts w:eastAsiaTheme="minorEastAsia"/>
          <w:sz w:val="28"/>
          <w:szCs w:val="28"/>
        </w:rPr>
        <w:t xml:space="preserve"> </w:t>
      </w:r>
      <w:r w:rsidR="00552A54" w:rsidRPr="00552A54">
        <w:rPr>
          <w:rFonts w:eastAsiaTheme="minorEastAsia"/>
          <w:spacing w:val="1"/>
          <w:sz w:val="28"/>
          <w:szCs w:val="28"/>
        </w:rPr>
        <w:t>сокращение объектов-</w:t>
      </w:r>
      <w:r w:rsidR="00552A54" w:rsidRPr="00552A54">
        <w:rPr>
          <w:rFonts w:eastAsiaTheme="minorEastAsia"/>
          <w:spacing w:val="-1"/>
          <w:sz w:val="28"/>
          <w:szCs w:val="28"/>
        </w:rPr>
        <w:t xml:space="preserve">долгостроев и объемов незавершенного строительства, </w:t>
      </w:r>
      <w:r w:rsidR="00552A54" w:rsidRPr="00552A54">
        <w:rPr>
          <w:rFonts w:eastAsiaTheme="minorEastAsia"/>
          <w:sz w:val="28"/>
          <w:szCs w:val="28"/>
        </w:rPr>
        <w:t xml:space="preserve">проведение инвентаризации объектов, строящихся в рамках программных мероприятий в целях определения </w:t>
      </w:r>
      <w:r w:rsidR="00552A54" w:rsidRPr="00552A54">
        <w:rPr>
          <w:rFonts w:eastAsiaTheme="minorEastAsia"/>
          <w:spacing w:val="2"/>
          <w:sz w:val="28"/>
          <w:szCs w:val="28"/>
        </w:rPr>
        <w:t>социально-значимых объектов и их первоочередного финансирования.</w:t>
      </w:r>
    </w:p>
    <w:p w:rsidR="00552A54" w:rsidRPr="00552A54" w:rsidRDefault="00552A54" w:rsidP="00655416">
      <w:pPr>
        <w:widowControl w:val="0"/>
        <w:autoSpaceDE w:val="0"/>
        <w:autoSpaceDN w:val="0"/>
        <w:adjustRightInd w:val="0"/>
        <w:ind w:firstLine="709"/>
        <w:jc w:val="both"/>
        <w:rPr>
          <w:rFonts w:eastAsia="Calibri"/>
          <w:sz w:val="28"/>
          <w:szCs w:val="28"/>
        </w:rPr>
      </w:pPr>
      <w:r w:rsidRPr="00552A54">
        <w:rPr>
          <w:rFonts w:eastAsia="Calibri"/>
          <w:sz w:val="28"/>
          <w:szCs w:val="28"/>
        </w:rPr>
        <w:t>Органам исполнительной власти, главным администраторам (администраторам) доходов республиканского бюджета Р</w:t>
      </w:r>
      <w:r w:rsidR="0007116C">
        <w:rPr>
          <w:rFonts w:eastAsia="Calibri"/>
          <w:sz w:val="28"/>
          <w:szCs w:val="28"/>
        </w:rPr>
        <w:t xml:space="preserve">еспублики </w:t>
      </w:r>
      <w:r w:rsidRPr="00552A54">
        <w:rPr>
          <w:rFonts w:eastAsia="Calibri"/>
          <w:sz w:val="28"/>
          <w:szCs w:val="28"/>
        </w:rPr>
        <w:t>Д</w:t>
      </w:r>
      <w:r w:rsidR="0007116C">
        <w:rPr>
          <w:rFonts w:eastAsia="Calibri"/>
          <w:sz w:val="28"/>
          <w:szCs w:val="28"/>
        </w:rPr>
        <w:t>агестан</w:t>
      </w:r>
      <w:r w:rsidRPr="00552A54">
        <w:rPr>
          <w:rFonts w:eastAsia="Calibri"/>
          <w:sz w:val="28"/>
          <w:szCs w:val="28"/>
        </w:rPr>
        <w:t xml:space="preserve">, главным распорядителям (распорядителям) и получателям средств республиканского бюджета </w:t>
      </w:r>
      <w:r w:rsidR="0007116C" w:rsidRPr="00552A54">
        <w:rPr>
          <w:rFonts w:eastAsia="Calibri"/>
          <w:sz w:val="28"/>
          <w:szCs w:val="28"/>
        </w:rPr>
        <w:t>Р</w:t>
      </w:r>
      <w:r w:rsidR="0007116C">
        <w:rPr>
          <w:rFonts w:eastAsia="Calibri"/>
          <w:sz w:val="28"/>
          <w:szCs w:val="28"/>
        </w:rPr>
        <w:t xml:space="preserve">еспублики </w:t>
      </w:r>
      <w:r w:rsidR="0007116C" w:rsidRPr="00552A54">
        <w:rPr>
          <w:rFonts w:eastAsia="Calibri"/>
          <w:sz w:val="28"/>
          <w:szCs w:val="28"/>
        </w:rPr>
        <w:t>Д</w:t>
      </w:r>
      <w:r w:rsidR="0007116C">
        <w:rPr>
          <w:rFonts w:eastAsia="Calibri"/>
          <w:sz w:val="28"/>
          <w:szCs w:val="28"/>
        </w:rPr>
        <w:t>агестан</w:t>
      </w:r>
      <w:r w:rsidRPr="00552A54">
        <w:rPr>
          <w:rFonts w:eastAsia="Calibri"/>
          <w:sz w:val="28"/>
          <w:szCs w:val="28"/>
        </w:rPr>
        <w:t>, а также органам местного самоуправления:</w:t>
      </w:r>
    </w:p>
    <w:p w:rsidR="00552A54" w:rsidRPr="00552A54" w:rsidRDefault="00EE7781" w:rsidP="00655416">
      <w:pPr>
        <w:widowControl w:val="0"/>
        <w:autoSpaceDE w:val="0"/>
        <w:autoSpaceDN w:val="0"/>
        <w:adjustRightInd w:val="0"/>
        <w:ind w:firstLine="709"/>
        <w:jc w:val="both"/>
        <w:rPr>
          <w:rFonts w:eastAsia="Calibri"/>
          <w:color w:val="0070C0"/>
          <w:sz w:val="28"/>
          <w:szCs w:val="28"/>
        </w:rPr>
      </w:pPr>
      <w:r>
        <w:rPr>
          <w:rFonts w:eastAsia="Calibri"/>
          <w:sz w:val="28"/>
          <w:szCs w:val="28"/>
        </w:rPr>
        <w:t>-</w:t>
      </w:r>
      <w:r w:rsidR="00552A54" w:rsidRPr="00552A54">
        <w:rPr>
          <w:rFonts w:eastAsia="Calibri"/>
          <w:sz w:val="28"/>
          <w:szCs w:val="28"/>
        </w:rPr>
        <w:t xml:space="preserve"> принять меры по реализации Плана </w:t>
      </w:r>
      <w:r w:rsidR="00552A54" w:rsidRPr="00552A54">
        <w:rPr>
          <w:rFonts w:eastAsia="Calibri"/>
          <w:sz w:val="28"/>
          <w:szCs w:val="28"/>
          <w:lang w:eastAsia="en-US"/>
        </w:rPr>
        <w:t xml:space="preserve">мероприятий по повышению эффективности использования бюджетных средств и увеличению поступлений налоговых и неналоговых доходов республиканского бюджета Республики Дагестан и бюджетов муниципальных образований; </w:t>
      </w:r>
    </w:p>
    <w:p w:rsidR="00552A54" w:rsidRPr="00552A54" w:rsidRDefault="00EE7781" w:rsidP="00655416">
      <w:pPr>
        <w:widowControl w:val="0"/>
        <w:autoSpaceDE w:val="0"/>
        <w:autoSpaceDN w:val="0"/>
        <w:adjustRightInd w:val="0"/>
        <w:ind w:firstLine="709"/>
        <w:jc w:val="both"/>
        <w:rPr>
          <w:rFonts w:eastAsia="Calibri"/>
          <w:sz w:val="28"/>
          <w:szCs w:val="28"/>
        </w:rPr>
      </w:pPr>
      <w:r>
        <w:rPr>
          <w:rFonts w:eastAsia="Calibri"/>
          <w:sz w:val="28"/>
          <w:szCs w:val="28"/>
        </w:rPr>
        <w:t>-</w:t>
      </w:r>
      <w:r w:rsidR="00552A54" w:rsidRPr="00552A54">
        <w:rPr>
          <w:rFonts w:eastAsia="Calibri"/>
          <w:sz w:val="28"/>
          <w:szCs w:val="28"/>
        </w:rPr>
        <w:t xml:space="preserve"> принять меры по повышению качества бюджетного процесса в части минимизации объемов изменений сводной бюджетной росписи в ходе исполнения республиканского бюджета Республики Дагестан (местных бюджетов), обеспечения исполнения расходов в утвержденных объемах, равномерности кассовых расходов, сокращения дебиторской и кредиторской задолженности;</w:t>
      </w:r>
    </w:p>
    <w:p w:rsidR="00552A54" w:rsidRPr="00552A54" w:rsidRDefault="00EE7781" w:rsidP="00655416">
      <w:pPr>
        <w:widowControl w:val="0"/>
        <w:autoSpaceDE w:val="0"/>
        <w:autoSpaceDN w:val="0"/>
        <w:adjustRightInd w:val="0"/>
        <w:ind w:firstLine="709"/>
        <w:jc w:val="both"/>
        <w:rPr>
          <w:rFonts w:eastAsia="Calibri"/>
          <w:sz w:val="28"/>
          <w:szCs w:val="28"/>
        </w:rPr>
      </w:pPr>
      <w:r>
        <w:rPr>
          <w:rFonts w:eastAsia="Calibri"/>
          <w:sz w:val="28"/>
          <w:szCs w:val="28"/>
        </w:rPr>
        <w:t>-</w:t>
      </w:r>
      <w:r w:rsidR="00552A54" w:rsidRPr="00552A54">
        <w:rPr>
          <w:rFonts w:eastAsia="Calibri"/>
          <w:sz w:val="28"/>
          <w:szCs w:val="28"/>
        </w:rPr>
        <w:t xml:space="preserve"> продолжить работу, направленную на инвентаризацию и оптимизацию бюджетных расходов, при этом определив приоритетные направления расходования бюджетных средств;</w:t>
      </w:r>
    </w:p>
    <w:p w:rsidR="00552A54" w:rsidRPr="00552A54" w:rsidRDefault="00EE7781" w:rsidP="00655416">
      <w:pPr>
        <w:widowControl w:val="0"/>
        <w:autoSpaceDE w:val="0"/>
        <w:autoSpaceDN w:val="0"/>
        <w:adjustRightInd w:val="0"/>
        <w:ind w:firstLine="709"/>
        <w:jc w:val="both"/>
        <w:rPr>
          <w:rFonts w:eastAsiaTheme="minorEastAsia"/>
          <w:sz w:val="28"/>
          <w:szCs w:val="28"/>
        </w:rPr>
      </w:pPr>
      <w:r>
        <w:rPr>
          <w:rFonts w:eastAsia="Calibri"/>
          <w:sz w:val="28"/>
          <w:szCs w:val="28"/>
        </w:rPr>
        <w:t>-</w:t>
      </w:r>
      <w:r w:rsidR="00552A54" w:rsidRPr="00552A54">
        <w:rPr>
          <w:rFonts w:eastAsia="Calibri"/>
          <w:sz w:val="28"/>
          <w:szCs w:val="28"/>
        </w:rPr>
        <w:t xml:space="preserve"> о</w:t>
      </w:r>
      <w:r w:rsidR="00552A54" w:rsidRPr="00552A54">
        <w:rPr>
          <w:rFonts w:eastAsiaTheme="minorEastAsia"/>
          <w:sz w:val="28"/>
          <w:szCs w:val="28"/>
        </w:rPr>
        <w:t>беспечить проведение инвентаризации задолженности по предоставлению гражданам субсидий на оплату жилого помещения и коммунальных услуг;</w:t>
      </w:r>
    </w:p>
    <w:p w:rsidR="00552A54" w:rsidRPr="00552A54" w:rsidRDefault="00EE7781" w:rsidP="00655416">
      <w:pPr>
        <w:widowControl w:val="0"/>
        <w:autoSpaceDE w:val="0"/>
        <w:autoSpaceDN w:val="0"/>
        <w:adjustRightInd w:val="0"/>
        <w:ind w:firstLine="709"/>
        <w:jc w:val="both"/>
        <w:rPr>
          <w:rFonts w:eastAsia="Calibri"/>
          <w:sz w:val="28"/>
          <w:szCs w:val="28"/>
        </w:rPr>
      </w:pPr>
      <w:r>
        <w:rPr>
          <w:rFonts w:eastAsia="Calibri"/>
          <w:sz w:val="28"/>
          <w:szCs w:val="28"/>
        </w:rPr>
        <w:t>-</w:t>
      </w:r>
      <w:r w:rsidR="00552A54" w:rsidRPr="00552A54">
        <w:rPr>
          <w:rFonts w:eastAsia="Calibri"/>
          <w:sz w:val="28"/>
          <w:szCs w:val="28"/>
        </w:rPr>
        <w:t xml:space="preserve"> в рамках реализации государственных программ Республики Дагестан:</w:t>
      </w:r>
    </w:p>
    <w:p w:rsidR="00552A54" w:rsidRPr="00552A54" w:rsidRDefault="00552A54" w:rsidP="00655416">
      <w:pPr>
        <w:widowControl w:val="0"/>
        <w:autoSpaceDE w:val="0"/>
        <w:autoSpaceDN w:val="0"/>
        <w:adjustRightInd w:val="0"/>
        <w:ind w:firstLine="709"/>
        <w:jc w:val="both"/>
        <w:rPr>
          <w:rFonts w:eastAsia="Calibri"/>
          <w:sz w:val="28"/>
          <w:szCs w:val="28"/>
        </w:rPr>
      </w:pPr>
      <w:r w:rsidRPr="00552A54">
        <w:rPr>
          <w:rFonts w:eastAsia="Calibri"/>
          <w:sz w:val="28"/>
          <w:szCs w:val="28"/>
        </w:rPr>
        <w:t xml:space="preserve">принять меры по своевременному утверждению и приведению объемов бюджетных ассигнований на финансирование программных мероприятий в </w:t>
      </w:r>
      <w:r w:rsidRPr="00552A54">
        <w:rPr>
          <w:rFonts w:eastAsia="Calibri"/>
          <w:sz w:val="28"/>
          <w:szCs w:val="28"/>
        </w:rPr>
        <w:lastRenderedPageBreak/>
        <w:t xml:space="preserve">соответствие </w:t>
      </w:r>
      <w:r w:rsidR="003E2671">
        <w:rPr>
          <w:rFonts w:eastAsia="Calibri"/>
          <w:sz w:val="28"/>
          <w:szCs w:val="28"/>
        </w:rPr>
        <w:t xml:space="preserve">с </w:t>
      </w:r>
      <w:r w:rsidR="00CD723A">
        <w:rPr>
          <w:rFonts w:eastAsia="Calibri"/>
          <w:sz w:val="28"/>
          <w:szCs w:val="28"/>
        </w:rPr>
        <w:t>з</w:t>
      </w:r>
      <w:r w:rsidR="003E2671">
        <w:rPr>
          <w:rFonts w:eastAsia="Calibri"/>
          <w:sz w:val="28"/>
          <w:szCs w:val="28"/>
        </w:rPr>
        <w:t>аконом</w:t>
      </w:r>
      <w:r w:rsidRPr="00552A54">
        <w:rPr>
          <w:rFonts w:eastAsia="Calibri"/>
          <w:sz w:val="28"/>
          <w:szCs w:val="28"/>
        </w:rPr>
        <w:t xml:space="preserve"> Республики Дагестан о республиканском бюджете Республики Дагестан на очередной финансовый год. При этом</w:t>
      </w:r>
      <w:proofErr w:type="gramStart"/>
      <w:r w:rsidRPr="00552A54">
        <w:rPr>
          <w:rFonts w:eastAsia="Calibri"/>
          <w:sz w:val="28"/>
          <w:szCs w:val="28"/>
        </w:rPr>
        <w:t>,</w:t>
      </w:r>
      <w:proofErr w:type="gramEnd"/>
      <w:r w:rsidRPr="00552A54">
        <w:rPr>
          <w:rFonts w:eastAsia="Calibri"/>
          <w:sz w:val="28"/>
          <w:szCs w:val="28"/>
        </w:rPr>
        <w:t xml:space="preserve"> актуализировать состав целей, задач, мероприятий и целевых показателей, их соответствие объемам и источникам финансирования, с учетом результатов оценки рисков их недостижения;</w:t>
      </w:r>
    </w:p>
    <w:p w:rsidR="00552A54" w:rsidRPr="00552A54" w:rsidRDefault="00552A54" w:rsidP="00655416">
      <w:pPr>
        <w:widowControl w:val="0"/>
        <w:autoSpaceDE w:val="0"/>
        <w:autoSpaceDN w:val="0"/>
        <w:adjustRightInd w:val="0"/>
        <w:ind w:firstLine="709"/>
        <w:jc w:val="both"/>
        <w:rPr>
          <w:rFonts w:eastAsia="Calibri"/>
          <w:sz w:val="28"/>
          <w:szCs w:val="28"/>
        </w:rPr>
      </w:pPr>
      <w:r w:rsidRPr="00552A54">
        <w:rPr>
          <w:rFonts w:eastAsia="Calibri"/>
          <w:sz w:val="28"/>
          <w:szCs w:val="28"/>
        </w:rPr>
        <w:t xml:space="preserve">обеспечить мониторинг за ходом реализации государственных программ Республики Дагестан в части выполнения целевых индикаторов и показателей эффективности, а также достижения заданных целей и мероприятий государственных программ </w:t>
      </w:r>
      <w:r w:rsidR="00250F45" w:rsidRPr="00552A54">
        <w:rPr>
          <w:rFonts w:eastAsia="Calibri"/>
          <w:sz w:val="28"/>
          <w:szCs w:val="28"/>
        </w:rPr>
        <w:t>Р</w:t>
      </w:r>
      <w:r w:rsidR="00250F45">
        <w:rPr>
          <w:rFonts w:eastAsia="Calibri"/>
          <w:sz w:val="28"/>
          <w:szCs w:val="28"/>
        </w:rPr>
        <w:t xml:space="preserve">еспублики </w:t>
      </w:r>
      <w:r w:rsidR="00250F45" w:rsidRPr="00552A54">
        <w:rPr>
          <w:rFonts w:eastAsia="Calibri"/>
          <w:sz w:val="28"/>
          <w:szCs w:val="28"/>
        </w:rPr>
        <w:t>Д</w:t>
      </w:r>
      <w:r w:rsidR="00250F45">
        <w:rPr>
          <w:rFonts w:eastAsia="Calibri"/>
          <w:sz w:val="28"/>
          <w:szCs w:val="28"/>
        </w:rPr>
        <w:t>агестан</w:t>
      </w:r>
      <w:r w:rsidRPr="00552A54">
        <w:rPr>
          <w:rFonts w:eastAsia="Calibri"/>
          <w:sz w:val="28"/>
          <w:szCs w:val="28"/>
        </w:rPr>
        <w:t>;</w:t>
      </w:r>
    </w:p>
    <w:p w:rsidR="00552A54" w:rsidRPr="00552A54" w:rsidRDefault="00703E59" w:rsidP="00655416">
      <w:pPr>
        <w:widowControl w:val="0"/>
        <w:autoSpaceDE w:val="0"/>
        <w:autoSpaceDN w:val="0"/>
        <w:adjustRightInd w:val="0"/>
        <w:ind w:firstLine="709"/>
        <w:jc w:val="both"/>
        <w:rPr>
          <w:rFonts w:eastAsia="Calibri"/>
          <w:spacing w:val="-6"/>
          <w:sz w:val="28"/>
          <w:szCs w:val="28"/>
        </w:rPr>
      </w:pPr>
      <w:r>
        <w:rPr>
          <w:rFonts w:eastAsia="Calibri"/>
          <w:sz w:val="28"/>
          <w:szCs w:val="28"/>
        </w:rPr>
        <w:t>-</w:t>
      </w:r>
      <w:r w:rsidR="0027521A">
        <w:rPr>
          <w:rFonts w:eastAsia="Calibri"/>
          <w:sz w:val="28"/>
          <w:szCs w:val="28"/>
        </w:rPr>
        <w:t xml:space="preserve"> принять меры по повышению эф</w:t>
      </w:r>
      <w:r w:rsidR="00552A54" w:rsidRPr="00552A54">
        <w:rPr>
          <w:rFonts w:eastAsia="Calibri"/>
          <w:sz w:val="28"/>
          <w:szCs w:val="28"/>
        </w:rPr>
        <w:t>фективности управления и распоряж</w:t>
      </w:r>
      <w:r w:rsidR="0027521A">
        <w:rPr>
          <w:rFonts w:eastAsia="Calibri"/>
          <w:sz w:val="28"/>
          <w:szCs w:val="28"/>
        </w:rPr>
        <w:t>ения государственной собственно</w:t>
      </w:r>
      <w:r w:rsidR="00552A54" w:rsidRPr="00552A54">
        <w:rPr>
          <w:rFonts w:eastAsia="Calibri"/>
          <w:sz w:val="28"/>
          <w:szCs w:val="28"/>
        </w:rPr>
        <w:t xml:space="preserve">стью Республики Дагестан, в том числе </w:t>
      </w:r>
      <w:r w:rsidR="00552A54" w:rsidRPr="00552A54">
        <w:rPr>
          <w:rFonts w:eastAsia="Calibri"/>
          <w:spacing w:val="-6"/>
          <w:sz w:val="28"/>
          <w:szCs w:val="28"/>
        </w:rPr>
        <w:t xml:space="preserve">земель, </w:t>
      </w:r>
      <w:r w:rsidR="00552A54" w:rsidRPr="00552A54">
        <w:rPr>
          <w:rFonts w:eastAsia="Calibri"/>
          <w:sz w:val="28"/>
          <w:szCs w:val="28"/>
        </w:rPr>
        <w:t>находящихся в государственной собственности Республики Дагестан, а также</w:t>
      </w:r>
      <w:r w:rsidR="00552A54" w:rsidRPr="00552A54">
        <w:rPr>
          <w:rFonts w:eastAsia="Calibri"/>
          <w:spacing w:val="-6"/>
          <w:sz w:val="28"/>
          <w:szCs w:val="28"/>
        </w:rPr>
        <w:t xml:space="preserve"> финансово-хозяйственной деятельности государственных унитарных предприятий и акционерных обществ с государственной долей в уставных капиталах;</w:t>
      </w:r>
    </w:p>
    <w:p w:rsidR="00552A54" w:rsidRPr="00552A54" w:rsidRDefault="00477BB5" w:rsidP="00655416">
      <w:pPr>
        <w:widowControl w:val="0"/>
        <w:autoSpaceDE w:val="0"/>
        <w:autoSpaceDN w:val="0"/>
        <w:adjustRightInd w:val="0"/>
        <w:ind w:firstLine="709"/>
        <w:jc w:val="both"/>
        <w:rPr>
          <w:rFonts w:eastAsiaTheme="minorEastAsia"/>
          <w:sz w:val="28"/>
          <w:szCs w:val="28"/>
        </w:rPr>
      </w:pPr>
      <w:r>
        <w:rPr>
          <w:rFonts w:eastAsiaTheme="minorEastAsia"/>
          <w:spacing w:val="-6"/>
          <w:sz w:val="28"/>
          <w:szCs w:val="28"/>
        </w:rPr>
        <w:t>-</w:t>
      </w:r>
      <w:r w:rsidR="00552A54" w:rsidRPr="00552A54">
        <w:rPr>
          <w:rFonts w:eastAsiaTheme="minorEastAsia"/>
          <w:spacing w:val="-6"/>
          <w:sz w:val="28"/>
          <w:szCs w:val="28"/>
        </w:rPr>
        <w:t xml:space="preserve"> </w:t>
      </w:r>
      <w:r w:rsidR="00552A54" w:rsidRPr="00552A54">
        <w:rPr>
          <w:rFonts w:eastAsiaTheme="minorEastAsia"/>
          <w:sz w:val="28"/>
          <w:szCs w:val="28"/>
        </w:rPr>
        <w:t xml:space="preserve">провести инвентаризацию государственного имущества </w:t>
      </w:r>
      <w:r w:rsidR="00552A54" w:rsidRPr="00552A54">
        <w:rPr>
          <w:rFonts w:eastAsia="Calibri"/>
          <w:sz w:val="28"/>
          <w:szCs w:val="28"/>
        </w:rPr>
        <w:t>Республики Дагестан</w:t>
      </w:r>
      <w:r w:rsidR="00552A54" w:rsidRPr="00552A54">
        <w:rPr>
          <w:rFonts w:eastAsiaTheme="minorEastAsia"/>
          <w:sz w:val="28"/>
          <w:szCs w:val="28"/>
        </w:rPr>
        <w:t xml:space="preserve"> и земель, находящихся в государственной собственности </w:t>
      </w:r>
      <w:r w:rsidR="00552A54" w:rsidRPr="00552A54">
        <w:rPr>
          <w:rFonts w:eastAsia="Calibri"/>
          <w:sz w:val="28"/>
          <w:szCs w:val="28"/>
        </w:rPr>
        <w:t>Республики Дагестан</w:t>
      </w:r>
      <w:r w:rsidR="0027521A">
        <w:rPr>
          <w:rFonts w:eastAsiaTheme="minorEastAsia"/>
          <w:sz w:val="28"/>
          <w:szCs w:val="28"/>
        </w:rPr>
        <w:t xml:space="preserve">, а также усилить </w:t>
      </w:r>
      <w:proofErr w:type="gramStart"/>
      <w:r w:rsidR="0027521A">
        <w:rPr>
          <w:rFonts w:eastAsiaTheme="minorEastAsia"/>
          <w:sz w:val="28"/>
          <w:szCs w:val="28"/>
        </w:rPr>
        <w:t>кон</w:t>
      </w:r>
      <w:r w:rsidR="00552A54" w:rsidRPr="00552A54">
        <w:rPr>
          <w:rFonts w:eastAsiaTheme="minorEastAsia"/>
          <w:sz w:val="28"/>
          <w:szCs w:val="28"/>
        </w:rPr>
        <w:t>троль за</w:t>
      </w:r>
      <w:proofErr w:type="gramEnd"/>
      <w:r w:rsidR="00552A54" w:rsidRPr="00552A54">
        <w:rPr>
          <w:rFonts w:eastAsiaTheme="minorEastAsia"/>
          <w:sz w:val="28"/>
          <w:szCs w:val="28"/>
        </w:rPr>
        <w:t xml:space="preserve"> их целевым и эффективным использованием;</w:t>
      </w:r>
    </w:p>
    <w:p w:rsidR="00552A54" w:rsidRPr="00552A54" w:rsidRDefault="00477BB5" w:rsidP="00655416">
      <w:pPr>
        <w:widowControl w:val="0"/>
        <w:autoSpaceDE w:val="0"/>
        <w:autoSpaceDN w:val="0"/>
        <w:adjustRightInd w:val="0"/>
        <w:ind w:firstLine="709"/>
        <w:jc w:val="both"/>
        <w:rPr>
          <w:rFonts w:eastAsia="Calibri"/>
          <w:sz w:val="28"/>
          <w:szCs w:val="28"/>
        </w:rPr>
      </w:pPr>
      <w:r>
        <w:rPr>
          <w:rFonts w:eastAsia="Calibri"/>
          <w:spacing w:val="-6"/>
          <w:sz w:val="28"/>
          <w:szCs w:val="28"/>
        </w:rPr>
        <w:t>-</w:t>
      </w:r>
      <w:r w:rsidR="00552A54" w:rsidRPr="00552A54">
        <w:rPr>
          <w:rFonts w:eastAsia="Calibri"/>
          <w:spacing w:val="-6"/>
          <w:sz w:val="28"/>
          <w:szCs w:val="28"/>
        </w:rPr>
        <w:t xml:space="preserve"> проводить анализ деятельности подведомственных учреждений на предмет определения эффективности их деятельности, в целях принятия соответствующих организационных решений</w:t>
      </w:r>
      <w:r w:rsidR="00552A54" w:rsidRPr="00552A54">
        <w:rPr>
          <w:rFonts w:eastAsia="Calibri"/>
          <w:sz w:val="28"/>
          <w:szCs w:val="28"/>
        </w:rPr>
        <w:t>;</w:t>
      </w:r>
    </w:p>
    <w:p w:rsidR="00552A54" w:rsidRPr="00552A54" w:rsidRDefault="00D27682" w:rsidP="00655416">
      <w:pPr>
        <w:widowControl w:val="0"/>
        <w:autoSpaceDE w:val="0"/>
        <w:autoSpaceDN w:val="0"/>
        <w:adjustRightInd w:val="0"/>
        <w:ind w:firstLine="709"/>
        <w:jc w:val="both"/>
        <w:rPr>
          <w:rFonts w:eastAsia="Calibri"/>
          <w:sz w:val="28"/>
          <w:szCs w:val="28"/>
        </w:rPr>
      </w:pPr>
      <w:r>
        <w:rPr>
          <w:rFonts w:eastAsia="Calibri"/>
          <w:sz w:val="28"/>
          <w:szCs w:val="28"/>
        </w:rPr>
        <w:t>-</w:t>
      </w:r>
      <w:r w:rsidR="00552A54" w:rsidRPr="00552A54">
        <w:rPr>
          <w:rFonts w:eastAsia="Calibri"/>
          <w:sz w:val="28"/>
          <w:szCs w:val="28"/>
        </w:rPr>
        <w:t xml:space="preserve"> обеспечить </w:t>
      </w:r>
      <w:proofErr w:type="gramStart"/>
      <w:r w:rsidR="00552A54" w:rsidRPr="00552A54">
        <w:rPr>
          <w:rFonts w:eastAsia="Calibri"/>
          <w:sz w:val="28"/>
          <w:szCs w:val="28"/>
        </w:rPr>
        <w:t>контроль за</w:t>
      </w:r>
      <w:proofErr w:type="gramEnd"/>
      <w:r w:rsidR="00552A54" w:rsidRPr="00552A54">
        <w:rPr>
          <w:rFonts w:eastAsia="Calibri"/>
          <w:sz w:val="28"/>
          <w:szCs w:val="28"/>
        </w:rPr>
        <w:t xml:space="preserve"> соблюдением органами местного самоуправления условий соглашений о мерах по повышению эффективности использования бюджетных средств и увеличению налоговых и неналоговых доходов местных бюджетов, а также осуществления контроля за их исполнением;</w:t>
      </w:r>
    </w:p>
    <w:p w:rsidR="00552A54" w:rsidRPr="00552A54" w:rsidRDefault="00D27682" w:rsidP="00655416">
      <w:pPr>
        <w:widowControl w:val="0"/>
        <w:autoSpaceDE w:val="0"/>
        <w:autoSpaceDN w:val="0"/>
        <w:adjustRightInd w:val="0"/>
        <w:ind w:firstLine="709"/>
        <w:jc w:val="both"/>
        <w:rPr>
          <w:rFonts w:eastAsia="Calibri"/>
          <w:sz w:val="28"/>
          <w:szCs w:val="28"/>
        </w:rPr>
      </w:pPr>
      <w:r>
        <w:rPr>
          <w:rFonts w:eastAsia="Calibri"/>
          <w:sz w:val="28"/>
          <w:szCs w:val="28"/>
        </w:rPr>
        <w:t>-</w:t>
      </w:r>
      <w:r w:rsidR="00552A54" w:rsidRPr="00552A54">
        <w:rPr>
          <w:rFonts w:eastAsia="Calibri"/>
          <w:sz w:val="28"/>
          <w:szCs w:val="28"/>
        </w:rPr>
        <w:t xml:space="preserve"> </w:t>
      </w:r>
      <w:r w:rsidR="00552A54" w:rsidRPr="00552A54">
        <w:rPr>
          <w:rFonts w:eastAsia="Calibri"/>
          <w:sz w:val="28"/>
          <w:szCs w:val="28"/>
          <w:lang w:eastAsia="en-US"/>
        </w:rPr>
        <w:t>оптимиз</w:t>
      </w:r>
      <w:r w:rsidR="00816733">
        <w:rPr>
          <w:rFonts w:eastAsia="Calibri"/>
          <w:sz w:val="28"/>
          <w:szCs w:val="28"/>
          <w:lang w:eastAsia="en-US"/>
        </w:rPr>
        <w:t>ировать</w:t>
      </w:r>
      <w:r w:rsidR="00552A54" w:rsidRPr="00552A54">
        <w:rPr>
          <w:rFonts w:eastAsia="Calibri"/>
          <w:sz w:val="28"/>
          <w:szCs w:val="28"/>
          <w:lang w:eastAsia="en-US"/>
        </w:rPr>
        <w:t xml:space="preserve"> расход</w:t>
      </w:r>
      <w:r w:rsidR="00816733">
        <w:rPr>
          <w:rFonts w:eastAsia="Calibri"/>
          <w:sz w:val="28"/>
          <w:szCs w:val="28"/>
          <w:lang w:eastAsia="en-US"/>
        </w:rPr>
        <w:t>ы</w:t>
      </w:r>
      <w:r w:rsidR="00552A54" w:rsidRPr="00552A54">
        <w:rPr>
          <w:rFonts w:eastAsia="Calibri"/>
          <w:sz w:val="28"/>
          <w:szCs w:val="28"/>
          <w:lang w:eastAsia="en-US"/>
        </w:rPr>
        <w:t xml:space="preserve"> на содержание органов исполнительной власти и орган</w:t>
      </w:r>
      <w:r w:rsidR="004B2504">
        <w:rPr>
          <w:rFonts w:eastAsia="Calibri"/>
          <w:sz w:val="28"/>
          <w:szCs w:val="28"/>
          <w:lang w:eastAsia="en-US"/>
        </w:rPr>
        <w:t xml:space="preserve">ов </w:t>
      </w:r>
      <w:r w:rsidR="0027521A">
        <w:rPr>
          <w:rFonts w:eastAsia="Calibri"/>
          <w:sz w:val="28"/>
          <w:szCs w:val="28"/>
          <w:lang w:eastAsia="en-US"/>
        </w:rPr>
        <w:t xml:space="preserve">местного самоуправления, а </w:t>
      </w:r>
      <w:r w:rsidR="00552A54" w:rsidRPr="00552A54">
        <w:rPr>
          <w:rFonts w:eastAsia="Calibri"/>
          <w:sz w:val="28"/>
          <w:szCs w:val="28"/>
          <w:lang w:eastAsia="en-US"/>
        </w:rPr>
        <w:t>также численност</w:t>
      </w:r>
      <w:r w:rsidR="00816733">
        <w:rPr>
          <w:rFonts w:eastAsia="Calibri"/>
          <w:sz w:val="28"/>
          <w:szCs w:val="28"/>
          <w:lang w:eastAsia="en-US"/>
        </w:rPr>
        <w:t>ь</w:t>
      </w:r>
      <w:r w:rsidR="00552A54" w:rsidRPr="00552A54">
        <w:rPr>
          <w:rFonts w:eastAsia="Calibri"/>
          <w:sz w:val="28"/>
          <w:szCs w:val="28"/>
          <w:lang w:eastAsia="en-US"/>
        </w:rPr>
        <w:t xml:space="preserve"> государственных и муниципальных служащих;</w:t>
      </w:r>
    </w:p>
    <w:p w:rsidR="00552A54" w:rsidRPr="00552A54" w:rsidRDefault="00D27682" w:rsidP="00655416">
      <w:pPr>
        <w:widowControl w:val="0"/>
        <w:autoSpaceDE w:val="0"/>
        <w:autoSpaceDN w:val="0"/>
        <w:adjustRightInd w:val="0"/>
        <w:ind w:firstLine="709"/>
        <w:jc w:val="both"/>
        <w:rPr>
          <w:rFonts w:eastAsia="Calibri"/>
          <w:sz w:val="28"/>
          <w:szCs w:val="28"/>
        </w:rPr>
      </w:pPr>
      <w:r>
        <w:rPr>
          <w:rFonts w:eastAsia="Calibri"/>
          <w:sz w:val="28"/>
          <w:szCs w:val="28"/>
        </w:rPr>
        <w:t>-</w:t>
      </w:r>
      <w:r w:rsidR="00552A54" w:rsidRPr="00552A54">
        <w:rPr>
          <w:rFonts w:eastAsia="Calibri"/>
          <w:sz w:val="28"/>
          <w:szCs w:val="28"/>
        </w:rPr>
        <w:t xml:space="preserve"> совершенствовать механизмы межбюджетных отношений с необходимостью установления обязательств по пов</w:t>
      </w:r>
      <w:r w:rsidR="007F5488">
        <w:rPr>
          <w:rFonts w:eastAsia="Calibri"/>
          <w:sz w:val="28"/>
          <w:szCs w:val="28"/>
        </w:rPr>
        <w:t>ышению качества управления муни</w:t>
      </w:r>
      <w:r w:rsidR="00552A54" w:rsidRPr="00552A54">
        <w:rPr>
          <w:rFonts w:eastAsia="Calibri"/>
          <w:sz w:val="28"/>
          <w:szCs w:val="28"/>
        </w:rPr>
        <w:t>ципальными финансами и повышения результативности деятельности, а также предоставления межбюджетных трансфертов с учетом оценки эффективности деятельности органов местного самоуправления.</w:t>
      </w:r>
    </w:p>
    <w:p w:rsidR="00552A54" w:rsidRDefault="00552A54" w:rsidP="00225E71">
      <w:pPr>
        <w:widowControl w:val="0"/>
        <w:spacing w:after="200"/>
        <w:ind w:firstLine="709"/>
        <w:rPr>
          <w:rFonts w:eastAsiaTheme="minorEastAsia"/>
          <w:sz w:val="28"/>
          <w:szCs w:val="28"/>
        </w:rPr>
      </w:pPr>
    </w:p>
    <w:p w:rsidR="00C34864" w:rsidRDefault="00C34864" w:rsidP="00225E71">
      <w:pPr>
        <w:widowControl w:val="0"/>
        <w:spacing w:after="200"/>
        <w:ind w:firstLine="709"/>
        <w:rPr>
          <w:rFonts w:eastAsiaTheme="minorEastAsia"/>
          <w:sz w:val="28"/>
          <w:szCs w:val="28"/>
        </w:rPr>
      </w:pPr>
    </w:p>
    <w:p w:rsidR="00172803" w:rsidRDefault="00172803" w:rsidP="00225E71">
      <w:pPr>
        <w:widowControl w:val="0"/>
        <w:spacing w:after="200"/>
        <w:ind w:firstLine="709"/>
        <w:rPr>
          <w:rFonts w:eastAsiaTheme="minorEastAsia"/>
          <w:sz w:val="28"/>
          <w:szCs w:val="28"/>
        </w:rPr>
      </w:pPr>
    </w:p>
    <w:p w:rsidR="00172803" w:rsidRDefault="00172803" w:rsidP="00225E71">
      <w:pPr>
        <w:widowControl w:val="0"/>
        <w:spacing w:after="200"/>
        <w:ind w:firstLine="709"/>
        <w:rPr>
          <w:rFonts w:eastAsiaTheme="minorEastAsia"/>
          <w:sz w:val="28"/>
          <w:szCs w:val="28"/>
        </w:rPr>
      </w:pPr>
    </w:p>
    <w:p w:rsidR="00172803" w:rsidRPr="00225E71" w:rsidRDefault="00172803" w:rsidP="00225E71">
      <w:pPr>
        <w:widowControl w:val="0"/>
        <w:spacing w:after="200"/>
        <w:ind w:firstLine="709"/>
        <w:rPr>
          <w:rFonts w:eastAsiaTheme="minorEastAsia"/>
          <w:sz w:val="28"/>
          <w:szCs w:val="28"/>
        </w:rPr>
      </w:pPr>
    </w:p>
    <w:p w:rsidR="00881CA2" w:rsidRPr="00881CA2" w:rsidRDefault="00881CA2" w:rsidP="00655416">
      <w:pPr>
        <w:widowControl w:val="0"/>
        <w:jc w:val="center"/>
        <w:rPr>
          <w:rFonts w:eastAsia="Arial Unicode MS"/>
          <w:b/>
          <w:color w:val="000000"/>
          <w:sz w:val="28"/>
          <w:szCs w:val="28"/>
        </w:rPr>
      </w:pPr>
      <w:r w:rsidRPr="00881CA2">
        <w:rPr>
          <w:rFonts w:eastAsia="Arial Unicode MS"/>
          <w:b/>
          <w:color w:val="000000"/>
          <w:sz w:val="28"/>
          <w:szCs w:val="28"/>
        </w:rPr>
        <w:lastRenderedPageBreak/>
        <w:t>4.2. Экспертиза проекта закона Республики Дагестан</w:t>
      </w:r>
    </w:p>
    <w:p w:rsidR="00881CA2" w:rsidRPr="00881CA2" w:rsidRDefault="00881CA2" w:rsidP="00655416">
      <w:pPr>
        <w:widowControl w:val="0"/>
        <w:jc w:val="center"/>
        <w:rPr>
          <w:rFonts w:eastAsia="Arial Unicode MS"/>
          <w:b/>
          <w:color w:val="000000"/>
          <w:sz w:val="28"/>
          <w:szCs w:val="28"/>
        </w:rPr>
      </w:pPr>
      <w:r w:rsidRPr="00881CA2">
        <w:rPr>
          <w:rFonts w:eastAsia="Arial Unicode MS"/>
          <w:b/>
          <w:color w:val="000000"/>
          <w:sz w:val="28"/>
          <w:szCs w:val="28"/>
        </w:rPr>
        <w:t>«О республиканском бюджете Республики Дагестан на 2016 год»</w:t>
      </w:r>
    </w:p>
    <w:p w:rsidR="00881CA2" w:rsidRPr="00881CA2" w:rsidRDefault="00881CA2" w:rsidP="00655416">
      <w:pPr>
        <w:widowControl w:val="0"/>
        <w:ind w:firstLine="709"/>
        <w:jc w:val="both"/>
        <w:rPr>
          <w:sz w:val="28"/>
          <w:szCs w:val="28"/>
        </w:rPr>
      </w:pPr>
    </w:p>
    <w:p w:rsidR="00881CA2" w:rsidRPr="00881CA2" w:rsidRDefault="00881CA2" w:rsidP="00655416">
      <w:pPr>
        <w:widowControl w:val="0"/>
        <w:ind w:firstLine="709"/>
        <w:jc w:val="both"/>
        <w:rPr>
          <w:sz w:val="28"/>
          <w:szCs w:val="28"/>
        </w:rPr>
      </w:pPr>
      <w:r w:rsidRPr="00881CA2">
        <w:rPr>
          <w:sz w:val="28"/>
          <w:szCs w:val="28"/>
        </w:rPr>
        <w:t xml:space="preserve">Счетной палатой в соответствии </w:t>
      </w:r>
      <w:r w:rsidRPr="00881CA2">
        <w:rPr>
          <w:kern w:val="28"/>
          <w:sz w:val="28"/>
          <w:szCs w:val="28"/>
        </w:rPr>
        <w:t xml:space="preserve">с Законом </w:t>
      </w:r>
      <w:r w:rsidRPr="00881CA2">
        <w:rPr>
          <w:sz w:val="28"/>
          <w:szCs w:val="28"/>
        </w:rPr>
        <w:t>Республики Дагестан</w:t>
      </w:r>
      <w:r w:rsidRPr="00881CA2">
        <w:rPr>
          <w:kern w:val="28"/>
          <w:sz w:val="28"/>
          <w:szCs w:val="28"/>
        </w:rPr>
        <w:t xml:space="preserve"> «О Счетной палате Республики Дагестан и некоторых вопросах деятельности контрольно-счетных органов муниципальных образований» и Законом Республики Дагестан «О бюджетном процессе и межбюджетных от</w:t>
      </w:r>
      <w:r w:rsidR="008010DD">
        <w:rPr>
          <w:kern w:val="28"/>
          <w:sz w:val="28"/>
          <w:szCs w:val="28"/>
        </w:rPr>
        <w:t>ношениях в Республике Дагестан»</w:t>
      </w:r>
      <w:r w:rsidRPr="00881CA2">
        <w:rPr>
          <w:kern w:val="28"/>
          <w:sz w:val="28"/>
          <w:szCs w:val="28"/>
        </w:rPr>
        <w:t xml:space="preserve"> </w:t>
      </w:r>
      <w:r w:rsidRPr="00881CA2">
        <w:rPr>
          <w:sz w:val="28"/>
          <w:szCs w:val="28"/>
        </w:rPr>
        <w:t>проведена экспертиза проекта закона Республики Дагестан «О республиканском бюджете Республики Дагестан на 2016 год», по результатам которой подготовлено Заключение Счетной палаты.</w:t>
      </w:r>
    </w:p>
    <w:p w:rsidR="00881CA2" w:rsidRPr="00881CA2" w:rsidRDefault="00881CA2" w:rsidP="00655416">
      <w:pPr>
        <w:widowControl w:val="0"/>
        <w:ind w:firstLine="709"/>
        <w:jc w:val="both"/>
        <w:rPr>
          <w:color w:val="000000"/>
          <w:sz w:val="28"/>
          <w:szCs w:val="28"/>
          <w:shd w:val="clear" w:color="auto" w:fill="FFFFFF"/>
        </w:rPr>
      </w:pPr>
      <w:r w:rsidRPr="00881CA2">
        <w:rPr>
          <w:color w:val="000000"/>
          <w:sz w:val="28"/>
          <w:szCs w:val="28"/>
          <w:shd w:val="clear" w:color="auto" w:fill="FFFFFF"/>
        </w:rPr>
        <w:t xml:space="preserve">Разработка проекта бюджета осуществлялась в условиях роста макроэкономических показателей в 2015 году и планируемого сохранения их положительной динамики в предстоящем периоде. </w:t>
      </w:r>
    </w:p>
    <w:p w:rsidR="00881CA2" w:rsidRPr="00881CA2" w:rsidRDefault="00881CA2" w:rsidP="00655416">
      <w:pPr>
        <w:widowControl w:val="0"/>
        <w:autoSpaceDE w:val="0"/>
        <w:autoSpaceDN w:val="0"/>
        <w:adjustRightInd w:val="0"/>
        <w:ind w:firstLine="709"/>
        <w:jc w:val="both"/>
        <w:rPr>
          <w:sz w:val="28"/>
          <w:szCs w:val="28"/>
        </w:rPr>
      </w:pPr>
      <w:r w:rsidRPr="00881CA2">
        <w:rPr>
          <w:sz w:val="28"/>
          <w:szCs w:val="28"/>
        </w:rPr>
        <w:t>Анализ документов проекта бюджета, планируемого уровня социально-экономического развития, а также факторов, влияющих на формирование доходов бюджета, в целом, подтвержда</w:t>
      </w:r>
      <w:r w:rsidR="00927483">
        <w:rPr>
          <w:sz w:val="28"/>
          <w:szCs w:val="28"/>
        </w:rPr>
        <w:t>е</w:t>
      </w:r>
      <w:r w:rsidRPr="00881CA2">
        <w:rPr>
          <w:sz w:val="28"/>
          <w:szCs w:val="28"/>
        </w:rPr>
        <w:t>т прогнозируемый объем собственных налоговых и неналоговых доходов.</w:t>
      </w:r>
    </w:p>
    <w:p w:rsidR="00881CA2" w:rsidRPr="00881CA2" w:rsidRDefault="00881CA2" w:rsidP="00655416">
      <w:pPr>
        <w:widowControl w:val="0"/>
        <w:autoSpaceDE w:val="0"/>
        <w:autoSpaceDN w:val="0"/>
        <w:adjustRightInd w:val="0"/>
        <w:ind w:firstLine="709"/>
        <w:jc w:val="both"/>
        <w:rPr>
          <w:color w:val="000000"/>
          <w:sz w:val="28"/>
          <w:szCs w:val="28"/>
          <w:shd w:val="clear" w:color="auto" w:fill="FFFFFF"/>
        </w:rPr>
      </w:pPr>
      <w:r w:rsidRPr="00881CA2">
        <w:rPr>
          <w:sz w:val="28"/>
          <w:szCs w:val="28"/>
        </w:rPr>
        <w:t>Вместе с тем, по отдельным налогам сохраняются, как и в 2015 году, риски невыполнения в полном объеме планируемых показателей пополнения бюджета, в том числе связанные с экономической ситуацией в целом по стране.</w:t>
      </w:r>
    </w:p>
    <w:p w:rsidR="00881CA2" w:rsidRPr="00881CA2" w:rsidRDefault="00881CA2" w:rsidP="00655416">
      <w:pPr>
        <w:widowControl w:val="0"/>
        <w:autoSpaceDE w:val="0"/>
        <w:autoSpaceDN w:val="0"/>
        <w:adjustRightInd w:val="0"/>
        <w:ind w:firstLine="709"/>
        <w:jc w:val="both"/>
        <w:rPr>
          <w:sz w:val="28"/>
          <w:szCs w:val="28"/>
        </w:rPr>
      </w:pPr>
      <w:r w:rsidRPr="00881CA2">
        <w:rPr>
          <w:color w:val="000000"/>
          <w:sz w:val="28"/>
          <w:szCs w:val="28"/>
          <w:shd w:val="clear" w:color="auto" w:fill="FFFFFF"/>
        </w:rPr>
        <w:t xml:space="preserve">Это касается, прежде всего, </w:t>
      </w:r>
      <w:r w:rsidRPr="00881CA2">
        <w:rPr>
          <w:sz w:val="28"/>
          <w:szCs w:val="28"/>
        </w:rPr>
        <w:t>налога на прибыль. В проекте бюджета планируется поступление налога на прибыль в сумме 3,2 млрд. рублей, при этом, значительная часть по данному налогу должна поступить от предприятий, входящих в консолидированные группы налогоплательщиков и состоящих на налоговом учете вне республики. По расчетам Счетной палаты по налогу на прибыль может недопоступить до 55 млн</w:t>
      </w:r>
      <w:r w:rsidR="00216C57">
        <w:rPr>
          <w:sz w:val="28"/>
          <w:szCs w:val="28"/>
        </w:rPr>
        <w:t>.</w:t>
      </w:r>
      <w:r w:rsidRPr="00881CA2">
        <w:rPr>
          <w:sz w:val="28"/>
          <w:szCs w:val="28"/>
        </w:rPr>
        <w:t xml:space="preserve"> рублей.</w:t>
      </w:r>
    </w:p>
    <w:p w:rsidR="00881CA2" w:rsidRPr="00881CA2" w:rsidRDefault="00881CA2" w:rsidP="00655416">
      <w:pPr>
        <w:widowControl w:val="0"/>
        <w:autoSpaceDE w:val="0"/>
        <w:autoSpaceDN w:val="0"/>
        <w:adjustRightInd w:val="0"/>
        <w:ind w:firstLine="709"/>
        <w:jc w:val="both"/>
        <w:rPr>
          <w:sz w:val="28"/>
          <w:szCs w:val="28"/>
        </w:rPr>
      </w:pPr>
      <w:r w:rsidRPr="00881CA2">
        <w:rPr>
          <w:sz w:val="28"/>
          <w:szCs w:val="28"/>
        </w:rPr>
        <w:t>Поступления акцизов на алкогольную продукцию зависят не только от ожидаемых объемов производства алкогольной продукции, но и от ее реализации, где есть определенные проблемы, также связанные с финансовыми возможностями сетевых поставщиков.</w:t>
      </w:r>
    </w:p>
    <w:p w:rsidR="00881CA2" w:rsidRPr="00881CA2" w:rsidRDefault="00881CA2" w:rsidP="00655416">
      <w:pPr>
        <w:widowControl w:val="0"/>
        <w:ind w:firstLine="709"/>
        <w:jc w:val="both"/>
        <w:rPr>
          <w:sz w:val="28"/>
          <w:szCs w:val="28"/>
        </w:rPr>
      </w:pPr>
      <w:r w:rsidRPr="00881CA2">
        <w:rPr>
          <w:sz w:val="28"/>
          <w:szCs w:val="28"/>
        </w:rPr>
        <w:t>Основным бюджетообразующим налогом в 2016 году остается налог на доходы физических лиц (38,9 % налогов), который определен в сумме 8 962 млн</w:t>
      </w:r>
      <w:r w:rsidR="00CD12F6">
        <w:rPr>
          <w:sz w:val="28"/>
          <w:szCs w:val="28"/>
        </w:rPr>
        <w:t>.</w:t>
      </w:r>
      <w:r w:rsidR="00FC6D6A">
        <w:rPr>
          <w:sz w:val="28"/>
          <w:szCs w:val="28"/>
        </w:rPr>
        <w:t xml:space="preserve"> рублей.</w:t>
      </w:r>
    </w:p>
    <w:p w:rsidR="00881CA2" w:rsidRPr="00881CA2" w:rsidRDefault="00881CA2" w:rsidP="00655416">
      <w:pPr>
        <w:widowControl w:val="0"/>
        <w:ind w:firstLine="709"/>
        <w:jc w:val="both"/>
        <w:rPr>
          <w:sz w:val="28"/>
          <w:szCs w:val="28"/>
        </w:rPr>
      </w:pPr>
      <w:r w:rsidRPr="00881CA2">
        <w:rPr>
          <w:sz w:val="28"/>
          <w:szCs w:val="28"/>
        </w:rPr>
        <w:t>Здесь есть определенные резервы. Кроме того, в республике реализуются приоритетные проекты развития республики («Обеление» экономики», «Точки роста», «Инвестиции и эффективное территориальное развитие» и «Нов</w:t>
      </w:r>
      <w:r w:rsidR="00E8407D">
        <w:rPr>
          <w:sz w:val="28"/>
          <w:szCs w:val="28"/>
        </w:rPr>
        <w:t xml:space="preserve">ая индустриализация»), которые </w:t>
      </w:r>
      <w:r w:rsidRPr="00881CA2">
        <w:rPr>
          <w:sz w:val="28"/>
          <w:szCs w:val="28"/>
        </w:rPr>
        <w:t>направлены на рост налогооблагаемой базы. Проводятся также мероприятия по снижению неформальной занятости.</w:t>
      </w:r>
    </w:p>
    <w:p w:rsidR="00881CA2" w:rsidRPr="00881CA2" w:rsidRDefault="00881CA2" w:rsidP="00655416">
      <w:pPr>
        <w:widowControl w:val="0"/>
        <w:ind w:firstLine="709"/>
        <w:jc w:val="both"/>
        <w:rPr>
          <w:sz w:val="28"/>
          <w:szCs w:val="28"/>
        </w:rPr>
      </w:pPr>
      <w:r w:rsidRPr="00881CA2">
        <w:rPr>
          <w:sz w:val="28"/>
          <w:szCs w:val="28"/>
        </w:rPr>
        <w:t>Даже без учета этого, исходя из расчетов Счетной палаты, предложено увеличить плановые назначения по НДФЛ на 88,6 млн</w:t>
      </w:r>
      <w:r w:rsidR="00216C57">
        <w:rPr>
          <w:sz w:val="28"/>
          <w:szCs w:val="28"/>
        </w:rPr>
        <w:t>.</w:t>
      </w:r>
      <w:r w:rsidR="00C63A9C">
        <w:rPr>
          <w:sz w:val="28"/>
          <w:szCs w:val="28"/>
        </w:rPr>
        <w:t xml:space="preserve"> рублей.</w:t>
      </w:r>
    </w:p>
    <w:p w:rsidR="00881CA2" w:rsidRPr="00881CA2" w:rsidRDefault="00881CA2" w:rsidP="00655416">
      <w:pPr>
        <w:widowControl w:val="0"/>
        <w:ind w:firstLine="709"/>
        <w:jc w:val="both"/>
        <w:rPr>
          <w:sz w:val="28"/>
          <w:szCs w:val="28"/>
        </w:rPr>
      </w:pPr>
      <w:proofErr w:type="gramStart"/>
      <w:r w:rsidRPr="00881CA2">
        <w:rPr>
          <w:sz w:val="28"/>
          <w:szCs w:val="28"/>
        </w:rPr>
        <w:t xml:space="preserve">Особенностью бюджета 2016 года является передача доходов </w:t>
      </w:r>
      <w:r w:rsidR="00B46E70">
        <w:rPr>
          <w:sz w:val="28"/>
          <w:szCs w:val="28"/>
        </w:rPr>
        <w:t>от уплаты налога при</w:t>
      </w:r>
      <w:r w:rsidRPr="00881CA2">
        <w:rPr>
          <w:sz w:val="28"/>
          <w:szCs w:val="28"/>
        </w:rPr>
        <w:t xml:space="preserve"> применения упрощенной системы налогообложения в муниципальные бюджеты (719 млн</w:t>
      </w:r>
      <w:r w:rsidR="00216C57">
        <w:rPr>
          <w:sz w:val="28"/>
          <w:szCs w:val="28"/>
        </w:rPr>
        <w:t>.</w:t>
      </w:r>
      <w:r w:rsidRPr="00881CA2">
        <w:rPr>
          <w:sz w:val="28"/>
          <w:szCs w:val="28"/>
        </w:rPr>
        <w:t xml:space="preserve"> рублей), что будет дополнительным </w:t>
      </w:r>
      <w:r w:rsidRPr="00881CA2">
        <w:rPr>
          <w:sz w:val="28"/>
          <w:szCs w:val="28"/>
        </w:rPr>
        <w:lastRenderedPageBreak/>
        <w:t>стимулом для органов местного самоуправления по усилению работы, направленной на выявление налогового потенциала и скрытых резервов, имеющихся в различных сферах предпринимательской деятельности, таких как строител</w:t>
      </w:r>
      <w:r w:rsidR="008027BD">
        <w:rPr>
          <w:sz w:val="28"/>
          <w:szCs w:val="28"/>
        </w:rPr>
        <w:t>ьство, реализация ГСМ, торгово-</w:t>
      </w:r>
      <w:r w:rsidRPr="00881CA2">
        <w:rPr>
          <w:sz w:val="28"/>
          <w:szCs w:val="28"/>
        </w:rPr>
        <w:t>закупочная деятельность, услуги банкетных залов, где все еще значительна</w:t>
      </w:r>
      <w:proofErr w:type="gramEnd"/>
      <w:r w:rsidRPr="00881CA2">
        <w:rPr>
          <w:sz w:val="28"/>
          <w:szCs w:val="28"/>
        </w:rPr>
        <w:t xml:space="preserve"> теневая составляющая.</w:t>
      </w:r>
    </w:p>
    <w:p w:rsidR="00881CA2" w:rsidRPr="00881CA2" w:rsidRDefault="00881CA2" w:rsidP="00655416">
      <w:pPr>
        <w:widowControl w:val="0"/>
        <w:ind w:firstLine="709"/>
        <w:jc w:val="both"/>
        <w:rPr>
          <w:sz w:val="28"/>
          <w:szCs w:val="28"/>
        </w:rPr>
      </w:pPr>
      <w:r w:rsidRPr="00881CA2">
        <w:rPr>
          <w:sz w:val="28"/>
          <w:szCs w:val="28"/>
        </w:rPr>
        <w:t>Расходы республиканского бюджета на 2016 год планируются на уровне 96,6 процентов от первоначально утвержденных расходов 2015 года.</w:t>
      </w:r>
      <w:r w:rsidRPr="00881CA2">
        <w:rPr>
          <w:color w:val="000000"/>
          <w:sz w:val="28"/>
          <w:szCs w:val="28"/>
          <w:shd w:val="clear" w:color="auto" w:fill="FFFFFF"/>
        </w:rPr>
        <w:t xml:space="preserve"> В условиях дефицита бюджетных средств, формирование расходов требует режима экономии, более эффективного подхода и максимальной оптимизации.</w:t>
      </w:r>
    </w:p>
    <w:p w:rsidR="00881CA2" w:rsidRPr="00881CA2" w:rsidRDefault="00881CA2" w:rsidP="00655416">
      <w:pPr>
        <w:widowControl w:val="0"/>
        <w:autoSpaceDE w:val="0"/>
        <w:autoSpaceDN w:val="0"/>
        <w:adjustRightInd w:val="0"/>
        <w:ind w:firstLine="709"/>
        <w:jc w:val="both"/>
        <w:outlineLvl w:val="3"/>
        <w:rPr>
          <w:sz w:val="28"/>
          <w:szCs w:val="28"/>
        </w:rPr>
      </w:pPr>
      <w:r w:rsidRPr="00881CA2">
        <w:rPr>
          <w:sz w:val="28"/>
          <w:szCs w:val="28"/>
        </w:rPr>
        <w:t>Бюджет республики уже второй год формируется в программном формате. Законопроектом предусмотрены расходы на финансирование 26 государственных программ в общей сумме 7</w:t>
      </w:r>
      <w:r w:rsidR="0037709F">
        <w:rPr>
          <w:sz w:val="28"/>
          <w:szCs w:val="28"/>
        </w:rPr>
        <w:t>7</w:t>
      </w:r>
      <w:r w:rsidRPr="00881CA2">
        <w:rPr>
          <w:sz w:val="28"/>
          <w:szCs w:val="28"/>
        </w:rPr>
        <w:t> </w:t>
      </w:r>
      <w:r w:rsidR="0037709F">
        <w:rPr>
          <w:sz w:val="28"/>
          <w:szCs w:val="28"/>
        </w:rPr>
        <w:t>747</w:t>
      </w:r>
      <w:r w:rsidRPr="00881CA2">
        <w:rPr>
          <w:sz w:val="28"/>
          <w:szCs w:val="28"/>
        </w:rPr>
        <w:t>,</w:t>
      </w:r>
      <w:r w:rsidR="0037709F">
        <w:rPr>
          <w:sz w:val="28"/>
          <w:szCs w:val="28"/>
        </w:rPr>
        <w:t>1</w:t>
      </w:r>
      <w:r w:rsidRPr="00881CA2">
        <w:rPr>
          <w:sz w:val="28"/>
          <w:szCs w:val="28"/>
        </w:rPr>
        <w:t xml:space="preserve"> млн</w:t>
      </w:r>
      <w:r w:rsidR="00216C57">
        <w:rPr>
          <w:sz w:val="28"/>
          <w:szCs w:val="28"/>
        </w:rPr>
        <w:t>.</w:t>
      </w:r>
      <w:r w:rsidRPr="00881CA2">
        <w:rPr>
          <w:sz w:val="28"/>
          <w:szCs w:val="28"/>
        </w:rPr>
        <w:t xml:space="preserve"> рублей, объемы которых составляют 93,</w:t>
      </w:r>
      <w:r w:rsidR="0037709F">
        <w:rPr>
          <w:sz w:val="28"/>
          <w:szCs w:val="28"/>
        </w:rPr>
        <w:t>0</w:t>
      </w:r>
      <w:r w:rsidRPr="00881CA2">
        <w:rPr>
          <w:sz w:val="28"/>
          <w:szCs w:val="28"/>
        </w:rPr>
        <w:t xml:space="preserve"> процента расходной части бюджета.</w:t>
      </w:r>
    </w:p>
    <w:p w:rsidR="00881CA2" w:rsidRPr="00881CA2" w:rsidRDefault="00881CA2" w:rsidP="00655416">
      <w:pPr>
        <w:widowControl w:val="0"/>
        <w:ind w:firstLine="709"/>
        <w:jc w:val="both"/>
        <w:rPr>
          <w:bCs/>
          <w:sz w:val="28"/>
          <w:szCs w:val="28"/>
        </w:rPr>
      </w:pPr>
      <w:r w:rsidRPr="00881CA2">
        <w:rPr>
          <w:sz w:val="28"/>
          <w:szCs w:val="28"/>
        </w:rPr>
        <w:t xml:space="preserve">Вместе с тем, </w:t>
      </w:r>
      <w:r w:rsidRPr="00881CA2">
        <w:rPr>
          <w:bCs/>
          <w:sz w:val="28"/>
          <w:szCs w:val="28"/>
        </w:rPr>
        <w:t>не в полной мере обеспечена увязка бюджетных ассигнований с конкретными мероприятиями и ожидаемыми результатами, опр</w:t>
      </w:r>
      <w:r w:rsidR="00BA6ADC">
        <w:rPr>
          <w:bCs/>
          <w:sz w:val="28"/>
          <w:szCs w:val="28"/>
        </w:rPr>
        <w:t>еделенными паспортами программ.</w:t>
      </w:r>
    </w:p>
    <w:p w:rsidR="00881CA2" w:rsidRPr="00881CA2" w:rsidRDefault="00881CA2" w:rsidP="00655416">
      <w:pPr>
        <w:widowControl w:val="0"/>
        <w:ind w:firstLine="709"/>
        <w:jc w:val="both"/>
        <w:rPr>
          <w:sz w:val="28"/>
          <w:szCs w:val="28"/>
        </w:rPr>
      </w:pPr>
      <w:r w:rsidRPr="00881CA2">
        <w:rPr>
          <w:sz w:val="28"/>
          <w:szCs w:val="28"/>
        </w:rPr>
        <w:t xml:space="preserve">В этой связи, необходимо обеспечить согласованность мероприятий программ с объемами и источникам финансирования, а также оценку рисков возможного недостижения установленных показателей. </w:t>
      </w:r>
    </w:p>
    <w:p w:rsidR="00881CA2" w:rsidRPr="00881CA2" w:rsidRDefault="006E0D0E" w:rsidP="00655416">
      <w:pPr>
        <w:widowControl w:val="0"/>
        <w:ind w:firstLine="709"/>
        <w:jc w:val="both"/>
        <w:rPr>
          <w:rFonts w:eastAsia="Calibri"/>
          <w:sz w:val="28"/>
          <w:szCs w:val="28"/>
          <w:lang w:eastAsia="en-US"/>
        </w:rPr>
      </w:pPr>
      <w:r>
        <w:rPr>
          <w:rFonts w:eastAsia="Calibri"/>
          <w:sz w:val="28"/>
          <w:szCs w:val="28"/>
          <w:lang w:eastAsia="en-US"/>
        </w:rPr>
        <w:t>При рассмотрении</w:t>
      </w:r>
      <w:r w:rsidR="00881CA2" w:rsidRPr="00881CA2">
        <w:rPr>
          <w:rFonts w:eastAsia="Calibri"/>
          <w:sz w:val="28"/>
          <w:szCs w:val="28"/>
          <w:lang w:eastAsia="en-US"/>
        </w:rPr>
        <w:t xml:space="preserve"> проекта бюджета на 2016 год, отмечено </w:t>
      </w:r>
      <w:r w:rsidR="00676BE3">
        <w:rPr>
          <w:rFonts w:eastAsia="Calibri"/>
          <w:sz w:val="28"/>
          <w:szCs w:val="28"/>
          <w:lang w:eastAsia="en-US"/>
        </w:rPr>
        <w:t>не</w:t>
      </w:r>
      <w:r w:rsidR="00881CA2" w:rsidRPr="00881CA2">
        <w:rPr>
          <w:rFonts w:eastAsia="Calibri"/>
          <w:sz w:val="28"/>
          <w:szCs w:val="28"/>
          <w:lang w:eastAsia="en-US"/>
        </w:rPr>
        <w:t>исполнени</w:t>
      </w:r>
      <w:r w:rsidR="00676BE3">
        <w:rPr>
          <w:rFonts w:eastAsia="Calibri"/>
          <w:sz w:val="28"/>
          <w:szCs w:val="28"/>
          <w:lang w:eastAsia="en-US"/>
        </w:rPr>
        <w:t>е</w:t>
      </w:r>
      <w:r w:rsidR="00881CA2" w:rsidRPr="00881CA2">
        <w:rPr>
          <w:rFonts w:eastAsia="Calibri"/>
          <w:sz w:val="28"/>
          <w:szCs w:val="28"/>
          <w:lang w:eastAsia="en-US"/>
        </w:rPr>
        <w:t xml:space="preserve"> налоговых и неналоговых доходов (за 10 месяцев 2015 года на 3,6 млн</w:t>
      </w:r>
      <w:r w:rsidR="00721B0E">
        <w:rPr>
          <w:rFonts w:eastAsia="Calibri"/>
          <w:sz w:val="28"/>
          <w:szCs w:val="28"/>
          <w:lang w:eastAsia="en-US"/>
        </w:rPr>
        <w:t>.</w:t>
      </w:r>
      <w:r w:rsidR="00881CA2" w:rsidRPr="00881CA2">
        <w:rPr>
          <w:rFonts w:eastAsia="Calibri"/>
          <w:sz w:val="28"/>
          <w:szCs w:val="28"/>
          <w:lang w:eastAsia="en-US"/>
        </w:rPr>
        <w:t xml:space="preserve"> рублей), что может повлечь за собой необходимость изыскания в 2016 году источников финансирования ожидаемой задолженности, в том числе по р</w:t>
      </w:r>
      <w:r w:rsidR="00233F15">
        <w:rPr>
          <w:rFonts w:eastAsia="Calibri"/>
          <w:sz w:val="28"/>
          <w:szCs w:val="28"/>
          <w:lang w:eastAsia="en-US"/>
        </w:rPr>
        <w:t>асходам социального характера.</w:t>
      </w:r>
    </w:p>
    <w:p w:rsidR="00881CA2" w:rsidRPr="00881CA2" w:rsidRDefault="00881CA2" w:rsidP="00655416">
      <w:pPr>
        <w:widowControl w:val="0"/>
        <w:ind w:firstLine="709"/>
        <w:jc w:val="both"/>
        <w:rPr>
          <w:sz w:val="28"/>
          <w:szCs w:val="28"/>
        </w:rPr>
      </w:pPr>
      <w:r w:rsidRPr="00881CA2">
        <w:rPr>
          <w:sz w:val="28"/>
          <w:szCs w:val="28"/>
        </w:rPr>
        <w:t xml:space="preserve">На </w:t>
      </w:r>
      <w:r w:rsidRPr="00881CA2">
        <w:rPr>
          <w:rFonts w:eastAsia="Calibri"/>
          <w:sz w:val="28"/>
          <w:szCs w:val="28"/>
          <w:lang w:eastAsia="en-US"/>
        </w:rPr>
        <w:t>предоставление г</w:t>
      </w:r>
      <w:r w:rsidRPr="00881CA2">
        <w:rPr>
          <w:sz w:val="28"/>
          <w:szCs w:val="28"/>
        </w:rPr>
        <w:t>ражданам субсидий на оплату жилья и коммунальных услуг в проекте бюджета предусматривались средства в сумме 739 млн. рублей, что покрывает только текущую потребность на год. Проблема обусловлена также наличием значительного объема задолженности.</w:t>
      </w:r>
    </w:p>
    <w:p w:rsidR="00881CA2" w:rsidRPr="00881CA2" w:rsidRDefault="00881CA2" w:rsidP="00850457">
      <w:pPr>
        <w:widowControl w:val="0"/>
        <w:ind w:firstLine="709"/>
        <w:jc w:val="both"/>
        <w:rPr>
          <w:sz w:val="28"/>
          <w:szCs w:val="28"/>
        </w:rPr>
      </w:pPr>
      <w:r w:rsidRPr="00881CA2">
        <w:rPr>
          <w:sz w:val="28"/>
          <w:szCs w:val="28"/>
        </w:rPr>
        <w:t>На реализацию Республиканской инвестиционной программы планируется направить более 3 млрд. рублей. При этом</w:t>
      </w:r>
      <w:proofErr w:type="gramStart"/>
      <w:r w:rsidR="00F9570A">
        <w:rPr>
          <w:sz w:val="28"/>
          <w:szCs w:val="28"/>
        </w:rPr>
        <w:t>,</w:t>
      </w:r>
      <w:proofErr w:type="gramEnd"/>
      <w:r w:rsidRPr="00881CA2">
        <w:rPr>
          <w:sz w:val="28"/>
          <w:szCs w:val="28"/>
        </w:rPr>
        <w:t xml:space="preserve"> в программу не включено 14 переходящих объектов, строившихся в 2015</w:t>
      </w:r>
      <w:r w:rsidR="00850457">
        <w:rPr>
          <w:sz w:val="28"/>
          <w:szCs w:val="28"/>
        </w:rPr>
        <w:t xml:space="preserve"> году (в 6 районах и 4 городах),</w:t>
      </w:r>
      <w:r w:rsidR="00850457" w:rsidRPr="00850457">
        <w:rPr>
          <w:sz w:val="28"/>
          <w:szCs w:val="28"/>
        </w:rPr>
        <w:t xml:space="preserve"> </w:t>
      </w:r>
      <w:r w:rsidR="00850457">
        <w:rPr>
          <w:sz w:val="28"/>
          <w:szCs w:val="28"/>
        </w:rPr>
        <w:t>что</w:t>
      </w:r>
      <w:r w:rsidR="00850457" w:rsidRPr="00881CA2">
        <w:rPr>
          <w:sz w:val="28"/>
          <w:szCs w:val="28"/>
        </w:rPr>
        <w:t xml:space="preserve"> связа</w:t>
      </w:r>
      <w:r w:rsidR="00850457">
        <w:rPr>
          <w:sz w:val="28"/>
          <w:szCs w:val="28"/>
        </w:rPr>
        <w:t>но с недостаточностью средств. В</w:t>
      </w:r>
      <w:r w:rsidRPr="00881CA2">
        <w:rPr>
          <w:sz w:val="28"/>
          <w:szCs w:val="28"/>
        </w:rPr>
        <w:t xml:space="preserve"> приоритетном порядке в программные мероприятия включаются объекты, по которым республика получает софинансирование из федерального бюджета.</w:t>
      </w:r>
    </w:p>
    <w:p w:rsidR="00881CA2" w:rsidRPr="00881CA2" w:rsidRDefault="00881CA2" w:rsidP="00655416">
      <w:pPr>
        <w:widowControl w:val="0"/>
        <w:ind w:firstLine="709"/>
        <w:jc w:val="both"/>
        <w:rPr>
          <w:sz w:val="28"/>
          <w:szCs w:val="28"/>
        </w:rPr>
      </w:pPr>
      <w:r w:rsidRPr="00881CA2">
        <w:rPr>
          <w:sz w:val="28"/>
          <w:szCs w:val="28"/>
        </w:rPr>
        <w:t xml:space="preserve">Вместе с тем, ситуация требует четкого анализа строящихся объектов, которые не обеспечиваются финансированием, в целях определения их приоритетности и социальной значимости. При этом остаются проблемы </w:t>
      </w:r>
      <w:r w:rsidRPr="00C03B4C">
        <w:rPr>
          <w:sz w:val="28"/>
          <w:szCs w:val="28"/>
        </w:rPr>
        <w:t>состояния не</w:t>
      </w:r>
      <w:r w:rsidR="00C1752B">
        <w:rPr>
          <w:sz w:val="28"/>
          <w:szCs w:val="28"/>
        </w:rPr>
        <w:t xml:space="preserve"> </w:t>
      </w:r>
      <w:r w:rsidRPr="00C03B4C">
        <w:rPr>
          <w:sz w:val="28"/>
          <w:szCs w:val="28"/>
        </w:rPr>
        <w:t>завершенных объектов строительства (</w:t>
      </w:r>
      <w:r w:rsidR="00D507B6">
        <w:rPr>
          <w:sz w:val="28"/>
          <w:szCs w:val="28"/>
        </w:rPr>
        <w:t xml:space="preserve">по предварительным данным </w:t>
      </w:r>
      <w:r w:rsidRPr="00C03B4C">
        <w:rPr>
          <w:sz w:val="28"/>
          <w:szCs w:val="28"/>
        </w:rPr>
        <w:t>на 1 января 201</w:t>
      </w:r>
      <w:r w:rsidR="00C03B4C" w:rsidRPr="00C03B4C">
        <w:rPr>
          <w:sz w:val="28"/>
          <w:szCs w:val="28"/>
        </w:rPr>
        <w:t>6</w:t>
      </w:r>
      <w:r w:rsidRPr="00C03B4C">
        <w:rPr>
          <w:sz w:val="28"/>
          <w:szCs w:val="28"/>
        </w:rPr>
        <w:t xml:space="preserve"> года объем незавершенного строительства </w:t>
      </w:r>
      <w:r w:rsidR="00D507B6">
        <w:rPr>
          <w:sz w:val="28"/>
          <w:szCs w:val="28"/>
        </w:rPr>
        <w:t xml:space="preserve">составляет </w:t>
      </w:r>
      <w:r w:rsidRPr="00C03B4C">
        <w:rPr>
          <w:sz w:val="28"/>
          <w:szCs w:val="28"/>
        </w:rPr>
        <w:t>4</w:t>
      </w:r>
      <w:r w:rsidR="00B8273D">
        <w:rPr>
          <w:sz w:val="28"/>
          <w:szCs w:val="28"/>
        </w:rPr>
        <w:t>3</w:t>
      </w:r>
      <w:r w:rsidRPr="00C03B4C">
        <w:rPr>
          <w:sz w:val="28"/>
          <w:szCs w:val="28"/>
        </w:rPr>
        <w:t>,</w:t>
      </w:r>
      <w:r w:rsidR="00B8273D">
        <w:rPr>
          <w:sz w:val="28"/>
          <w:szCs w:val="28"/>
        </w:rPr>
        <w:t>8</w:t>
      </w:r>
      <w:r w:rsidRPr="00C03B4C">
        <w:rPr>
          <w:sz w:val="28"/>
          <w:szCs w:val="28"/>
        </w:rPr>
        <w:t xml:space="preserve"> млрд. рублей по </w:t>
      </w:r>
      <w:r w:rsidR="00AA594E">
        <w:rPr>
          <w:sz w:val="28"/>
          <w:szCs w:val="28"/>
        </w:rPr>
        <w:t>290</w:t>
      </w:r>
      <w:r w:rsidRPr="00C03B4C">
        <w:rPr>
          <w:sz w:val="28"/>
          <w:szCs w:val="28"/>
        </w:rPr>
        <w:t xml:space="preserve"> объектам).</w:t>
      </w:r>
    </w:p>
    <w:p w:rsidR="00881CA2" w:rsidRPr="00881CA2" w:rsidRDefault="00881CA2" w:rsidP="00655416">
      <w:pPr>
        <w:widowControl w:val="0"/>
        <w:ind w:firstLine="709"/>
        <w:jc w:val="both"/>
        <w:rPr>
          <w:sz w:val="28"/>
          <w:szCs w:val="28"/>
        </w:rPr>
      </w:pPr>
      <w:r w:rsidRPr="00881CA2">
        <w:rPr>
          <w:sz w:val="28"/>
          <w:szCs w:val="28"/>
        </w:rPr>
        <w:t xml:space="preserve">При рассмотрении в Народном Собрании </w:t>
      </w:r>
      <w:r w:rsidR="00CC55BD" w:rsidRPr="00881CA2">
        <w:rPr>
          <w:sz w:val="28"/>
          <w:szCs w:val="28"/>
        </w:rPr>
        <w:t xml:space="preserve">Республики Дагестан </w:t>
      </w:r>
      <w:r w:rsidRPr="00881CA2">
        <w:rPr>
          <w:sz w:val="28"/>
          <w:szCs w:val="28"/>
        </w:rPr>
        <w:t xml:space="preserve">во втором чтении проекта закона </w:t>
      </w:r>
      <w:r w:rsidR="00CC55BD" w:rsidRPr="00881CA2">
        <w:rPr>
          <w:sz w:val="28"/>
          <w:szCs w:val="28"/>
        </w:rPr>
        <w:t xml:space="preserve">Республики Дагестан </w:t>
      </w:r>
      <w:r w:rsidRPr="00881CA2">
        <w:rPr>
          <w:sz w:val="28"/>
          <w:szCs w:val="28"/>
        </w:rPr>
        <w:t xml:space="preserve">«О республиканском бюджете Республики Дагестан на 2016 год» учтены предложения Счетной палаты об </w:t>
      </w:r>
      <w:r w:rsidRPr="00881CA2">
        <w:rPr>
          <w:sz w:val="28"/>
          <w:szCs w:val="28"/>
        </w:rPr>
        <w:lastRenderedPageBreak/>
        <w:t>увеличении доходов республиканского бюджета на 112,4 млн. рублей (по НДФЛ на 88,6 млн. рублей и по неналоговым доходам на 23,8 млн. рублей). При этом</w:t>
      </w:r>
      <w:proofErr w:type="gramStart"/>
      <w:r w:rsidR="00CC55BD">
        <w:rPr>
          <w:sz w:val="28"/>
          <w:szCs w:val="28"/>
        </w:rPr>
        <w:t>,</w:t>
      </w:r>
      <w:proofErr w:type="gramEnd"/>
      <w:r w:rsidRPr="00881CA2">
        <w:rPr>
          <w:sz w:val="28"/>
          <w:szCs w:val="28"/>
        </w:rPr>
        <w:t xml:space="preserve"> не учтенными остались предложения по сокращению бюджетных назначений по отдельным видам налоговых доходов республиканского бюджета Республики Дагестан.</w:t>
      </w:r>
    </w:p>
    <w:p w:rsidR="00881CA2" w:rsidRPr="00881CA2" w:rsidRDefault="00881CA2" w:rsidP="00655416">
      <w:pPr>
        <w:widowControl w:val="0"/>
        <w:ind w:firstLine="709"/>
        <w:jc w:val="both"/>
        <w:rPr>
          <w:sz w:val="28"/>
          <w:szCs w:val="28"/>
        </w:rPr>
      </w:pPr>
      <w:r w:rsidRPr="00881CA2">
        <w:rPr>
          <w:sz w:val="28"/>
          <w:szCs w:val="28"/>
        </w:rPr>
        <w:t xml:space="preserve">Доходы республиканского бюджета Республики Дагестан на </w:t>
      </w:r>
      <w:r w:rsidRPr="00881CA2">
        <w:rPr>
          <w:bCs/>
          <w:iCs/>
          <w:sz w:val="28"/>
          <w:szCs w:val="28"/>
        </w:rPr>
        <w:t>2016 год утверждены в сумме 8</w:t>
      </w:r>
      <w:r w:rsidR="000C1C73">
        <w:rPr>
          <w:bCs/>
          <w:iCs/>
          <w:sz w:val="28"/>
          <w:szCs w:val="28"/>
        </w:rPr>
        <w:t>3</w:t>
      </w:r>
      <w:r w:rsidRPr="00881CA2">
        <w:rPr>
          <w:bCs/>
          <w:iCs/>
          <w:sz w:val="28"/>
          <w:szCs w:val="28"/>
        </w:rPr>
        <w:t> 5</w:t>
      </w:r>
      <w:r w:rsidR="000C1C73">
        <w:rPr>
          <w:bCs/>
          <w:iCs/>
          <w:sz w:val="28"/>
          <w:szCs w:val="28"/>
        </w:rPr>
        <w:t>84</w:t>
      </w:r>
      <w:r w:rsidRPr="00881CA2">
        <w:rPr>
          <w:bCs/>
          <w:iCs/>
          <w:sz w:val="28"/>
          <w:szCs w:val="28"/>
        </w:rPr>
        <w:t>,</w:t>
      </w:r>
      <w:r w:rsidR="000C1C73">
        <w:rPr>
          <w:bCs/>
          <w:iCs/>
          <w:sz w:val="28"/>
          <w:szCs w:val="28"/>
        </w:rPr>
        <w:t>2</w:t>
      </w:r>
      <w:r w:rsidRPr="00881CA2">
        <w:rPr>
          <w:bCs/>
          <w:iCs/>
          <w:sz w:val="28"/>
          <w:szCs w:val="28"/>
        </w:rPr>
        <w:t xml:space="preserve"> млн. рублей (</w:t>
      </w:r>
      <w:r w:rsidRPr="00881CA2">
        <w:rPr>
          <w:sz w:val="28"/>
          <w:szCs w:val="28"/>
        </w:rPr>
        <w:t>безвозмездные поступления</w:t>
      </w:r>
      <w:r w:rsidRPr="00881CA2">
        <w:rPr>
          <w:rFonts w:eastAsia="Calibri"/>
          <w:sz w:val="28"/>
          <w:szCs w:val="28"/>
        </w:rPr>
        <w:t xml:space="preserve"> из федерального бюджета – 58 116,2 млн. </w:t>
      </w:r>
      <w:r w:rsidRPr="00881CA2">
        <w:rPr>
          <w:sz w:val="28"/>
          <w:szCs w:val="28"/>
        </w:rPr>
        <w:t>рублей</w:t>
      </w:r>
      <w:r w:rsidRPr="00881CA2">
        <w:rPr>
          <w:rFonts w:eastAsia="Calibri"/>
          <w:sz w:val="28"/>
          <w:szCs w:val="28"/>
        </w:rPr>
        <w:t xml:space="preserve">, </w:t>
      </w:r>
      <w:r w:rsidRPr="00881CA2">
        <w:rPr>
          <w:sz w:val="28"/>
          <w:szCs w:val="28"/>
        </w:rPr>
        <w:t>налоговые и неналоговые доходы – 2</w:t>
      </w:r>
      <w:r w:rsidR="00B67957">
        <w:rPr>
          <w:sz w:val="28"/>
          <w:szCs w:val="28"/>
        </w:rPr>
        <w:t>5</w:t>
      </w:r>
      <w:r w:rsidRPr="00881CA2">
        <w:rPr>
          <w:sz w:val="28"/>
          <w:szCs w:val="28"/>
        </w:rPr>
        <w:t> 4</w:t>
      </w:r>
      <w:r w:rsidR="00B67957">
        <w:rPr>
          <w:sz w:val="28"/>
          <w:szCs w:val="28"/>
        </w:rPr>
        <w:t>68</w:t>
      </w:r>
      <w:r w:rsidRPr="00881CA2">
        <w:rPr>
          <w:sz w:val="28"/>
          <w:szCs w:val="28"/>
        </w:rPr>
        <w:t>,</w:t>
      </w:r>
      <w:r w:rsidR="00B67957">
        <w:rPr>
          <w:sz w:val="28"/>
          <w:szCs w:val="28"/>
        </w:rPr>
        <w:t>0</w:t>
      </w:r>
      <w:r w:rsidRPr="00881CA2">
        <w:rPr>
          <w:sz w:val="28"/>
          <w:szCs w:val="28"/>
        </w:rPr>
        <w:t xml:space="preserve"> млн. рублей).</w:t>
      </w:r>
    </w:p>
    <w:p w:rsidR="00881CA2" w:rsidRPr="00881CA2" w:rsidRDefault="00881CA2" w:rsidP="00655416">
      <w:pPr>
        <w:widowControl w:val="0"/>
        <w:ind w:firstLine="709"/>
        <w:jc w:val="both"/>
        <w:rPr>
          <w:sz w:val="28"/>
          <w:szCs w:val="28"/>
        </w:rPr>
      </w:pPr>
      <w:r w:rsidRPr="00881CA2">
        <w:rPr>
          <w:sz w:val="28"/>
          <w:szCs w:val="28"/>
        </w:rPr>
        <w:t>Расходы республиканского бюджета Республики Дагестан утверждены в сумме </w:t>
      </w:r>
      <w:r w:rsidR="00CD29E0" w:rsidRPr="00881CA2">
        <w:rPr>
          <w:bCs/>
          <w:iCs/>
          <w:sz w:val="28"/>
          <w:szCs w:val="28"/>
        </w:rPr>
        <w:t>8</w:t>
      </w:r>
      <w:r w:rsidR="00CD29E0">
        <w:rPr>
          <w:bCs/>
          <w:iCs/>
          <w:sz w:val="28"/>
          <w:szCs w:val="28"/>
        </w:rPr>
        <w:t>3</w:t>
      </w:r>
      <w:r w:rsidR="00CD29E0" w:rsidRPr="00881CA2">
        <w:rPr>
          <w:bCs/>
          <w:iCs/>
          <w:sz w:val="28"/>
          <w:szCs w:val="28"/>
        </w:rPr>
        <w:t> 5</w:t>
      </w:r>
      <w:r w:rsidR="00CD29E0">
        <w:rPr>
          <w:bCs/>
          <w:iCs/>
          <w:sz w:val="28"/>
          <w:szCs w:val="28"/>
        </w:rPr>
        <w:t>84</w:t>
      </w:r>
      <w:r w:rsidR="00CD29E0" w:rsidRPr="00881CA2">
        <w:rPr>
          <w:bCs/>
          <w:iCs/>
          <w:sz w:val="28"/>
          <w:szCs w:val="28"/>
        </w:rPr>
        <w:t>,</w:t>
      </w:r>
      <w:r w:rsidR="00CD29E0">
        <w:rPr>
          <w:bCs/>
          <w:iCs/>
          <w:sz w:val="28"/>
          <w:szCs w:val="28"/>
        </w:rPr>
        <w:t xml:space="preserve">2 </w:t>
      </w:r>
      <w:r w:rsidRPr="00881CA2">
        <w:rPr>
          <w:sz w:val="28"/>
          <w:szCs w:val="28"/>
        </w:rPr>
        <w:t>млн. рублей, что на 1</w:t>
      </w:r>
      <w:r w:rsidR="00807CD2">
        <w:rPr>
          <w:sz w:val="28"/>
          <w:szCs w:val="28"/>
        </w:rPr>
        <w:t>2</w:t>
      </w:r>
      <w:r w:rsidRPr="00881CA2">
        <w:rPr>
          <w:sz w:val="28"/>
          <w:szCs w:val="28"/>
        </w:rPr>
        <w:t>,</w:t>
      </w:r>
      <w:r w:rsidR="00807CD2">
        <w:rPr>
          <w:sz w:val="28"/>
          <w:szCs w:val="28"/>
        </w:rPr>
        <w:t>0</w:t>
      </w:r>
      <w:r w:rsidRPr="00881CA2">
        <w:rPr>
          <w:sz w:val="28"/>
          <w:szCs w:val="28"/>
        </w:rPr>
        <w:t>% меньше утвер</w:t>
      </w:r>
      <w:r w:rsidR="00807CD2">
        <w:rPr>
          <w:sz w:val="28"/>
          <w:szCs w:val="28"/>
        </w:rPr>
        <w:t>жденных назначений на 2015 год.</w:t>
      </w:r>
    </w:p>
    <w:p w:rsidR="00881CA2" w:rsidRPr="00881CA2" w:rsidRDefault="00881CA2" w:rsidP="00655416">
      <w:pPr>
        <w:widowControl w:val="0"/>
        <w:autoSpaceDE w:val="0"/>
        <w:autoSpaceDN w:val="0"/>
        <w:adjustRightInd w:val="0"/>
        <w:ind w:firstLine="709"/>
        <w:jc w:val="both"/>
        <w:outlineLvl w:val="3"/>
        <w:rPr>
          <w:sz w:val="28"/>
          <w:szCs w:val="28"/>
        </w:rPr>
      </w:pPr>
      <w:r w:rsidRPr="00881CA2">
        <w:rPr>
          <w:sz w:val="28"/>
          <w:szCs w:val="28"/>
        </w:rPr>
        <w:t>Проект бюджета на 2016 год сформирован без дефицита. Это говорит о положительной динамике реализации долговой политики</w:t>
      </w:r>
      <w:r w:rsidR="00E579D1">
        <w:rPr>
          <w:sz w:val="28"/>
          <w:szCs w:val="28"/>
        </w:rPr>
        <w:t xml:space="preserve"> и сбалансированности бюджета. </w:t>
      </w:r>
      <w:r w:rsidR="00BD5A42">
        <w:rPr>
          <w:sz w:val="28"/>
          <w:szCs w:val="28"/>
        </w:rPr>
        <w:t>О</w:t>
      </w:r>
      <w:r w:rsidRPr="00881CA2">
        <w:rPr>
          <w:sz w:val="28"/>
          <w:szCs w:val="28"/>
        </w:rPr>
        <w:t>жидается уменьшение государственного долга республики (16,8 млрд</w:t>
      </w:r>
      <w:r w:rsidR="00B8273D">
        <w:rPr>
          <w:sz w:val="28"/>
          <w:szCs w:val="28"/>
        </w:rPr>
        <w:t>.</w:t>
      </w:r>
      <w:r w:rsidRPr="00881CA2">
        <w:rPr>
          <w:sz w:val="28"/>
          <w:szCs w:val="28"/>
        </w:rPr>
        <w:t xml:space="preserve"> рублей против </w:t>
      </w:r>
      <w:r w:rsidRPr="00881CA2">
        <w:rPr>
          <w:rFonts w:eastAsia="TimesNewRomanPSMT"/>
          <w:kern w:val="2"/>
          <w:sz w:val="28"/>
          <w:szCs w:val="28"/>
        </w:rPr>
        <w:t>17,5 млрд</w:t>
      </w:r>
      <w:r w:rsidR="00B8273D">
        <w:rPr>
          <w:rFonts w:eastAsia="TimesNewRomanPSMT"/>
          <w:kern w:val="2"/>
          <w:sz w:val="28"/>
          <w:szCs w:val="28"/>
        </w:rPr>
        <w:t>.</w:t>
      </w:r>
      <w:r w:rsidRPr="00881CA2">
        <w:rPr>
          <w:rFonts w:eastAsia="TimesNewRomanPSMT"/>
          <w:kern w:val="2"/>
          <w:sz w:val="28"/>
          <w:szCs w:val="28"/>
        </w:rPr>
        <w:t xml:space="preserve"> рублей)</w:t>
      </w:r>
      <w:r w:rsidR="00785A04">
        <w:rPr>
          <w:sz w:val="28"/>
          <w:szCs w:val="28"/>
        </w:rPr>
        <w:t>.</w:t>
      </w:r>
    </w:p>
    <w:p w:rsidR="00881CA2" w:rsidRPr="00881CA2" w:rsidRDefault="00881CA2" w:rsidP="00655416">
      <w:pPr>
        <w:widowControl w:val="0"/>
        <w:autoSpaceDE w:val="0"/>
        <w:autoSpaceDN w:val="0"/>
        <w:adjustRightInd w:val="0"/>
        <w:ind w:firstLine="709"/>
        <w:jc w:val="both"/>
        <w:outlineLvl w:val="3"/>
        <w:rPr>
          <w:sz w:val="28"/>
          <w:szCs w:val="28"/>
        </w:rPr>
      </w:pPr>
      <w:r w:rsidRPr="00881CA2">
        <w:rPr>
          <w:sz w:val="28"/>
          <w:szCs w:val="28"/>
        </w:rPr>
        <w:t xml:space="preserve">Вместе с тем, собственных доходов недостаточно для исполнения расходных обязательств </w:t>
      </w:r>
      <w:r w:rsidR="00F542BC">
        <w:rPr>
          <w:sz w:val="28"/>
          <w:szCs w:val="28"/>
        </w:rPr>
        <w:t>2016</w:t>
      </w:r>
      <w:r w:rsidRPr="00881CA2">
        <w:rPr>
          <w:sz w:val="28"/>
          <w:szCs w:val="28"/>
        </w:rPr>
        <w:t xml:space="preserve"> года, в связи с чем</w:t>
      </w:r>
      <w:r w:rsidR="003F37ED">
        <w:rPr>
          <w:sz w:val="28"/>
          <w:szCs w:val="28"/>
        </w:rPr>
        <w:t>,</w:t>
      </w:r>
      <w:r w:rsidRPr="00881CA2">
        <w:rPr>
          <w:sz w:val="28"/>
          <w:szCs w:val="28"/>
        </w:rPr>
        <w:t xml:space="preserve"> необходимо осуществление заимство</w:t>
      </w:r>
      <w:r w:rsidR="00B67957">
        <w:rPr>
          <w:sz w:val="28"/>
          <w:szCs w:val="28"/>
        </w:rPr>
        <w:t>ваний в сумме 7,7 млрд</w:t>
      </w:r>
      <w:r w:rsidR="0051756B">
        <w:rPr>
          <w:sz w:val="28"/>
          <w:szCs w:val="28"/>
        </w:rPr>
        <w:t>.</w:t>
      </w:r>
      <w:r w:rsidR="00B67957">
        <w:rPr>
          <w:sz w:val="28"/>
          <w:szCs w:val="28"/>
        </w:rPr>
        <w:t xml:space="preserve"> рублей.</w:t>
      </w:r>
    </w:p>
    <w:p w:rsidR="00881CA2" w:rsidRPr="00881CA2" w:rsidRDefault="00881CA2" w:rsidP="00655416">
      <w:pPr>
        <w:widowControl w:val="0"/>
        <w:autoSpaceDE w:val="0"/>
        <w:autoSpaceDN w:val="0"/>
        <w:adjustRightInd w:val="0"/>
        <w:ind w:firstLine="709"/>
        <w:jc w:val="both"/>
        <w:outlineLvl w:val="3"/>
        <w:rPr>
          <w:sz w:val="28"/>
          <w:szCs w:val="28"/>
        </w:rPr>
      </w:pPr>
      <w:r w:rsidRPr="00881CA2">
        <w:rPr>
          <w:sz w:val="28"/>
          <w:szCs w:val="28"/>
        </w:rPr>
        <w:t>Необходимо обеспечить взвешенную долговую политику, минимизировав риски для исполнения бюджета Республики.</w:t>
      </w:r>
    </w:p>
    <w:p w:rsidR="00881CA2" w:rsidRPr="00881CA2" w:rsidRDefault="00881CA2" w:rsidP="00655416">
      <w:pPr>
        <w:widowControl w:val="0"/>
        <w:autoSpaceDE w:val="0"/>
        <w:autoSpaceDN w:val="0"/>
        <w:adjustRightInd w:val="0"/>
        <w:ind w:firstLine="709"/>
        <w:jc w:val="both"/>
        <w:rPr>
          <w:sz w:val="28"/>
          <w:szCs w:val="28"/>
        </w:rPr>
      </w:pPr>
      <w:r w:rsidRPr="00881CA2">
        <w:rPr>
          <w:rFonts w:eastAsia="TimesNewRomanPSMT"/>
          <w:bCs/>
          <w:color w:val="000000"/>
          <w:kern w:val="2"/>
          <w:sz w:val="28"/>
          <w:szCs w:val="28"/>
        </w:rPr>
        <w:t xml:space="preserve">Бюджет республики на </w:t>
      </w:r>
      <w:r w:rsidR="0051756B">
        <w:rPr>
          <w:rFonts w:eastAsia="TimesNewRomanPSMT"/>
          <w:bCs/>
          <w:color w:val="000000"/>
          <w:kern w:val="2"/>
          <w:sz w:val="28"/>
          <w:szCs w:val="28"/>
        </w:rPr>
        <w:t>2016</w:t>
      </w:r>
      <w:r w:rsidRPr="00881CA2">
        <w:rPr>
          <w:rFonts w:eastAsia="TimesNewRomanPSMT"/>
          <w:bCs/>
          <w:color w:val="000000"/>
          <w:kern w:val="2"/>
          <w:sz w:val="28"/>
          <w:szCs w:val="28"/>
        </w:rPr>
        <w:t xml:space="preserve"> год напряженный, как по доходной части, так и в части исполнения расходных обязательств. </w:t>
      </w:r>
    </w:p>
    <w:p w:rsidR="00881CA2" w:rsidRPr="00881CA2" w:rsidRDefault="00881CA2" w:rsidP="00655416">
      <w:pPr>
        <w:widowControl w:val="0"/>
        <w:autoSpaceDE w:val="0"/>
        <w:autoSpaceDN w:val="0"/>
        <w:adjustRightInd w:val="0"/>
        <w:ind w:firstLine="709"/>
        <w:jc w:val="both"/>
        <w:rPr>
          <w:sz w:val="28"/>
          <w:szCs w:val="28"/>
        </w:rPr>
      </w:pPr>
      <w:r w:rsidRPr="00881CA2">
        <w:rPr>
          <w:rFonts w:eastAsia="TimesNewRomanPSMT"/>
          <w:bCs/>
          <w:color w:val="000000"/>
          <w:kern w:val="2"/>
          <w:sz w:val="28"/>
          <w:szCs w:val="28"/>
        </w:rPr>
        <w:t xml:space="preserve">В этой связи, </w:t>
      </w:r>
      <w:r w:rsidRPr="00881CA2">
        <w:rPr>
          <w:sz w:val="28"/>
          <w:szCs w:val="28"/>
        </w:rPr>
        <w:t>реализация планируемых мероприятий, обозначенных в приоритетных проектах развития республики и основных направлениях бюджетн</w:t>
      </w:r>
      <w:r w:rsidR="00660C81">
        <w:rPr>
          <w:sz w:val="28"/>
          <w:szCs w:val="28"/>
        </w:rPr>
        <w:t>ой и налоговой политики, позволи</w:t>
      </w:r>
      <w:r w:rsidRPr="00881CA2">
        <w:rPr>
          <w:sz w:val="28"/>
          <w:szCs w:val="28"/>
        </w:rPr>
        <w:t xml:space="preserve">т обеспечить сбалансированность бюджета, а также </w:t>
      </w:r>
      <w:r w:rsidRPr="00881CA2">
        <w:rPr>
          <w:rFonts w:eastAsia="TimesNewRomanPSMT"/>
          <w:bCs/>
          <w:color w:val="000000"/>
          <w:kern w:val="2"/>
          <w:sz w:val="28"/>
          <w:szCs w:val="28"/>
        </w:rPr>
        <w:t>повышение эффективности бюджетных расходов</w:t>
      </w:r>
      <w:r w:rsidRPr="00881CA2">
        <w:rPr>
          <w:sz w:val="28"/>
          <w:szCs w:val="28"/>
        </w:rPr>
        <w:t>.</w:t>
      </w:r>
    </w:p>
    <w:p w:rsidR="00881CA2" w:rsidRPr="00881CA2" w:rsidRDefault="00881CA2" w:rsidP="00655416">
      <w:pPr>
        <w:widowControl w:val="0"/>
        <w:ind w:firstLine="709"/>
        <w:jc w:val="both"/>
        <w:rPr>
          <w:sz w:val="28"/>
          <w:szCs w:val="28"/>
        </w:rPr>
      </w:pPr>
      <w:r w:rsidRPr="00881CA2">
        <w:rPr>
          <w:sz w:val="28"/>
          <w:szCs w:val="28"/>
        </w:rPr>
        <w:t>В заключени</w:t>
      </w:r>
      <w:r w:rsidR="008729E8">
        <w:rPr>
          <w:sz w:val="28"/>
          <w:szCs w:val="28"/>
        </w:rPr>
        <w:t>и</w:t>
      </w:r>
      <w:r w:rsidRPr="00881CA2">
        <w:rPr>
          <w:sz w:val="28"/>
          <w:szCs w:val="28"/>
        </w:rPr>
        <w:t xml:space="preserve"> Счетной палаты даны следующие предложения и рекомендации:</w:t>
      </w:r>
    </w:p>
    <w:p w:rsidR="00881CA2" w:rsidRPr="00881CA2" w:rsidRDefault="00E135FD" w:rsidP="00655416">
      <w:pPr>
        <w:widowControl w:val="0"/>
        <w:ind w:firstLine="709"/>
        <w:jc w:val="both"/>
        <w:rPr>
          <w:sz w:val="28"/>
          <w:szCs w:val="28"/>
        </w:rPr>
      </w:pPr>
      <w:r>
        <w:rPr>
          <w:sz w:val="28"/>
          <w:szCs w:val="28"/>
        </w:rPr>
        <w:t>-</w:t>
      </w:r>
      <w:r w:rsidR="00881CA2" w:rsidRPr="00881CA2">
        <w:rPr>
          <w:sz w:val="28"/>
          <w:szCs w:val="28"/>
        </w:rPr>
        <w:t xml:space="preserve"> обеспечить реализацию мероприятий основных направлений бюджетной и налоговой политики и приоритетных проектов развития Республики Дагестан;</w:t>
      </w:r>
    </w:p>
    <w:p w:rsidR="00881CA2" w:rsidRPr="00881CA2" w:rsidRDefault="00E135FD" w:rsidP="00655416">
      <w:pPr>
        <w:widowControl w:val="0"/>
        <w:ind w:firstLine="709"/>
        <w:jc w:val="both"/>
        <w:rPr>
          <w:sz w:val="28"/>
          <w:szCs w:val="28"/>
        </w:rPr>
      </w:pPr>
      <w:r>
        <w:rPr>
          <w:sz w:val="28"/>
          <w:szCs w:val="28"/>
        </w:rPr>
        <w:t>-</w:t>
      </w:r>
      <w:r w:rsidR="00881CA2" w:rsidRPr="00881CA2">
        <w:rPr>
          <w:sz w:val="28"/>
          <w:szCs w:val="28"/>
        </w:rPr>
        <w:t xml:space="preserve"> улучшить администрирование налоговых платежей (администраторам доходов республиканского бюджета Республики Дагестан совместно с министерствами, ведомствами и органами местного самоуправления провести комплекс мероприятий, направленных на увеличение доходной части консолидированного бюджета Республики Дагестан);</w:t>
      </w:r>
    </w:p>
    <w:p w:rsidR="00881CA2" w:rsidRPr="00881CA2" w:rsidRDefault="00E135FD" w:rsidP="00655416">
      <w:pPr>
        <w:widowControl w:val="0"/>
        <w:ind w:firstLine="709"/>
        <w:jc w:val="both"/>
        <w:rPr>
          <w:sz w:val="28"/>
          <w:szCs w:val="28"/>
        </w:rPr>
      </w:pPr>
      <w:r>
        <w:rPr>
          <w:sz w:val="28"/>
          <w:szCs w:val="28"/>
        </w:rPr>
        <w:t>-</w:t>
      </w:r>
      <w:r w:rsidR="00881CA2" w:rsidRPr="00881CA2">
        <w:rPr>
          <w:sz w:val="28"/>
          <w:szCs w:val="28"/>
        </w:rPr>
        <w:t xml:space="preserve"> повысить эффективность использования государственного имущества Республики Дагестан. Провести инвентаризацию государственного имущества Республики Дагестан с целью выявления неиспользуемого имущества и определения направления его эффективного использования, в том числе переданного унитарным предприятиям на праве хозяйственного ведения;</w:t>
      </w:r>
    </w:p>
    <w:p w:rsidR="00881CA2" w:rsidRPr="00881CA2" w:rsidRDefault="00E135FD" w:rsidP="00655416">
      <w:pPr>
        <w:widowControl w:val="0"/>
        <w:tabs>
          <w:tab w:val="left" w:pos="-2127"/>
        </w:tabs>
        <w:ind w:firstLine="709"/>
        <w:jc w:val="both"/>
        <w:rPr>
          <w:sz w:val="28"/>
          <w:szCs w:val="28"/>
        </w:rPr>
      </w:pPr>
      <w:r>
        <w:rPr>
          <w:sz w:val="28"/>
          <w:szCs w:val="28"/>
        </w:rPr>
        <w:t>-</w:t>
      </w:r>
      <w:r w:rsidR="00881CA2" w:rsidRPr="00881CA2">
        <w:rPr>
          <w:sz w:val="28"/>
          <w:szCs w:val="28"/>
        </w:rPr>
        <w:t xml:space="preserve"> провести работу, направленную на легализацию доходов от отдельных </w:t>
      </w:r>
      <w:r w:rsidR="00881CA2" w:rsidRPr="00881CA2">
        <w:rPr>
          <w:sz w:val="28"/>
          <w:szCs w:val="28"/>
        </w:rPr>
        <w:lastRenderedPageBreak/>
        <w:t>видов деятельности (строительство, торговля, общественное питание, транспорт, АЗС и др.);</w:t>
      </w:r>
    </w:p>
    <w:p w:rsidR="00881CA2" w:rsidRPr="00881CA2" w:rsidRDefault="00E135FD" w:rsidP="00655416">
      <w:pPr>
        <w:widowControl w:val="0"/>
        <w:tabs>
          <w:tab w:val="left" w:pos="-2127"/>
        </w:tabs>
        <w:ind w:firstLine="709"/>
        <w:jc w:val="both"/>
        <w:rPr>
          <w:sz w:val="28"/>
          <w:szCs w:val="28"/>
        </w:rPr>
      </w:pPr>
      <w:r>
        <w:rPr>
          <w:sz w:val="28"/>
          <w:szCs w:val="28"/>
        </w:rPr>
        <w:t>-</w:t>
      </w:r>
      <w:r w:rsidR="00881CA2" w:rsidRPr="00881CA2">
        <w:rPr>
          <w:sz w:val="28"/>
          <w:szCs w:val="28"/>
        </w:rPr>
        <w:t xml:space="preserve"> принять меры по сокращению за</w:t>
      </w:r>
      <w:r w:rsidR="0073748B">
        <w:rPr>
          <w:sz w:val="28"/>
          <w:szCs w:val="28"/>
        </w:rPr>
        <w:t>долженности по налогам и сборам;</w:t>
      </w:r>
    </w:p>
    <w:p w:rsidR="00881CA2" w:rsidRPr="00881CA2" w:rsidRDefault="00E135FD" w:rsidP="00655416">
      <w:pPr>
        <w:autoSpaceDE w:val="0"/>
        <w:autoSpaceDN w:val="0"/>
        <w:adjustRightInd w:val="0"/>
        <w:ind w:firstLine="709"/>
        <w:jc w:val="both"/>
        <w:rPr>
          <w:sz w:val="28"/>
          <w:szCs w:val="28"/>
        </w:rPr>
      </w:pPr>
      <w:r>
        <w:rPr>
          <w:sz w:val="28"/>
          <w:szCs w:val="28"/>
        </w:rPr>
        <w:t>-</w:t>
      </w:r>
      <w:r w:rsidR="00881CA2" w:rsidRPr="00881CA2">
        <w:rPr>
          <w:sz w:val="28"/>
          <w:szCs w:val="28"/>
        </w:rPr>
        <w:t xml:space="preserve"> направлять дополнительные доходы и средства экономии расходов республиканского бюджета Республики Дагестан на погашение задолженности по выплатам социального характера, в том числе на предоставление мер по социальной поддержке отдельных категорий граждан и субсидий гражданам на оп</w:t>
      </w:r>
      <w:r w:rsidR="0073748B">
        <w:rPr>
          <w:sz w:val="28"/>
          <w:szCs w:val="28"/>
        </w:rPr>
        <w:t>лату жилья и коммунальных услуг;</w:t>
      </w:r>
    </w:p>
    <w:p w:rsidR="00881CA2" w:rsidRPr="00881CA2" w:rsidRDefault="00E135FD" w:rsidP="00655416">
      <w:pPr>
        <w:autoSpaceDE w:val="0"/>
        <w:autoSpaceDN w:val="0"/>
        <w:adjustRightInd w:val="0"/>
        <w:ind w:firstLine="709"/>
        <w:jc w:val="both"/>
        <w:rPr>
          <w:sz w:val="28"/>
          <w:szCs w:val="28"/>
        </w:rPr>
      </w:pPr>
      <w:r>
        <w:rPr>
          <w:sz w:val="28"/>
          <w:szCs w:val="28"/>
        </w:rPr>
        <w:t>-</w:t>
      </w:r>
      <w:r w:rsidR="00881CA2" w:rsidRPr="00881CA2">
        <w:rPr>
          <w:sz w:val="28"/>
          <w:szCs w:val="28"/>
        </w:rPr>
        <w:t xml:space="preserve"> определить расходы республиканского бюджета Республики Дагестан, не подлежащие сокращению при любом варианте социально-экономической и финансовой ситуации, и расходы, которые могут быть оптимизированы в случае снижения поступлений </w:t>
      </w:r>
      <w:r w:rsidR="0073748B">
        <w:rPr>
          <w:sz w:val="28"/>
          <w:szCs w:val="28"/>
        </w:rPr>
        <w:t>налоговых и неналоговых доходов;</w:t>
      </w:r>
    </w:p>
    <w:p w:rsidR="00881CA2" w:rsidRPr="00881CA2" w:rsidRDefault="00E135FD" w:rsidP="00655416">
      <w:pPr>
        <w:autoSpaceDE w:val="0"/>
        <w:autoSpaceDN w:val="0"/>
        <w:adjustRightInd w:val="0"/>
        <w:ind w:firstLine="709"/>
        <w:jc w:val="both"/>
        <w:rPr>
          <w:sz w:val="28"/>
          <w:szCs w:val="28"/>
        </w:rPr>
      </w:pPr>
      <w:r>
        <w:rPr>
          <w:sz w:val="28"/>
          <w:szCs w:val="28"/>
        </w:rPr>
        <w:t>-</w:t>
      </w:r>
      <w:r w:rsidR="00881CA2" w:rsidRPr="00881CA2">
        <w:rPr>
          <w:sz w:val="28"/>
          <w:szCs w:val="28"/>
        </w:rPr>
        <w:t xml:space="preserve"> внести уточнения в показатели государственных программ Республики Дагестан, исходя из бюджетных ассигнований, предусмотренных в республиканском бюджете Республики Дагестан.</w:t>
      </w:r>
    </w:p>
    <w:p w:rsidR="00A76CCA" w:rsidRDefault="00A76CCA"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186AFE" w:rsidRDefault="00186AFE" w:rsidP="00655416">
      <w:pPr>
        <w:pStyle w:val="a6"/>
        <w:keepNext w:val="0"/>
        <w:widowControl w:val="0"/>
        <w:jc w:val="both"/>
        <w:outlineLvl w:val="9"/>
      </w:pPr>
    </w:p>
    <w:p w:rsidR="00940C04" w:rsidRPr="00594CEC" w:rsidRDefault="00940C04" w:rsidP="00655416">
      <w:pPr>
        <w:pStyle w:val="a6"/>
        <w:keepNext w:val="0"/>
        <w:widowControl w:val="0"/>
        <w:outlineLvl w:val="9"/>
      </w:pPr>
      <w:r w:rsidRPr="00594CEC">
        <w:rPr>
          <w:lang w:val="en-US"/>
        </w:rPr>
        <w:lastRenderedPageBreak/>
        <w:t>V</w:t>
      </w:r>
      <w:r w:rsidRPr="00594CEC">
        <w:t>. Контрольно-ревизионная деятельность</w:t>
      </w:r>
      <w:bookmarkEnd w:id="4"/>
    </w:p>
    <w:p w:rsidR="00940C04" w:rsidRPr="00594CEC" w:rsidRDefault="00940C04" w:rsidP="00655416">
      <w:pPr>
        <w:pStyle w:val="a3"/>
        <w:widowControl w:val="0"/>
        <w:ind w:firstLine="0"/>
        <w:rPr>
          <w:highlight w:val="yellow"/>
        </w:rPr>
      </w:pPr>
    </w:p>
    <w:p w:rsidR="00B51EC4" w:rsidRDefault="00940C04" w:rsidP="00655416">
      <w:pPr>
        <w:widowControl w:val="0"/>
        <w:jc w:val="center"/>
        <w:rPr>
          <w:b/>
          <w:bCs/>
          <w:sz w:val="28"/>
          <w:szCs w:val="28"/>
        </w:rPr>
      </w:pPr>
      <w:r w:rsidRPr="00594CEC">
        <w:rPr>
          <w:b/>
          <w:bCs/>
          <w:sz w:val="28"/>
          <w:szCs w:val="28"/>
        </w:rPr>
        <w:t>5.1. Контроль за соблюдением бюджетного законодательства</w:t>
      </w:r>
    </w:p>
    <w:p w:rsidR="00940C04" w:rsidRDefault="00940C04" w:rsidP="00655416">
      <w:pPr>
        <w:widowControl w:val="0"/>
        <w:jc w:val="center"/>
        <w:rPr>
          <w:b/>
          <w:bCs/>
          <w:sz w:val="28"/>
          <w:szCs w:val="28"/>
        </w:rPr>
      </w:pPr>
      <w:r w:rsidRPr="00594CEC">
        <w:rPr>
          <w:b/>
          <w:bCs/>
          <w:sz w:val="28"/>
          <w:szCs w:val="28"/>
        </w:rPr>
        <w:t>при организации бюджетного процес</w:t>
      </w:r>
      <w:r w:rsidR="00B51EC4">
        <w:rPr>
          <w:b/>
          <w:bCs/>
          <w:sz w:val="28"/>
          <w:szCs w:val="28"/>
        </w:rPr>
        <w:t>са в муниципальных образованиях</w:t>
      </w:r>
    </w:p>
    <w:p w:rsidR="00582123" w:rsidRPr="00594CEC" w:rsidRDefault="00582123" w:rsidP="00655416">
      <w:pPr>
        <w:widowControl w:val="0"/>
        <w:jc w:val="center"/>
        <w:rPr>
          <w:bCs/>
          <w:sz w:val="28"/>
          <w:szCs w:val="28"/>
        </w:rPr>
      </w:pPr>
      <w:r>
        <w:rPr>
          <w:b/>
          <w:bCs/>
          <w:sz w:val="28"/>
          <w:szCs w:val="28"/>
        </w:rPr>
        <w:t>Республики Дагестан</w:t>
      </w:r>
    </w:p>
    <w:p w:rsidR="00BB04AC" w:rsidRPr="00594CEC" w:rsidRDefault="00BB04AC" w:rsidP="00655416">
      <w:pPr>
        <w:widowControl w:val="0"/>
        <w:ind w:firstLine="709"/>
        <w:jc w:val="both"/>
        <w:rPr>
          <w:sz w:val="28"/>
          <w:szCs w:val="28"/>
        </w:rPr>
      </w:pPr>
    </w:p>
    <w:p w:rsidR="0026045C" w:rsidRDefault="007219F6" w:rsidP="0026045C">
      <w:pPr>
        <w:widowControl w:val="0"/>
        <w:ind w:firstLine="709"/>
        <w:jc w:val="both"/>
        <w:rPr>
          <w:sz w:val="28"/>
          <w:szCs w:val="28"/>
        </w:rPr>
      </w:pPr>
      <w:r>
        <w:rPr>
          <w:sz w:val="28"/>
          <w:szCs w:val="28"/>
        </w:rPr>
        <w:t>Счетной палатой в 2015</w:t>
      </w:r>
      <w:r w:rsidR="00940C04" w:rsidRPr="00594CEC">
        <w:rPr>
          <w:sz w:val="28"/>
          <w:szCs w:val="28"/>
        </w:rPr>
        <w:t xml:space="preserve"> году проведено </w:t>
      </w:r>
      <w:r w:rsidR="00DF2B95" w:rsidRPr="00DF2B95">
        <w:rPr>
          <w:sz w:val="28"/>
          <w:szCs w:val="28"/>
        </w:rPr>
        <w:t>23</w:t>
      </w:r>
      <w:r w:rsidR="00E10675">
        <w:rPr>
          <w:sz w:val="28"/>
          <w:szCs w:val="28"/>
        </w:rPr>
        <w:t xml:space="preserve"> контрольных мероприяти</w:t>
      </w:r>
      <w:r w:rsidR="00AE272D">
        <w:rPr>
          <w:sz w:val="28"/>
          <w:szCs w:val="28"/>
        </w:rPr>
        <w:t>я</w:t>
      </w:r>
      <w:r w:rsidR="00E10675">
        <w:rPr>
          <w:sz w:val="28"/>
          <w:szCs w:val="28"/>
        </w:rPr>
        <w:t xml:space="preserve"> </w:t>
      </w:r>
      <w:r w:rsidR="00940C04" w:rsidRPr="00594CEC">
        <w:rPr>
          <w:sz w:val="28"/>
          <w:szCs w:val="28"/>
        </w:rPr>
        <w:t xml:space="preserve">в муниципальных образованиях </w:t>
      </w:r>
      <w:r w:rsidR="00504EDD" w:rsidRPr="00552A54">
        <w:rPr>
          <w:rFonts w:eastAsia="Calibri"/>
          <w:sz w:val="28"/>
          <w:szCs w:val="28"/>
        </w:rPr>
        <w:t>Р</w:t>
      </w:r>
      <w:r w:rsidR="00504EDD">
        <w:rPr>
          <w:rFonts w:eastAsia="Calibri"/>
          <w:sz w:val="28"/>
          <w:szCs w:val="28"/>
        </w:rPr>
        <w:t xml:space="preserve">еспублики </w:t>
      </w:r>
      <w:r w:rsidR="00504EDD" w:rsidRPr="00552A54">
        <w:rPr>
          <w:rFonts w:eastAsia="Calibri"/>
          <w:sz w:val="28"/>
          <w:szCs w:val="28"/>
        </w:rPr>
        <w:t>Д</w:t>
      </w:r>
      <w:r w:rsidR="00504EDD">
        <w:rPr>
          <w:rFonts w:eastAsia="Calibri"/>
          <w:sz w:val="28"/>
          <w:szCs w:val="28"/>
        </w:rPr>
        <w:t>агестан</w:t>
      </w:r>
      <w:r w:rsidR="00940C04" w:rsidRPr="00594CEC">
        <w:rPr>
          <w:sz w:val="28"/>
          <w:szCs w:val="28"/>
        </w:rPr>
        <w:t>,</w:t>
      </w:r>
      <w:r w:rsidR="0026045C" w:rsidRPr="0026045C">
        <w:rPr>
          <w:sz w:val="28"/>
          <w:szCs w:val="28"/>
        </w:rPr>
        <w:t xml:space="preserve"> </w:t>
      </w:r>
      <w:r w:rsidR="0026045C" w:rsidRPr="00594CEC">
        <w:rPr>
          <w:sz w:val="28"/>
          <w:szCs w:val="28"/>
        </w:rPr>
        <w:t xml:space="preserve">в ходе которых выявлены </w:t>
      </w:r>
      <w:r w:rsidR="0026045C" w:rsidRPr="00DE7C72">
        <w:rPr>
          <w:b/>
          <w:sz w:val="28"/>
          <w:szCs w:val="28"/>
        </w:rPr>
        <w:t>бюджетно</w:t>
      </w:r>
      <w:r w:rsidR="0026045C">
        <w:rPr>
          <w:b/>
          <w:sz w:val="28"/>
          <w:szCs w:val="28"/>
        </w:rPr>
        <w:t xml:space="preserve">-финансовые нарушения на сумму </w:t>
      </w:r>
      <w:r w:rsidR="00CA498F">
        <w:rPr>
          <w:b/>
          <w:sz w:val="28"/>
          <w:szCs w:val="28"/>
        </w:rPr>
        <w:t>2</w:t>
      </w:r>
      <w:r w:rsidR="0026045C">
        <w:rPr>
          <w:b/>
          <w:sz w:val="28"/>
          <w:szCs w:val="28"/>
        </w:rPr>
        <w:t> </w:t>
      </w:r>
      <w:r w:rsidR="00CA498F">
        <w:rPr>
          <w:b/>
          <w:sz w:val="28"/>
          <w:szCs w:val="28"/>
        </w:rPr>
        <w:t>313</w:t>
      </w:r>
      <w:r w:rsidR="0026045C">
        <w:rPr>
          <w:b/>
          <w:sz w:val="28"/>
          <w:szCs w:val="28"/>
        </w:rPr>
        <w:t>,</w:t>
      </w:r>
      <w:r w:rsidR="00CA498F">
        <w:rPr>
          <w:b/>
          <w:sz w:val="28"/>
          <w:szCs w:val="28"/>
        </w:rPr>
        <w:t>2</w:t>
      </w:r>
      <w:r w:rsidR="0026045C" w:rsidRPr="00DE7C72">
        <w:rPr>
          <w:b/>
          <w:sz w:val="28"/>
          <w:szCs w:val="28"/>
        </w:rPr>
        <w:t xml:space="preserve"> млн. рублей</w:t>
      </w:r>
      <w:r w:rsidR="0026045C">
        <w:rPr>
          <w:sz w:val="28"/>
          <w:szCs w:val="28"/>
        </w:rPr>
        <w:t>.</w:t>
      </w:r>
    </w:p>
    <w:p w:rsidR="0026045C" w:rsidRDefault="0026045C" w:rsidP="0026045C">
      <w:pPr>
        <w:widowControl w:val="0"/>
        <w:ind w:firstLine="709"/>
        <w:jc w:val="both"/>
        <w:rPr>
          <w:sz w:val="28"/>
          <w:szCs w:val="28"/>
        </w:rPr>
      </w:pPr>
      <w:r w:rsidRPr="00594CEC">
        <w:rPr>
          <w:sz w:val="28"/>
          <w:szCs w:val="28"/>
        </w:rPr>
        <w:t>По результатам проверок в муниципальных образованиях и принятых ме</w:t>
      </w:r>
      <w:r>
        <w:rPr>
          <w:sz w:val="28"/>
          <w:szCs w:val="28"/>
        </w:rPr>
        <w:t>р, по состоянию на 1 января 2016</w:t>
      </w:r>
      <w:r w:rsidRPr="00594CEC">
        <w:rPr>
          <w:sz w:val="28"/>
          <w:szCs w:val="28"/>
        </w:rPr>
        <w:t xml:space="preserve"> года в бюджеты восстановлено </w:t>
      </w:r>
      <w:r>
        <w:rPr>
          <w:sz w:val="28"/>
          <w:szCs w:val="28"/>
        </w:rPr>
        <w:t>15</w:t>
      </w:r>
      <w:r w:rsidRPr="00DF2B95">
        <w:rPr>
          <w:sz w:val="28"/>
          <w:szCs w:val="28"/>
        </w:rPr>
        <w:t>0</w:t>
      </w:r>
      <w:r>
        <w:rPr>
          <w:sz w:val="28"/>
          <w:szCs w:val="28"/>
        </w:rPr>
        <w:t>,2</w:t>
      </w:r>
      <w:r w:rsidRPr="00DF2B95">
        <w:rPr>
          <w:sz w:val="28"/>
          <w:szCs w:val="28"/>
        </w:rPr>
        <w:t xml:space="preserve"> млн. рублей.</w:t>
      </w:r>
    </w:p>
    <w:p w:rsidR="00F9252A" w:rsidRDefault="0026045C" w:rsidP="00655416">
      <w:pPr>
        <w:widowControl w:val="0"/>
        <w:ind w:firstLine="709"/>
        <w:jc w:val="both"/>
        <w:rPr>
          <w:kern w:val="2"/>
          <w:sz w:val="28"/>
          <w:szCs w:val="28"/>
        </w:rPr>
      </w:pPr>
      <w:r>
        <w:rPr>
          <w:kern w:val="2"/>
          <w:sz w:val="28"/>
          <w:szCs w:val="28"/>
        </w:rPr>
        <w:t>Р</w:t>
      </w:r>
      <w:r w:rsidR="00940C04" w:rsidRPr="00594CEC">
        <w:rPr>
          <w:kern w:val="2"/>
          <w:sz w:val="28"/>
          <w:szCs w:val="28"/>
        </w:rPr>
        <w:t xml:space="preserve">езультаты </w:t>
      </w:r>
      <w:r>
        <w:rPr>
          <w:kern w:val="2"/>
          <w:sz w:val="28"/>
          <w:szCs w:val="28"/>
        </w:rPr>
        <w:t>проверок</w:t>
      </w:r>
      <w:r w:rsidR="00940C04" w:rsidRPr="00594CEC">
        <w:rPr>
          <w:kern w:val="2"/>
          <w:sz w:val="28"/>
          <w:szCs w:val="28"/>
        </w:rPr>
        <w:t xml:space="preserve"> показывают, что в</w:t>
      </w:r>
      <w:r w:rsidR="00403F18" w:rsidRPr="00594CEC">
        <w:rPr>
          <w:kern w:val="2"/>
          <w:sz w:val="28"/>
          <w:szCs w:val="28"/>
        </w:rPr>
        <w:t xml:space="preserve"> </w:t>
      </w:r>
      <w:r w:rsidR="002D2922">
        <w:rPr>
          <w:kern w:val="2"/>
          <w:sz w:val="28"/>
          <w:szCs w:val="28"/>
        </w:rPr>
        <w:t>м</w:t>
      </w:r>
      <w:r w:rsidR="00940C04" w:rsidRPr="00594CEC">
        <w:rPr>
          <w:kern w:val="2"/>
          <w:sz w:val="28"/>
          <w:szCs w:val="28"/>
        </w:rPr>
        <w:t>униципальных образовани</w:t>
      </w:r>
      <w:r w:rsidR="00244D05" w:rsidRPr="00594CEC">
        <w:rPr>
          <w:kern w:val="2"/>
          <w:sz w:val="28"/>
          <w:szCs w:val="28"/>
        </w:rPr>
        <w:t>ях</w:t>
      </w:r>
      <w:r w:rsidR="00940C04" w:rsidRPr="00594CEC">
        <w:rPr>
          <w:kern w:val="2"/>
          <w:sz w:val="28"/>
          <w:szCs w:val="28"/>
        </w:rPr>
        <w:t xml:space="preserve"> допускаются нарушения требований бюджетного законодательства </w:t>
      </w:r>
      <w:r w:rsidR="00504EDD">
        <w:rPr>
          <w:kern w:val="2"/>
          <w:sz w:val="28"/>
          <w:szCs w:val="28"/>
        </w:rPr>
        <w:t xml:space="preserve">как </w:t>
      </w:r>
      <w:r w:rsidR="00940C04" w:rsidRPr="00594CEC">
        <w:rPr>
          <w:kern w:val="2"/>
          <w:sz w:val="28"/>
          <w:szCs w:val="28"/>
        </w:rPr>
        <w:t>при составлении, утверждении</w:t>
      </w:r>
      <w:r w:rsidR="00504EDD">
        <w:rPr>
          <w:kern w:val="2"/>
          <w:sz w:val="28"/>
          <w:szCs w:val="28"/>
        </w:rPr>
        <w:t>, так</w:t>
      </w:r>
      <w:r w:rsidR="00940C04" w:rsidRPr="00594CEC">
        <w:rPr>
          <w:kern w:val="2"/>
          <w:sz w:val="28"/>
          <w:szCs w:val="28"/>
        </w:rPr>
        <w:t xml:space="preserve"> и </w:t>
      </w:r>
      <w:r w:rsidR="00504EDD">
        <w:rPr>
          <w:kern w:val="2"/>
          <w:sz w:val="28"/>
          <w:szCs w:val="28"/>
        </w:rPr>
        <w:t xml:space="preserve">в ходе </w:t>
      </w:r>
      <w:r w:rsidR="00940C04" w:rsidRPr="00594CEC">
        <w:rPr>
          <w:kern w:val="2"/>
          <w:sz w:val="28"/>
          <w:szCs w:val="28"/>
        </w:rPr>
        <w:t>исполнени</w:t>
      </w:r>
      <w:r w:rsidR="00504EDD">
        <w:rPr>
          <w:kern w:val="2"/>
          <w:sz w:val="28"/>
          <w:szCs w:val="28"/>
        </w:rPr>
        <w:t>я</w:t>
      </w:r>
      <w:r w:rsidR="00940C04" w:rsidRPr="00594CEC">
        <w:rPr>
          <w:kern w:val="2"/>
          <w:sz w:val="28"/>
          <w:szCs w:val="28"/>
        </w:rPr>
        <w:t xml:space="preserve"> местных бюджетов.</w:t>
      </w:r>
    </w:p>
    <w:p w:rsidR="00C722B7" w:rsidRDefault="00C722B7" w:rsidP="00655416">
      <w:pPr>
        <w:widowControl w:val="0"/>
        <w:jc w:val="center"/>
        <w:rPr>
          <w:kern w:val="2"/>
          <w:sz w:val="28"/>
          <w:szCs w:val="28"/>
        </w:rPr>
      </w:pPr>
    </w:p>
    <w:p w:rsidR="00F70D01" w:rsidRDefault="00F70D01" w:rsidP="00655416">
      <w:pPr>
        <w:widowControl w:val="0"/>
        <w:jc w:val="center"/>
        <w:rPr>
          <w:kern w:val="2"/>
          <w:sz w:val="28"/>
          <w:szCs w:val="28"/>
        </w:rPr>
      </w:pPr>
    </w:p>
    <w:p w:rsidR="003F198B" w:rsidRDefault="00F42C77" w:rsidP="00655416">
      <w:pPr>
        <w:widowControl w:val="0"/>
        <w:jc w:val="center"/>
        <w:rPr>
          <w:b/>
          <w:kern w:val="2"/>
          <w:sz w:val="28"/>
          <w:szCs w:val="28"/>
        </w:rPr>
      </w:pPr>
      <w:r w:rsidRPr="00F42C77">
        <w:rPr>
          <w:b/>
          <w:kern w:val="2"/>
          <w:sz w:val="28"/>
          <w:szCs w:val="28"/>
        </w:rPr>
        <w:t xml:space="preserve">Удельный вес выявленных </w:t>
      </w:r>
      <w:r w:rsidR="003F198B">
        <w:rPr>
          <w:b/>
          <w:kern w:val="2"/>
          <w:sz w:val="28"/>
          <w:szCs w:val="28"/>
        </w:rPr>
        <w:t xml:space="preserve">в муниципалитетах </w:t>
      </w:r>
      <w:r w:rsidRPr="00F42C77">
        <w:rPr>
          <w:b/>
          <w:kern w:val="2"/>
          <w:sz w:val="28"/>
          <w:szCs w:val="28"/>
        </w:rPr>
        <w:t>нарушений</w:t>
      </w:r>
    </w:p>
    <w:p w:rsidR="00F42C77" w:rsidRDefault="00F42C77" w:rsidP="00655416">
      <w:pPr>
        <w:widowControl w:val="0"/>
        <w:jc w:val="center"/>
        <w:rPr>
          <w:b/>
          <w:kern w:val="2"/>
          <w:sz w:val="28"/>
          <w:szCs w:val="28"/>
        </w:rPr>
      </w:pPr>
      <w:r>
        <w:rPr>
          <w:b/>
          <w:kern w:val="2"/>
          <w:sz w:val="28"/>
          <w:szCs w:val="28"/>
        </w:rPr>
        <w:t xml:space="preserve"> </w:t>
      </w:r>
      <w:r w:rsidRPr="00F42C77">
        <w:rPr>
          <w:b/>
          <w:kern w:val="2"/>
          <w:sz w:val="28"/>
          <w:szCs w:val="28"/>
        </w:rPr>
        <w:t>к общему объему</w:t>
      </w:r>
      <w:r w:rsidR="003F198B">
        <w:rPr>
          <w:b/>
          <w:kern w:val="2"/>
          <w:sz w:val="28"/>
          <w:szCs w:val="28"/>
        </w:rPr>
        <w:t xml:space="preserve"> </w:t>
      </w:r>
      <w:r w:rsidRPr="00F42C77">
        <w:rPr>
          <w:b/>
          <w:kern w:val="2"/>
          <w:sz w:val="28"/>
          <w:szCs w:val="28"/>
        </w:rPr>
        <w:t>проверенных средств</w:t>
      </w:r>
      <w:r>
        <w:rPr>
          <w:b/>
          <w:kern w:val="2"/>
          <w:sz w:val="28"/>
          <w:szCs w:val="28"/>
        </w:rPr>
        <w:t xml:space="preserve"> (в процентах)</w:t>
      </w:r>
    </w:p>
    <w:p w:rsidR="00B42DEF" w:rsidRDefault="00B42DEF" w:rsidP="00655416">
      <w:pPr>
        <w:widowControl w:val="0"/>
        <w:jc w:val="center"/>
        <w:rPr>
          <w:b/>
          <w:kern w:val="2"/>
          <w:sz w:val="28"/>
          <w:szCs w:val="28"/>
        </w:rPr>
      </w:pPr>
    </w:p>
    <w:p w:rsidR="00B42DEF" w:rsidRDefault="00B42DEF" w:rsidP="00655416">
      <w:pPr>
        <w:widowControl w:val="0"/>
        <w:jc w:val="center"/>
        <w:rPr>
          <w:b/>
          <w:kern w:val="2"/>
          <w:sz w:val="28"/>
          <w:szCs w:val="28"/>
        </w:rPr>
      </w:pPr>
      <w:r>
        <w:rPr>
          <w:noProof/>
        </w:rPr>
        <w:drawing>
          <wp:inline distT="0" distB="0" distL="0" distR="0" wp14:anchorId="7AA5038C" wp14:editId="09CB2ADD">
            <wp:extent cx="6119812" cy="39243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9252A" w:rsidRDefault="00626D41" w:rsidP="00655416">
      <w:pPr>
        <w:widowControl w:val="0"/>
        <w:ind w:firstLine="709"/>
        <w:jc w:val="both"/>
        <w:rPr>
          <w:kern w:val="2"/>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4.7pt;margin-top:-58.2pt;width:536.15pt;height:756.1pt;z-index:251662336;mso-position-horizontal-relative:text;mso-position-vertical-relative:text;mso-width-relative:page;mso-height-relative:page">
            <v:imagedata r:id="rId18" o:title="Проверка по карте" gain="1.25"/>
            <w10:wrap type="topAndBottom"/>
          </v:shape>
        </w:pict>
      </w:r>
    </w:p>
    <w:p w:rsidR="00940C04" w:rsidRPr="00594CEC" w:rsidRDefault="001B45B2" w:rsidP="00655416">
      <w:pPr>
        <w:widowControl w:val="0"/>
        <w:ind w:firstLine="709"/>
        <w:jc w:val="both"/>
        <w:rPr>
          <w:sz w:val="28"/>
          <w:szCs w:val="28"/>
        </w:rPr>
      </w:pPr>
      <w:r>
        <w:rPr>
          <w:kern w:val="2"/>
          <w:sz w:val="28"/>
          <w:szCs w:val="28"/>
        </w:rPr>
        <w:lastRenderedPageBreak/>
        <w:t>В</w:t>
      </w:r>
      <w:r w:rsidR="00940C04" w:rsidRPr="00594CEC">
        <w:rPr>
          <w:kern w:val="2"/>
          <w:sz w:val="28"/>
          <w:szCs w:val="28"/>
        </w:rPr>
        <w:t>о многих мун</w:t>
      </w:r>
      <w:r w:rsidR="002A0182" w:rsidRPr="00594CEC">
        <w:rPr>
          <w:kern w:val="2"/>
          <w:sz w:val="28"/>
          <w:szCs w:val="28"/>
        </w:rPr>
        <w:t xml:space="preserve">иципальных районах и городских </w:t>
      </w:r>
      <w:r w:rsidR="00940C04" w:rsidRPr="00594CEC">
        <w:rPr>
          <w:kern w:val="2"/>
          <w:sz w:val="28"/>
          <w:szCs w:val="28"/>
        </w:rPr>
        <w:t xml:space="preserve">округах </w:t>
      </w:r>
      <w:r w:rsidR="004E7664" w:rsidRPr="00552A54">
        <w:rPr>
          <w:rFonts w:eastAsia="Calibri"/>
          <w:sz w:val="28"/>
          <w:szCs w:val="28"/>
        </w:rPr>
        <w:t>Р</w:t>
      </w:r>
      <w:r w:rsidR="004E7664">
        <w:rPr>
          <w:rFonts w:eastAsia="Calibri"/>
          <w:sz w:val="28"/>
          <w:szCs w:val="28"/>
        </w:rPr>
        <w:t xml:space="preserve">еспублики </w:t>
      </w:r>
      <w:r w:rsidR="004E7664" w:rsidRPr="00552A54">
        <w:rPr>
          <w:rFonts w:eastAsia="Calibri"/>
          <w:sz w:val="28"/>
          <w:szCs w:val="28"/>
        </w:rPr>
        <w:t>Д</w:t>
      </w:r>
      <w:r w:rsidR="004E7664">
        <w:rPr>
          <w:rFonts w:eastAsia="Calibri"/>
          <w:sz w:val="28"/>
          <w:szCs w:val="28"/>
        </w:rPr>
        <w:t>агестан</w:t>
      </w:r>
      <w:r w:rsidR="00940C04" w:rsidRPr="00594CEC">
        <w:rPr>
          <w:sz w:val="28"/>
          <w:szCs w:val="28"/>
        </w:rPr>
        <w:t xml:space="preserve"> имеют место н</w:t>
      </w:r>
      <w:r w:rsidR="001B2320">
        <w:rPr>
          <w:sz w:val="28"/>
          <w:szCs w:val="28"/>
        </w:rPr>
        <w:t xml:space="preserve">арушения </w:t>
      </w:r>
      <w:r w:rsidR="00243B2D">
        <w:rPr>
          <w:sz w:val="28"/>
          <w:szCs w:val="28"/>
        </w:rPr>
        <w:t>бюджетного законодательства</w:t>
      </w:r>
      <w:r w:rsidR="001B2320">
        <w:rPr>
          <w:sz w:val="28"/>
          <w:szCs w:val="28"/>
        </w:rPr>
        <w:t>, в части</w:t>
      </w:r>
      <w:r w:rsidR="00EC1058">
        <w:rPr>
          <w:sz w:val="28"/>
          <w:szCs w:val="28"/>
        </w:rPr>
        <w:t>, касающейся</w:t>
      </w:r>
      <w:r w:rsidR="001B2320">
        <w:rPr>
          <w:sz w:val="28"/>
          <w:szCs w:val="28"/>
        </w:rPr>
        <w:t>:</w:t>
      </w:r>
    </w:p>
    <w:p w:rsidR="00032162" w:rsidRPr="00594CEC" w:rsidRDefault="00DB584B" w:rsidP="00655416">
      <w:pPr>
        <w:widowControl w:val="0"/>
        <w:ind w:firstLine="709"/>
        <w:jc w:val="both"/>
        <w:rPr>
          <w:sz w:val="28"/>
          <w:szCs w:val="28"/>
        </w:rPr>
      </w:pPr>
      <w:r>
        <w:rPr>
          <w:sz w:val="28"/>
          <w:szCs w:val="28"/>
        </w:rPr>
        <w:t>-</w:t>
      </w:r>
      <w:r w:rsidR="00032162" w:rsidRPr="00594CEC">
        <w:rPr>
          <w:sz w:val="28"/>
          <w:szCs w:val="28"/>
        </w:rPr>
        <w:t xml:space="preserve"> формирования муниципального зада</w:t>
      </w:r>
      <w:r w:rsidR="00395111">
        <w:rPr>
          <w:sz w:val="28"/>
          <w:szCs w:val="28"/>
        </w:rPr>
        <w:t>ния</w:t>
      </w:r>
      <w:r w:rsidR="00032162" w:rsidRPr="00594CEC">
        <w:rPr>
          <w:sz w:val="28"/>
          <w:szCs w:val="28"/>
        </w:rPr>
        <w:t>;</w:t>
      </w:r>
    </w:p>
    <w:p w:rsidR="00032162" w:rsidRPr="00594CEC" w:rsidRDefault="00DB584B" w:rsidP="00655416">
      <w:pPr>
        <w:widowControl w:val="0"/>
        <w:ind w:firstLine="709"/>
        <w:jc w:val="both"/>
        <w:rPr>
          <w:sz w:val="28"/>
          <w:szCs w:val="28"/>
        </w:rPr>
      </w:pPr>
      <w:r>
        <w:rPr>
          <w:sz w:val="28"/>
          <w:szCs w:val="28"/>
        </w:rPr>
        <w:t>-</w:t>
      </w:r>
      <w:r w:rsidR="00032162" w:rsidRPr="00594CEC">
        <w:rPr>
          <w:sz w:val="28"/>
          <w:szCs w:val="28"/>
        </w:rPr>
        <w:t xml:space="preserve"> </w:t>
      </w:r>
      <w:r w:rsidR="00AE23DA">
        <w:rPr>
          <w:sz w:val="28"/>
          <w:szCs w:val="28"/>
        </w:rPr>
        <w:t>формирования и ведения</w:t>
      </w:r>
      <w:r w:rsidR="002A0182" w:rsidRPr="00594CEC">
        <w:rPr>
          <w:sz w:val="28"/>
          <w:szCs w:val="28"/>
        </w:rPr>
        <w:t xml:space="preserve"> </w:t>
      </w:r>
      <w:r w:rsidR="00032162" w:rsidRPr="00594CEC">
        <w:rPr>
          <w:sz w:val="28"/>
          <w:szCs w:val="28"/>
        </w:rPr>
        <w:t>реестра расходных обя</w:t>
      </w:r>
      <w:r w:rsidR="00063A1A" w:rsidRPr="00594CEC">
        <w:rPr>
          <w:sz w:val="28"/>
          <w:szCs w:val="28"/>
        </w:rPr>
        <w:t>зательств</w:t>
      </w:r>
      <w:r w:rsidR="00032162" w:rsidRPr="00594CEC">
        <w:rPr>
          <w:sz w:val="28"/>
          <w:szCs w:val="28"/>
        </w:rPr>
        <w:t>;</w:t>
      </w:r>
    </w:p>
    <w:p w:rsidR="00940C04" w:rsidRPr="00594CEC" w:rsidRDefault="00DB584B" w:rsidP="00655416">
      <w:pPr>
        <w:widowControl w:val="0"/>
        <w:ind w:firstLine="709"/>
        <w:jc w:val="both"/>
        <w:rPr>
          <w:sz w:val="28"/>
          <w:szCs w:val="28"/>
        </w:rPr>
      </w:pPr>
      <w:r>
        <w:rPr>
          <w:sz w:val="28"/>
          <w:szCs w:val="28"/>
        </w:rPr>
        <w:t>-</w:t>
      </w:r>
      <w:r w:rsidR="00940C04" w:rsidRPr="00594CEC">
        <w:rPr>
          <w:sz w:val="28"/>
          <w:szCs w:val="28"/>
        </w:rPr>
        <w:t xml:space="preserve"> разработки и утверждения документов, являющихся основой для фор</w:t>
      </w:r>
      <w:r w:rsidR="00066C32" w:rsidRPr="00594CEC">
        <w:rPr>
          <w:sz w:val="28"/>
          <w:szCs w:val="28"/>
        </w:rPr>
        <w:softHyphen/>
      </w:r>
      <w:r w:rsidR="00940C04" w:rsidRPr="00594CEC">
        <w:rPr>
          <w:sz w:val="28"/>
          <w:szCs w:val="28"/>
        </w:rPr>
        <w:t>мирования местного бюджета (прогноз социально-экономического развития, основные направления бюджетной и налоговой политики, среднесрочный финансовый план);</w:t>
      </w:r>
    </w:p>
    <w:p w:rsidR="00940C04" w:rsidRPr="00594CEC" w:rsidRDefault="00DB584B" w:rsidP="00655416">
      <w:pPr>
        <w:widowControl w:val="0"/>
        <w:ind w:firstLine="709"/>
        <w:jc w:val="both"/>
        <w:rPr>
          <w:sz w:val="28"/>
          <w:szCs w:val="28"/>
        </w:rPr>
      </w:pPr>
      <w:r>
        <w:rPr>
          <w:sz w:val="28"/>
          <w:szCs w:val="28"/>
        </w:rPr>
        <w:t>-</w:t>
      </w:r>
      <w:r w:rsidR="00940C04" w:rsidRPr="00594CEC">
        <w:rPr>
          <w:sz w:val="28"/>
          <w:szCs w:val="28"/>
        </w:rPr>
        <w:t xml:space="preserve"> планирования бюджетных ассигнований;</w:t>
      </w:r>
    </w:p>
    <w:p w:rsidR="00940C04" w:rsidRPr="00594CEC" w:rsidRDefault="00DB584B" w:rsidP="00655416">
      <w:pPr>
        <w:widowControl w:val="0"/>
        <w:ind w:firstLine="709"/>
        <w:jc w:val="both"/>
        <w:rPr>
          <w:sz w:val="28"/>
          <w:szCs w:val="28"/>
        </w:rPr>
      </w:pPr>
      <w:r>
        <w:rPr>
          <w:sz w:val="28"/>
          <w:szCs w:val="28"/>
        </w:rPr>
        <w:t>-</w:t>
      </w:r>
      <w:r w:rsidR="00940C04" w:rsidRPr="00594CEC">
        <w:rPr>
          <w:sz w:val="28"/>
          <w:szCs w:val="28"/>
        </w:rPr>
        <w:t xml:space="preserve"> составления и ведения сводной бюджетной росписи;</w:t>
      </w:r>
    </w:p>
    <w:p w:rsidR="00940C04" w:rsidRPr="00594CEC" w:rsidRDefault="00DB584B" w:rsidP="00655416">
      <w:pPr>
        <w:widowControl w:val="0"/>
        <w:ind w:firstLine="709"/>
        <w:jc w:val="both"/>
        <w:rPr>
          <w:sz w:val="28"/>
          <w:szCs w:val="28"/>
        </w:rPr>
      </w:pPr>
      <w:r>
        <w:rPr>
          <w:sz w:val="28"/>
          <w:szCs w:val="28"/>
        </w:rPr>
        <w:t>-</w:t>
      </w:r>
      <w:r w:rsidR="00940C04" w:rsidRPr="00594CEC">
        <w:rPr>
          <w:sz w:val="28"/>
          <w:szCs w:val="28"/>
        </w:rPr>
        <w:t xml:space="preserve"> составления и ведения кассового плана;</w:t>
      </w:r>
    </w:p>
    <w:p w:rsidR="00032162" w:rsidRPr="00594CEC" w:rsidRDefault="00DB584B" w:rsidP="00655416">
      <w:pPr>
        <w:widowControl w:val="0"/>
        <w:ind w:firstLine="709"/>
        <w:jc w:val="both"/>
        <w:rPr>
          <w:kern w:val="2"/>
          <w:sz w:val="28"/>
          <w:szCs w:val="28"/>
        </w:rPr>
      </w:pPr>
      <w:r>
        <w:rPr>
          <w:sz w:val="28"/>
          <w:szCs w:val="28"/>
        </w:rPr>
        <w:t>-</w:t>
      </w:r>
      <w:r w:rsidR="00032162" w:rsidRPr="00594CEC">
        <w:rPr>
          <w:sz w:val="28"/>
          <w:szCs w:val="28"/>
        </w:rPr>
        <w:t xml:space="preserve"> </w:t>
      </w:r>
      <w:r w:rsidR="00032162" w:rsidRPr="00594CEC">
        <w:rPr>
          <w:kern w:val="2"/>
          <w:sz w:val="28"/>
          <w:szCs w:val="28"/>
        </w:rPr>
        <w:t>соблюдения основных этапов исполнения бюджета в части санкциони</w:t>
      </w:r>
      <w:r w:rsidR="00A7694E">
        <w:rPr>
          <w:kern w:val="2"/>
          <w:sz w:val="28"/>
          <w:szCs w:val="28"/>
        </w:rPr>
        <w:t>ро</w:t>
      </w:r>
      <w:r w:rsidR="00032162" w:rsidRPr="00594CEC">
        <w:rPr>
          <w:kern w:val="2"/>
          <w:sz w:val="28"/>
          <w:szCs w:val="28"/>
        </w:rPr>
        <w:t>вания и финансирования</w:t>
      </w:r>
      <w:r w:rsidR="00392201">
        <w:rPr>
          <w:kern w:val="2"/>
          <w:sz w:val="28"/>
          <w:szCs w:val="28"/>
        </w:rPr>
        <w:t>;</w:t>
      </w:r>
    </w:p>
    <w:p w:rsidR="00940C04" w:rsidRPr="00594CEC" w:rsidRDefault="00DB584B" w:rsidP="00655416">
      <w:pPr>
        <w:widowControl w:val="0"/>
        <w:ind w:firstLine="709"/>
        <w:jc w:val="both"/>
        <w:rPr>
          <w:sz w:val="28"/>
          <w:szCs w:val="28"/>
        </w:rPr>
      </w:pPr>
      <w:r>
        <w:rPr>
          <w:sz w:val="28"/>
          <w:szCs w:val="28"/>
        </w:rPr>
        <w:t>-</w:t>
      </w:r>
      <w:r w:rsidR="00940C04" w:rsidRPr="00594CEC">
        <w:rPr>
          <w:sz w:val="28"/>
          <w:szCs w:val="28"/>
        </w:rPr>
        <w:t xml:space="preserve"> составления, утверждения и ведения бюджетной сметы учреждения;</w:t>
      </w:r>
    </w:p>
    <w:p w:rsidR="00126ABA" w:rsidRPr="00594CEC" w:rsidRDefault="00DB584B" w:rsidP="00655416">
      <w:pPr>
        <w:widowControl w:val="0"/>
        <w:ind w:firstLine="709"/>
        <w:jc w:val="both"/>
        <w:rPr>
          <w:sz w:val="28"/>
          <w:szCs w:val="28"/>
        </w:rPr>
      </w:pPr>
      <w:r>
        <w:rPr>
          <w:sz w:val="28"/>
          <w:szCs w:val="28"/>
        </w:rPr>
        <w:t>-</w:t>
      </w:r>
      <w:r w:rsidR="00940C04" w:rsidRPr="00594CEC">
        <w:rPr>
          <w:sz w:val="28"/>
          <w:szCs w:val="28"/>
        </w:rPr>
        <w:t xml:space="preserve"> доведения бюджетных ассигнований и лимитов бюджетных</w:t>
      </w:r>
      <w:r w:rsidR="00425270" w:rsidRPr="00594CEC">
        <w:rPr>
          <w:sz w:val="28"/>
          <w:szCs w:val="28"/>
        </w:rPr>
        <w:t xml:space="preserve"> </w:t>
      </w:r>
      <w:r w:rsidR="00940C04" w:rsidRPr="00594CEC">
        <w:rPr>
          <w:sz w:val="28"/>
          <w:szCs w:val="28"/>
        </w:rPr>
        <w:t>обязательств</w:t>
      </w:r>
      <w:r w:rsidR="0088498F" w:rsidRPr="00594CEC">
        <w:rPr>
          <w:sz w:val="28"/>
          <w:szCs w:val="28"/>
        </w:rPr>
        <w:t>.</w:t>
      </w:r>
    </w:p>
    <w:p w:rsidR="002E0394" w:rsidRDefault="002E0394" w:rsidP="00655416">
      <w:pPr>
        <w:widowControl w:val="0"/>
        <w:ind w:firstLine="709"/>
        <w:jc w:val="both"/>
        <w:rPr>
          <w:sz w:val="28"/>
          <w:szCs w:val="28"/>
        </w:rPr>
      </w:pPr>
    </w:p>
    <w:p w:rsidR="00A4462F" w:rsidRPr="008A2275" w:rsidRDefault="00A4462F" w:rsidP="00655416">
      <w:pPr>
        <w:pStyle w:val="a3"/>
        <w:widowControl w:val="0"/>
        <w:ind w:firstLine="0"/>
        <w:jc w:val="center"/>
        <w:rPr>
          <w:b/>
          <w:szCs w:val="28"/>
        </w:rPr>
      </w:pPr>
      <w:r w:rsidRPr="008A2275">
        <w:rPr>
          <w:b/>
          <w:szCs w:val="28"/>
        </w:rPr>
        <w:t>Структура бюджетно-финансовых нарушений, выявленных</w:t>
      </w:r>
    </w:p>
    <w:p w:rsidR="00A4462F" w:rsidRPr="00594CEC" w:rsidRDefault="00A4462F" w:rsidP="00655416">
      <w:pPr>
        <w:pStyle w:val="a3"/>
        <w:widowControl w:val="0"/>
        <w:ind w:firstLine="0"/>
        <w:jc w:val="center"/>
        <w:rPr>
          <w:b/>
          <w:szCs w:val="28"/>
        </w:rPr>
      </w:pPr>
      <w:r w:rsidRPr="008A2275">
        <w:rPr>
          <w:b/>
          <w:szCs w:val="28"/>
        </w:rPr>
        <w:t>в муниципальных район</w:t>
      </w:r>
      <w:r w:rsidR="00315A3F" w:rsidRPr="008A2275">
        <w:rPr>
          <w:b/>
          <w:szCs w:val="28"/>
        </w:rPr>
        <w:t>ах и городских округах в 2015</w:t>
      </w:r>
      <w:r w:rsidRPr="008A2275">
        <w:rPr>
          <w:b/>
          <w:szCs w:val="28"/>
        </w:rPr>
        <w:t xml:space="preserve"> году</w:t>
      </w:r>
    </w:p>
    <w:p w:rsidR="00A4462F" w:rsidRDefault="00A4462F" w:rsidP="00655416">
      <w:pPr>
        <w:widowControl w:val="0"/>
        <w:jc w:val="center"/>
        <w:rPr>
          <w:b/>
          <w:sz w:val="28"/>
          <w:szCs w:val="28"/>
        </w:rPr>
      </w:pPr>
    </w:p>
    <w:p w:rsidR="00A4462F" w:rsidRPr="00AE7E60" w:rsidRDefault="00A4462F" w:rsidP="00655416">
      <w:pPr>
        <w:widowControl w:val="0"/>
        <w:jc w:val="right"/>
        <w:rPr>
          <w:b/>
          <w:sz w:val="28"/>
          <w:szCs w:val="28"/>
        </w:rPr>
      </w:pPr>
      <w:r w:rsidRPr="00AE7E60">
        <w:rPr>
          <w:b/>
          <w:sz w:val="28"/>
          <w:szCs w:val="28"/>
        </w:rPr>
        <w:t>млн. рублей</w:t>
      </w:r>
    </w:p>
    <w:p w:rsidR="0057744F" w:rsidRDefault="008A2275" w:rsidP="00655416">
      <w:pPr>
        <w:widowControl w:val="0"/>
        <w:jc w:val="right"/>
        <w:rPr>
          <w:b/>
          <w:sz w:val="22"/>
          <w:szCs w:val="22"/>
        </w:rPr>
      </w:pPr>
      <w:r>
        <w:rPr>
          <w:noProof/>
        </w:rPr>
        <w:drawing>
          <wp:inline distT="0" distB="0" distL="0" distR="0" wp14:anchorId="6D980823" wp14:editId="7C7D2B69">
            <wp:extent cx="6151829" cy="2589291"/>
            <wp:effectExtent l="0" t="0" r="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40C04" w:rsidRPr="00594CEC" w:rsidRDefault="00E00CF6" w:rsidP="00655416">
      <w:pPr>
        <w:widowControl w:val="0"/>
        <w:ind w:firstLine="709"/>
        <w:jc w:val="both"/>
        <w:rPr>
          <w:sz w:val="28"/>
          <w:szCs w:val="28"/>
        </w:rPr>
      </w:pPr>
      <w:r>
        <w:rPr>
          <w:sz w:val="28"/>
          <w:szCs w:val="28"/>
        </w:rPr>
        <w:t>По результатам</w:t>
      </w:r>
      <w:r w:rsidR="00940C04" w:rsidRPr="00594CEC">
        <w:rPr>
          <w:sz w:val="28"/>
          <w:szCs w:val="28"/>
        </w:rPr>
        <w:t xml:space="preserve"> контрольных мероприятий в муниципальных образованиях выявлены </w:t>
      </w:r>
      <w:r w:rsidR="00884626" w:rsidRPr="00E96409">
        <w:rPr>
          <w:b/>
          <w:sz w:val="28"/>
          <w:szCs w:val="28"/>
        </w:rPr>
        <w:t>бюджетно-</w:t>
      </w:r>
      <w:r w:rsidR="00940C04" w:rsidRPr="00E96409">
        <w:rPr>
          <w:b/>
          <w:sz w:val="28"/>
          <w:szCs w:val="28"/>
        </w:rPr>
        <w:t>финансовые нарушения</w:t>
      </w:r>
      <w:r w:rsidR="00940C04" w:rsidRPr="00594CEC">
        <w:rPr>
          <w:sz w:val="28"/>
          <w:szCs w:val="28"/>
        </w:rPr>
        <w:t>, в том числе:</w:t>
      </w:r>
    </w:p>
    <w:p w:rsidR="003B1FBA" w:rsidRPr="00594CEC" w:rsidRDefault="007902AD" w:rsidP="00655416">
      <w:pPr>
        <w:widowControl w:val="0"/>
        <w:ind w:firstLine="720"/>
        <w:jc w:val="both"/>
        <w:rPr>
          <w:rFonts w:eastAsia="Arial Unicode MS"/>
          <w:color w:val="000000"/>
          <w:sz w:val="28"/>
          <w:szCs w:val="28"/>
        </w:rPr>
      </w:pPr>
      <w:r>
        <w:rPr>
          <w:rFonts w:eastAsia="Arial Unicode MS"/>
          <w:color w:val="000000"/>
          <w:sz w:val="28"/>
          <w:szCs w:val="28"/>
        </w:rPr>
        <w:t>-</w:t>
      </w:r>
      <w:r w:rsidR="003B1FBA" w:rsidRPr="00594CEC">
        <w:rPr>
          <w:rFonts w:eastAsia="Arial Unicode MS"/>
          <w:color w:val="000000"/>
          <w:sz w:val="28"/>
          <w:szCs w:val="28"/>
        </w:rPr>
        <w:t xml:space="preserve"> нецелевое использование </w:t>
      </w:r>
      <w:r w:rsidR="0016504F">
        <w:rPr>
          <w:rFonts w:eastAsia="Arial Unicode MS"/>
          <w:color w:val="000000"/>
          <w:sz w:val="28"/>
          <w:szCs w:val="28"/>
        </w:rPr>
        <w:t>– 113</w:t>
      </w:r>
      <w:r w:rsidR="008F7901">
        <w:rPr>
          <w:rFonts w:eastAsia="Arial Unicode MS"/>
          <w:color w:val="000000"/>
          <w:sz w:val="28"/>
          <w:szCs w:val="28"/>
        </w:rPr>
        <w:t>,7</w:t>
      </w:r>
      <w:r w:rsidR="00EF366D" w:rsidRPr="00594CEC">
        <w:rPr>
          <w:rFonts w:eastAsia="Arial Unicode MS"/>
          <w:color w:val="000000"/>
          <w:sz w:val="28"/>
          <w:szCs w:val="28"/>
        </w:rPr>
        <w:t xml:space="preserve"> </w:t>
      </w:r>
      <w:r w:rsidR="003B1FBA" w:rsidRPr="00594CEC">
        <w:rPr>
          <w:rFonts w:eastAsia="Arial Unicode MS"/>
          <w:color w:val="000000"/>
          <w:sz w:val="28"/>
          <w:szCs w:val="28"/>
        </w:rPr>
        <w:t>млн. рублей;</w:t>
      </w:r>
    </w:p>
    <w:p w:rsidR="003B1FBA" w:rsidRPr="00594CEC" w:rsidRDefault="007902AD" w:rsidP="00655416">
      <w:pPr>
        <w:widowControl w:val="0"/>
        <w:ind w:firstLine="720"/>
        <w:jc w:val="both"/>
        <w:rPr>
          <w:rFonts w:eastAsia="Arial Unicode MS"/>
          <w:color w:val="000000"/>
          <w:sz w:val="28"/>
          <w:szCs w:val="28"/>
        </w:rPr>
      </w:pPr>
      <w:r>
        <w:rPr>
          <w:rFonts w:eastAsia="Arial Unicode MS"/>
          <w:color w:val="000000"/>
          <w:sz w:val="28"/>
          <w:szCs w:val="28"/>
        </w:rPr>
        <w:t>-</w:t>
      </w:r>
      <w:r w:rsidR="003B1FBA" w:rsidRPr="00594CEC">
        <w:rPr>
          <w:rFonts w:eastAsia="Arial Unicode MS"/>
          <w:color w:val="000000"/>
          <w:sz w:val="28"/>
          <w:szCs w:val="28"/>
        </w:rPr>
        <w:t xml:space="preserve"> завышение стоимости строительно-монтажных и ремонтных работ </w:t>
      </w:r>
      <w:r w:rsidR="00A312D8">
        <w:rPr>
          <w:rFonts w:eastAsia="Arial Unicode MS"/>
          <w:color w:val="000000"/>
          <w:sz w:val="28"/>
          <w:szCs w:val="28"/>
        </w:rPr>
        <w:t>–</w:t>
      </w:r>
      <w:r w:rsidR="00C17DC4" w:rsidRPr="00594CEC">
        <w:rPr>
          <w:rFonts w:eastAsia="Arial Unicode MS"/>
          <w:color w:val="000000"/>
          <w:sz w:val="28"/>
          <w:szCs w:val="28"/>
        </w:rPr>
        <w:t xml:space="preserve"> </w:t>
      </w:r>
      <w:r w:rsidR="0016504F">
        <w:rPr>
          <w:rFonts w:eastAsia="Arial Unicode MS"/>
          <w:color w:val="000000"/>
          <w:sz w:val="28"/>
          <w:szCs w:val="28"/>
        </w:rPr>
        <w:t>18,9</w:t>
      </w:r>
      <w:r w:rsidR="003B1FBA" w:rsidRPr="00594CEC">
        <w:rPr>
          <w:rFonts w:eastAsia="Arial Unicode MS"/>
          <w:color w:val="000000"/>
          <w:sz w:val="28"/>
          <w:szCs w:val="28"/>
        </w:rPr>
        <w:t xml:space="preserve"> млн. рублей;</w:t>
      </w:r>
    </w:p>
    <w:p w:rsidR="003B1FBA" w:rsidRPr="00594CEC" w:rsidRDefault="007902AD" w:rsidP="00655416">
      <w:pPr>
        <w:widowControl w:val="0"/>
        <w:ind w:firstLine="720"/>
        <w:jc w:val="both"/>
        <w:rPr>
          <w:rFonts w:eastAsia="Arial Unicode MS"/>
          <w:color w:val="000000"/>
          <w:sz w:val="28"/>
          <w:szCs w:val="28"/>
        </w:rPr>
      </w:pPr>
      <w:r>
        <w:rPr>
          <w:rFonts w:eastAsia="Arial Unicode MS"/>
          <w:color w:val="000000"/>
          <w:sz w:val="28"/>
          <w:szCs w:val="28"/>
        </w:rPr>
        <w:t>-</w:t>
      </w:r>
      <w:r w:rsidR="003B1FBA" w:rsidRPr="00594CEC">
        <w:rPr>
          <w:rFonts w:eastAsia="Arial Unicode MS"/>
          <w:color w:val="000000"/>
          <w:sz w:val="28"/>
          <w:szCs w:val="28"/>
        </w:rPr>
        <w:t xml:space="preserve"> неэффективные расходы </w:t>
      </w:r>
      <w:r w:rsidR="00EF366D" w:rsidRPr="00594CEC">
        <w:rPr>
          <w:rFonts w:eastAsia="Arial Unicode MS"/>
          <w:color w:val="000000"/>
          <w:sz w:val="28"/>
          <w:szCs w:val="28"/>
        </w:rPr>
        <w:t>–</w:t>
      </w:r>
      <w:r w:rsidR="003B1FBA" w:rsidRPr="00594CEC">
        <w:rPr>
          <w:rFonts w:eastAsia="Arial Unicode MS"/>
          <w:color w:val="000000"/>
          <w:sz w:val="28"/>
          <w:szCs w:val="28"/>
        </w:rPr>
        <w:t xml:space="preserve"> </w:t>
      </w:r>
      <w:r w:rsidR="0016504F">
        <w:rPr>
          <w:rFonts w:eastAsia="Arial Unicode MS"/>
          <w:color w:val="000000"/>
          <w:sz w:val="28"/>
          <w:szCs w:val="28"/>
        </w:rPr>
        <w:t>748,4</w:t>
      </w:r>
      <w:r w:rsidR="003B1FBA" w:rsidRPr="00594CEC">
        <w:rPr>
          <w:rFonts w:eastAsia="Arial Unicode MS"/>
          <w:color w:val="000000"/>
          <w:sz w:val="28"/>
          <w:szCs w:val="28"/>
        </w:rPr>
        <w:t xml:space="preserve"> млн. рублей;</w:t>
      </w:r>
    </w:p>
    <w:p w:rsidR="003B1FBA" w:rsidRDefault="007902AD" w:rsidP="00655416">
      <w:pPr>
        <w:widowControl w:val="0"/>
        <w:ind w:firstLine="720"/>
        <w:jc w:val="both"/>
        <w:rPr>
          <w:rFonts w:eastAsia="Arial Unicode MS"/>
          <w:color w:val="000000"/>
          <w:sz w:val="28"/>
          <w:szCs w:val="28"/>
        </w:rPr>
      </w:pPr>
      <w:r>
        <w:rPr>
          <w:rFonts w:eastAsia="Arial Unicode MS"/>
          <w:color w:val="000000"/>
          <w:sz w:val="28"/>
          <w:szCs w:val="28"/>
        </w:rPr>
        <w:t>-</w:t>
      </w:r>
      <w:r w:rsidR="003B1FBA" w:rsidRPr="00594CEC">
        <w:rPr>
          <w:rFonts w:eastAsia="Arial Unicode MS"/>
          <w:color w:val="000000"/>
          <w:sz w:val="28"/>
          <w:szCs w:val="28"/>
        </w:rPr>
        <w:t xml:space="preserve"> неправомерные (незаконные) расходы </w:t>
      </w:r>
      <w:r w:rsidR="00EF366D" w:rsidRPr="00594CEC">
        <w:rPr>
          <w:rFonts w:eastAsia="Arial Unicode MS"/>
          <w:color w:val="000000"/>
          <w:sz w:val="28"/>
          <w:szCs w:val="28"/>
        </w:rPr>
        <w:t>–</w:t>
      </w:r>
      <w:r w:rsidR="003B1FBA" w:rsidRPr="00594CEC">
        <w:rPr>
          <w:rFonts w:eastAsia="Arial Unicode MS"/>
          <w:color w:val="000000"/>
          <w:sz w:val="28"/>
          <w:szCs w:val="28"/>
        </w:rPr>
        <w:t xml:space="preserve"> </w:t>
      </w:r>
      <w:r w:rsidR="0016504F">
        <w:rPr>
          <w:rFonts w:eastAsia="Arial Unicode MS"/>
          <w:color w:val="000000"/>
          <w:sz w:val="28"/>
          <w:szCs w:val="28"/>
        </w:rPr>
        <w:t>783</w:t>
      </w:r>
      <w:r w:rsidR="00EF366D" w:rsidRPr="00594CEC">
        <w:rPr>
          <w:rFonts w:eastAsia="Arial Unicode MS"/>
          <w:color w:val="000000"/>
          <w:sz w:val="28"/>
          <w:szCs w:val="28"/>
        </w:rPr>
        <w:t>,3</w:t>
      </w:r>
      <w:r w:rsidR="003B1FBA" w:rsidRPr="00594CEC">
        <w:rPr>
          <w:rFonts w:eastAsia="Arial Unicode MS"/>
          <w:color w:val="000000"/>
          <w:sz w:val="28"/>
          <w:szCs w:val="28"/>
        </w:rPr>
        <w:t xml:space="preserve"> млн. рублей;</w:t>
      </w:r>
    </w:p>
    <w:p w:rsidR="0005045C" w:rsidRPr="00594CEC" w:rsidRDefault="007902AD" w:rsidP="00655416">
      <w:pPr>
        <w:widowControl w:val="0"/>
        <w:ind w:firstLine="720"/>
        <w:jc w:val="both"/>
        <w:rPr>
          <w:rFonts w:eastAsia="Arial Unicode MS"/>
          <w:color w:val="000000"/>
          <w:sz w:val="28"/>
          <w:szCs w:val="28"/>
        </w:rPr>
      </w:pPr>
      <w:r>
        <w:rPr>
          <w:rFonts w:eastAsia="Arial Unicode MS"/>
          <w:color w:val="000000"/>
          <w:sz w:val="28"/>
          <w:szCs w:val="28"/>
        </w:rPr>
        <w:t>-</w:t>
      </w:r>
      <w:r w:rsidR="0005045C" w:rsidRPr="00594CEC">
        <w:rPr>
          <w:rFonts w:eastAsia="Arial Unicode MS"/>
          <w:color w:val="000000"/>
          <w:sz w:val="28"/>
          <w:szCs w:val="28"/>
        </w:rPr>
        <w:t xml:space="preserve"> несоблюдение обязательности зачисления доходов</w:t>
      </w:r>
      <w:r w:rsidR="00305360">
        <w:rPr>
          <w:rFonts w:eastAsia="Arial Unicode MS"/>
          <w:color w:val="000000"/>
          <w:sz w:val="28"/>
          <w:szCs w:val="28"/>
        </w:rPr>
        <w:t xml:space="preserve"> в бюджеты</w:t>
      </w:r>
      <w:r w:rsidR="0005045C" w:rsidRPr="00594CEC">
        <w:rPr>
          <w:rFonts w:eastAsia="Arial Unicode MS"/>
          <w:color w:val="000000"/>
          <w:sz w:val="28"/>
          <w:szCs w:val="28"/>
        </w:rPr>
        <w:t xml:space="preserve"> – </w:t>
      </w:r>
      <w:r w:rsidR="0005045C">
        <w:rPr>
          <w:rFonts w:eastAsia="Arial Unicode MS"/>
          <w:color w:val="000000"/>
          <w:sz w:val="28"/>
          <w:szCs w:val="28"/>
        </w:rPr>
        <w:t xml:space="preserve">58,6 </w:t>
      </w:r>
      <w:r w:rsidR="0005045C">
        <w:rPr>
          <w:rFonts w:eastAsia="Arial Unicode MS"/>
          <w:color w:val="000000"/>
          <w:sz w:val="28"/>
          <w:szCs w:val="28"/>
        </w:rPr>
        <w:lastRenderedPageBreak/>
        <w:t>млн. руб</w:t>
      </w:r>
      <w:r w:rsidR="0005045C" w:rsidRPr="00594CEC">
        <w:rPr>
          <w:rFonts w:eastAsia="Arial Unicode MS"/>
          <w:color w:val="000000"/>
          <w:sz w:val="28"/>
          <w:szCs w:val="28"/>
        </w:rPr>
        <w:t>лей;</w:t>
      </w:r>
    </w:p>
    <w:p w:rsidR="003B1FBA" w:rsidRPr="00594CEC" w:rsidRDefault="007902AD" w:rsidP="00655416">
      <w:pPr>
        <w:widowControl w:val="0"/>
        <w:ind w:firstLine="720"/>
        <w:jc w:val="both"/>
        <w:rPr>
          <w:rFonts w:eastAsia="Arial Unicode MS"/>
          <w:color w:val="000000"/>
          <w:sz w:val="28"/>
          <w:szCs w:val="28"/>
        </w:rPr>
      </w:pPr>
      <w:r>
        <w:rPr>
          <w:rFonts w:eastAsia="Arial Unicode MS"/>
          <w:color w:val="000000"/>
          <w:sz w:val="28"/>
          <w:szCs w:val="28"/>
        </w:rPr>
        <w:t>-</w:t>
      </w:r>
      <w:r w:rsidR="003B1FBA" w:rsidRPr="00594CEC">
        <w:rPr>
          <w:rFonts w:eastAsia="Arial Unicode MS"/>
          <w:color w:val="000000"/>
          <w:sz w:val="28"/>
          <w:szCs w:val="28"/>
        </w:rPr>
        <w:t xml:space="preserve"> закупка товаров (работ, услуг) </w:t>
      </w:r>
      <w:r w:rsidR="00A43436">
        <w:rPr>
          <w:rFonts w:eastAsia="Arial Unicode MS"/>
          <w:color w:val="000000"/>
          <w:sz w:val="28"/>
          <w:szCs w:val="28"/>
        </w:rPr>
        <w:t>для муниципальных нужд с наруше</w:t>
      </w:r>
      <w:r w:rsidR="003B1FBA" w:rsidRPr="00594CEC">
        <w:rPr>
          <w:rFonts w:eastAsia="Arial Unicode MS"/>
          <w:color w:val="000000"/>
          <w:sz w:val="28"/>
          <w:szCs w:val="28"/>
        </w:rPr>
        <w:t xml:space="preserve">нием установленного порядка </w:t>
      </w:r>
      <w:r w:rsidR="00EF366D" w:rsidRPr="00594CEC">
        <w:rPr>
          <w:rFonts w:eastAsia="Arial Unicode MS"/>
          <w:color w:val="000000"/>
          <w:sz w:val="28"/>
          <w:szCs w:val="28"/>
        </w:rPr>
        <w:t>–</w:t>
      </w:r>
      <w:r w:rsidR="003B1FBA" w:rsidRPr="00594CEC">
        <w:rPr>
          <w:rFonts w:eastAsia="Arial Unicode MS"/>
          <w:color w:val="000000"/>
          <w:sz w:val="28"/>
          <w:szCs w:val="28"/>
        </w:rPr>
        <w:t xml:space="preserve"> </w:t>
      </w:r>
      <w:r w:rsidR="0016504F">
        <w:rPr>
          <w:rFonts w:eastAsia="Arial Unicode MS"/>
          <w:color w:val="000000"/>
          <w:sz w:val="28"/>
          <w:szCs w:val="28"/>
        </w:rPr>
        <w:t>94,4</w:t>
      </w:r>
      <w:r w:rsidR="003B1FBA" w:rsidRPr="00594CEC">
        <w:rPr>
          <w:rFonts w:eastAsia="Arial Unicode MS"/>
          <w:color w:val="000000"/>
          <w:sz w:val="28"/>
          <w:szCs w:val="28"/>
        </w:rPr>
        <w:t xml:space="preserve"> млн. рублей;</w:t>
      </w:r>
    </w:p>
    <w:p w:rsidR="003B1FBA" w:rsidRDefault="007902AD" w:rsidP="00655416">
      <w:pPr>
        <w:widowControl w:val="0"/>
        <w:ind w:firstLine="720"/>
        <w:jc w:val="both"/>
        <w:rPr>
          <w:rFonts w:eastAsia="Arial Unicode MS"/>
          <w:color w:val="000000"/>
          <w:sz w:val="28"/>
          <w:szCs w:val="28"/>
        </w:rPr>
      </w:pPr>
      <w:r>
        <w:rPr>
          <w:rFonts w:eastAsia="Arial Unicode MS"/>
          <w:color w:val="000000"/>
          <w:sz w:val="28"/>
          <w:szCs w:val="28"/>
        </w:rPr>
        <w:t>-</w:t>
      </w:r>
      <w:r w:rsidR="003B1FBA" w:rsidRPr="00594CEC">
        <w:rPr>
          <w:rFonts w:eastAsia="Arial Unicode MS"/>
          <w:color w:val="000000"/>
          <w:sz w:val="28"/>
          <w:szCs w:val="28"/>
        </w:rPr>
        <w:t xml:space="preserve"> </w:t>
      </w:r>
      <w:r w:rsidR="0013268D" w:rsidRPr="0013268D">
        <w:rPr>
          <w:rFonts w:eastAsia="Arial Unicode MS"/>
          <w:color w:val="000000"/>
          <w:sz w:val="28"/>
          <w:szCs w:val="28"/>
        </w:rPr>
        <w:t>несвоевременное доведение до распорядителей или получателей бюджетных средств бюджетных ассигнований и (или) лимитов бюджетных обязательств (недофинансирование)</w:t>
      </w:r>
      <w:r w:rsidR="003B1FBA" w:rsidRPr="00594CEC">
        <w:rPr>
          <w:rFonts w:eastAsia="Arial Unicode MS"/>
          <w:color w:val="000000"/>
          <w:sz w:val="28"/>
          <w:szCs w:val="28"/>
        </w:rPr>
        <w:t xml:space="preserve"> </w:t>
      </w:r>
      <w:r w:rsidR="00EF366D" w:rsidRPr="00594CEC">
        <w:rPr>
          <w:rFonts w:eastAsia="Arial Unicode MS"/>
          <w:color w:val="000000"/>
          <w:sz w:val="28"/>
          <w:szCs w:val="28"/>
        </w:rPr>
        <w:t>–</w:t>
      </w:r>
      <w:r w:rsidR="003B1FBA" w:rsidRPr="00594CEC">
        <w:rPr>
          <w:rFonts w:eastAsia="Arial Unicode MS"/>
          <w:color w:val="000000"/>
          <w:sz w:val="28"/>
          <w:szCs w:val="28"/>
        </w:rPr>
        <w:t xml:space="preserve"> </w:t>
      </w:r>
      <w:r w:rsidR="0016504F">
        <w:rPr>
          <w:rFonts w:eastAsia="Arial Unicode MS"/>
          <w:color w:val="000000"/>
          <w:sz w:val="28"/>
          <w:szCs w:val="28"/>
        </w:rPr>
        <w:t>355,3</w:t>
      </w:r>
      <w:r w:rsidR="003B1FBA" w:rsidRPr="00594CEC">
        <w:rPr>
          <w:rFonts w:eastAsia="Arial Unicode MS"/>
          <w:color w:val="000000"/>
          <w:sz w:val="28"/>
          <w:szCs w:val="28"/>
        </w:rPr>
        <w:t xml:space="preserve"> млн. рублей;</w:t>
      </w:r>
    </w:p>
    <w:p w:rsidR="008B6DDE" w:rsidRDefault="007902AD" w:rsidP="00655416">
      <w:pPr>
        <w:widowControl w:val="0"/>
        <w:ind w:firstLine="720"/>
        <w:jc w:val="both"/>
        <w:rPr>
          <w:rFonts w:eastAsia="Arial Unicode MS"/>
          <w:color w:val="000000"/>
          <w:sz w:val="28"/>
          <w:szCs w:val="28"/>
        </w:rPr>
      </w:pPr>
      <w:r>
        <w:rPr>
          <w:rFonts w:eastAsia="Arial Unicode MS"/>
          <w:color w:val="000000"/>
          <w:sz w:val="28"/>
          <w:szCs w:val="28"/>
        </w:rPr>
        <w:t>-</w:t>
      </w:r>
      <w:r w:rsidR="008B6DDE" w:rsidRPr="00594CEC">
        <w:rPr>
          <w:rFonts w:eastAsia="Arial Unicode MS"/>
          <w:color w:val="000000"/>
          <w:sz w:val="28"/>
          <w:szCs w:val="28"/>
        </w:rPr>
        <w:t xml:space="preserve"> содержание сверх рекомендуемой численности работников и автотранс</w:t>
      </w:r>
      <w:r w:rsidR="008B6DDE" w:rsidRPr="00594CEC">
        <w:rPr>
          <w:rFonts w:eastAsia="Arial Unicode MS"/>
          <w:color w:val="000000"/>
          <w:sz w:val="28"/>
          <w:szCs w:val="28"/>
        </w:rPr>
        <w:softHyphen/>
        <w:t xml:space="preserve">порта – </w:t>
      </w:r>
      <w:r w:rsidR="008B6DDE">
        <w:rPr>
          <w:rFonts w:eastAsia="Arial Unicode MS"/>
          <w:color w:val="000000"/>
          <w:sz w:val="28"/>
          <w:szCs w:val="28"/>
        </w:rPr>
        <w:t>60,6 млн. рублей;</w:t>
      </w:r>
    </w:p>
    <w:p w:rsidR="008B6DDE" w:rsidRPr="00594CEC" w:rsidRDefault="007902AD" w:rsidP="00655416">
      <w:pPr>
        <w:widowControl w:val="0"/>
        <w:ind w:firstLine="720"/>
        <w:jc w:val="both"/>
        <w:rPr>
          <w:rFonts w:eastAsia="Arial Unicode MS"/>
          <w:color w:val="000000"/>
          <w:sz w:val="28"/>
          <w:szCs w:val="28"/>
        </w:rPr>
      </w:pPr>
      <w:r>
        <w:rPr>
          <w:rFonts w:eastAsia="Arial Unicode MS"/>
          <w:color w:val="000000"/>
          <w:sz w:val="28"/>
          <w:szCs w:val="28"/>
        </w:rPr>
        <w:t>-</w:t>
      </w:r>
      <w:r w:rsidR="008B6DDE">
        <w:rPr>
          <w:rFonts w:eastAsia="Arial Unicode MS"/>
          <w:color w:val="000000"/>
          <w:sz w:val="28"/>
          <w:szCs w:val="28"/>
        </w:rPr>
        <w:t xml:space="preserve"> превышение норматива на содержание органов управления – 62,9</w:t>
      </w:r>
      <w:r w:rsidR="008B6DDE" w:rsidRPr="00594CEC">
        <w:rPr>
          <w:rFonts w:eastAsia="Arial Unicode MS"/>
          <w:color w:val="000000"/>
          <w:sz w:val="28"/>
          <w:szCs w:val="28"/>
        </w:rPr>
        <w:t xml:space="preserve"> млн. рублей;</w:t>
      </w:r>
    </w:p>
    <w:p w:rsidR="003B1FBA" w:rsidRPr="00594CEC" w:rsidRDefault="007902AD" w:rsidP="00655416">
      <w:pPr>
        <w:widowControl w:val="0"/>
        <w:ind w:firstLine="720"/>
        <w:jc w:val="both"/>
        <w:rPr>
          <w:rFonts w:eastAsia="Arial Unicode MS"/>
          <w:color w:val="000000"/>
          <w:sz w:val="28"/>
          <w:szCs w:val="28"/>
        </w:rPr>
      </w:pPr>
      <w:r>
        <w:rPr>
          <w:rFonts w:eastAsia="Arial Unicode MS"/>
          <w:color w:val="000000"/>
          <w:sz w:val="28"/>
          <w:szCs w:val="28"/>
        </w:rPr>
        <w:t>-</w:t>
      </w:r>
      <w:r w:rsidR="003B1FBA" w:rsidRPr="00594CEC">
        <w:rPr>
          <w:rFonts w:eastAsia="Arial Unicode MS"/>
          <w:color w:val="000000"/>
          <w:sz w:val="28"/>
          <w:szCs w:val="28"/>
        </w:rPr>
        <w:t xml:space="preserve"> списание денежных средств и ТМЦ</w:t>
      </w:r>
      <w:r w:rsidR="00C47BDE">
        <w:rPr>
          <w:rFonts w:eastAsia="Arial Unicode MS"/>
          <w:color w:val="000000"/>
          <w:sz w:val="28"/>
          <w:szCs w:val="28"/>
        </w:rPr>
        <w:t xml:space="preserve"> без полного пакета оправдатель</w:t>
      </w:r>
      <w:r w:rsidR="003B1FBA" w:rsidRPr="00594CEC">
        <w:rPr>
          <w:rFonts w:eastAsia="Arial Unicode MS"/>
          <w:color w:val="000000"/>
          <w:sz w:val="28"/>
          <w:szCs w:val="28"/>
        </w:rPr>
        <w:t xml:space="preserve">ных документов (без надлежаще оформленных документов) </w:t>
      </w:r>
      <w:r w:rsidR="00EF366D" w:rsidRPr="00594CEC">
        <w:rPr>
          <w:rFonts w:eastAsia="Arial Unicode MS"/>
          <w:color w:val="000000"/>
          <w:sz w:val="28"/>
          <w:szCs w:val="28"/>
        </w:rPr>
        <w:t>–</w:t>
      </w:r>
      <w:r w:rsidR="003B1FBA" w:rsidRPr="00594CEC">
        <w:rPr>
          <w:rFonts w:eastAsia="Arial Unicode MS"/>
          <w:color w:val="000000"/>
          <w:sz w:val="28"/>
          <w:szCs w:val="28"/>
        </w:rPr>
        <w:t xml:space="preserve"> </w:t>
      </w:r>
      <w:r w:rsidR="0016504F">
        <w:rPr>
          <w:rFonts w:eastAsia="Arial Unicode MS"/>
          <w:color w:val="000000"/>
          <w:sz w:val="28"/>
          <w:szCs w:val="28"/>
        </w:rPr>
        <w:t>4</w:t>
      </w:r>
      <w:r w:rsidR="00EF366D" w:rsidRPr="00594CEC">
        <w:rPr>
          <w:rFonts w:eastAsia="Arial Unicode MS"/>
          <w:color w:val="000000"/>
          <w:sz w:val="28"/>
          <w:szCs w:val="28"/>
        </w:rPr>
        <w:t>,9</w:t>
      </w:r>
      <w:r>
        <w:rPr>
          <w:rFonts w:eastAsia="Arial Unicode MS"/>
          <w:color w:val="000000"/>
          <w:sz w:val="28"/>
          <w:szCs w:val="28"/>
        </w:rPr>
        <w:t xml:space="preserve"> млн. рублей.</w:t>
      </w:r>
    </w:p>
    <w:p w:rsidR="0048209A" w:rsidRDefault="0048209A" w:rsidP="00655416">
      <w:pPr>
        <w:widowControl w:val="0"/>
        <w:ind w:firstLine="720"/>
        <w:jc w:val="both"/>
        <w:rPr>
          <w:rFonts w:eastAsia="Arial Unicode MS"/>
          <w:color w:val="000000"/>
          <w:sz w:val="28"/>
          <w:szCs w:val="28"/>
        </w:rPr>
      </w:pPr>
      <w:r w:rsidRPr="0048209A">
        <w:rPr>
          <w:rFonts w:eastAsia="Arial Unicode MS"/>
          <w:color w:val="000000"/>
          <w:sz w:val="28"/>
          <w:szCs w:val="28"/>
        </w:rPr>
        <w:t>5.1.</w:t>
      </w:r>
      <w:r w:rsidR="00035BFC">
        <w:rPr>
          <w:rFonts w:eastAsia="Arial Unicode MS"/>
          <w:color w:val="000000"/>
          <w:sz w:val="28"/>
          <w:szCs w:val="28"/>
        </w:rPr>
        <w:t>1</w:t>
      </w:r>
      <w:r w:rsidRPr="0048209A">
        <w:rPr>
          <w:rFonts w:eastAsia="Arial Unicode MS"/>
          <w:color w:val="000000"/>
          <w:sz w:val="28"/>
          <w:szCs w:val="28"/>
        </w:rPr>
        <w:t>. Нарушение принципа адресности и целевого характера бюджетных средств (</w:t>
      </w:r>
      <w:r w:rsidRPr="0048209A">
        <w:rPr>
          <w:rFonts w:eastAsia="Arial Unicode MS"/>
          <w:b/>
          <w:color w:val="000000"/>
          <w:sz w:val="28"/>
          <w:szCs w:val="28"/>
        </w:rPr>
        <w:t>нецелевое использование бюджетных средств</w:t>
      </w:r>
      <w:r w:rsidRPr="0048209A">
        <w:rPr>
          <w:rFonts w:eastAsia="Arial Unicode MS"/>
          <w:color w:val="000000"/>
          <w:sz w:val="28"/>
          <w:szCs w:val="28"/>
        </w:rPr>
        <w:t>) выявлено на общую сумму 113,7 млн. рублей, из них:</w:t>
      </w:r>
    </w:p>
    <w:p w:rsidR="00E67A8C" w:rsidRPr="0048209A" w:rsidRDefault="00B77DB4" w:rsidP="00655416">
      <w:pPr>
        <w:widowControl w:val="0"/>
        <w:ind w:firstLine="720"/>
        <w:jc w:val="both"/>
        <w:rPr>
          <w:rFonts w:eastAsia="Arial Unicode MS"/>
          <w:color w:val="000000"/>
          <w:sz w:val="28"/>
          <w:szCs w:val="28"/>
        </w:rPr>
      </w:pPr>
      <w:r>
        <w:rPr>
          <w:rFonts w:eastAsia="Arial Unicode MS"/>
          <w:color w:val="000000"/>
          <w:sz w:val="28"/>
          <w:szCs w:val="28"/>
        </w:rPr>
        <w:t>-</w:t>
      </w:r>
      <w:r w:rsidR="00E67A8C" w:rsidRPr="0048209A">
        <w:rPr>
          <w:rFonts w:eastAsia="Arial Unicode MS"/>
          <w:color w:val="000000"/>
          <w:sz w:val="28"/>
          <w:szCs w:val="28"/>
        </w:rPr>
        <w:t xml:space="preserve"> МО «Гергебильский район» – </w:t>
      </w:r>
      <w:r w:rsidR="00DC3486">
        <w:rPr>
          <w:rFonts w:eastAsia="Arial Unicode MS"/>
          <w:color w:val="000000"/>
          <w:sz w:val="28"/>
          <w:szCs w:val="28"/>
        </w:rPr>
        <w:t xml:space="preserve">всего </w:t>
      </w:r>
      <w:r w:rsidR="00177378">
        <w:rPr>
          <w:rFonts w:eastAsia="Arial Unicode MS"/>
          <w:color w:val="000000"/>
          <w:sz w:val="28"/>
          <w:szCs w:val="28"/>
        </w:rPr>
        <w:t>7,1 млн. рублей</w:t>
      </w:r>
      <w:r w:rsidR="00DC3486">
        <w:rPr>
          <w:rFonts w:eastAsia="Arial Unicode MS"/>
          <w:color w:val="000000"/>
          <w:sz w:val="28"/>
          <w:szCs w:val="28"/>
        </w:rPr>
        <w:t>,</w:t>
      </w:r>
      <w:r w:rsidR="00AA0F3D">
        <w:rPr>
          <w:rFonts w:eastAsia="Arial Unicode MS"/>
          <w:color w:val="000000"/>
          <w:sz w:val="28"/>
          <w:szCs w:val="28"/>
        </w:rPr>
        <w:t xml:space="preserve"> из них</w:t>
      </w:r>
      <w:r w:rsidR="00177378">
        <w:rPr>
          <w:rFonts w:eastAsia="Arial Unicode MS"/>
          <w:color w:val="000000"/>
          <w:sz w:val="28"/>
          <w:szCs w:val="28"/>
        </w:rPr>
        <w:t xml:space="preserve"> </w:t>
      </w:r>
      <w:r w:rsidR="00FC70A6">
        <w:rPr>
          <w:rFonts w:eastAsia="Arial Unicode MS"/>
          <w:color w:val="000000"/>
          <w:sz w:val="28"/>
          <w:szCs w:val="28"/>
        </w:rPr>
        <w:t xml:space="preserve">на сумму </w:t>
      </w:r>
      <w:r w:rsidR="00EF428B">
        <w:rPr>
          <w:rFonts w:eastAsia="Arial Unicode MS"/>
          <w:color w:val="000000"/>
          <w:sz w:val="28"/>
          <w:szCs w:val="28"/>
        </w:rPr>
        <w:t xml:space="preserve">6,1 млн. рублей </w:t>
      </w:r>
      <w:r w:rsidR="00EF428B" w:rsidRPr="0048209A">
        <w:rPr>
          <w:rFonts w:eastAsia="Arial Unicode MS"/>
          <w:color w:val="000000"/>
          <w:sz w:val="28"/>
          <w:szCs w:val="28"/>
        </w:rPr>
        <w:t xml:space="preserve">за счет субвенций из республиканского бюджета на реализацию основных общеобразовательных программ дошкольного образования учреждениями дошкольного образования </w:t>
      </w:r>
      <w:r w:rsidR="00EA421B">
        <w:rPr>
          <w:rFonts w:eastAsia="Arial Unicode MS"/>
          <w:color w:val="000000"/>
          <w:sz w:val="28"/>
          <w:szCs w:val="28"/>
        </w:rPr>
        <w:t>осуществлены расходы</w:t>
      </w:r>
      <w:r w:rsidR="00E67A8C" w:rsidRPr="0048209A">
        <w:rPr>
          <w:rFonts w:eastAsia="Arial Unicode MS"/>
          <w:color w:val="000000"/>
          <w:sz w:val="28"/>
          <w:szCs w:val="28"/>
        </w:rPr>
        <w:t xml:space="preserve"> на </w:t>
      </w:r>
      <w:r w:rsidR="00602E27">
        <w:rPr>
          <w:rFonts w:eastAsia="Arial Unicode MS"/>
          <w:color w:val="000000"/>
          <w:sz w:val="28"/>
          <w:szCs w:val="28"/>
        </w:rPr>
        <w:t xml:space="preserve">содержание </w:t>
      </w:r>
      <w:r w:rsidR="00AA35B1">
        <w:rPr>
          <w:rFonts w:eastAsia="Arial Unicode MS"/>
          <w:color w:val="000000"/>
          <w:sz w:val="28"/>
          <w:szCs w:val="28"/>
        </w:rPr>
        <w:t>обслуживающего</w:t>
      </w:r>
      <w:r w:rsidR="00E67A8C" w:rsidRPr="0048209A">
        <w:rPr>
          <w:rFonts w:eastAsia="Arial Unicode MS"/>
          <w:color w:val="000000"/>
          <w:sz w:val="28"/>
          <w:szCs w:val="28"/>
        </w:rPr>
        <w:t xml:space="preserve"> персонала</w:t>
      </w:r>
      <w:r w:rsidR="00AA35B1">
        <w:rPr>
          <w:rFonts w:eastAsia="Arial Unicode MS"/>
          <w:color w:val="000000"/>
          <w:sz w:val="28"/>
          <w:szCs w:val="28"/>
        </w:rPr>
        <w:t>, финансирование которого должно осуществляться за счет местного бюджета</w:t>
      </w:r>
      <w:r w:rsidR="00E67A8C" w:rsidRPr="0048209A">
        <w:rPr>
          <w:rFonts w:eastAsia="Arial Unicode MS"/>
          <w:color w:val="000000"/>
          <w:sz w:val="28"/>
          <w:szCs w:val="28"/>
        </w:rPr>
        <w:t>;</w:t>
      </w:r>
    </w:p>
    <w:p w:rsidR="0048209A" w:rsidRPr="0048209A" w:rsidRDefault="00B77DB4" w:rsidP="00655416">
      <w:pPr>
        <w:widowControl w:val="0"/>
        <w:ind w:firstLine="720"/>
        <w:jc w:val="both"/>
        <w:rPr>
          <w:rFonts w:eastAsia="Arial Unicode MS"/>
          <w:color w:val="000000"/>
          <w:sz w:val="28"/>
          <w:szCs w:val="28"/>
        </w:rPr>
      </w:pPr>
      <w:r>
        <w:rPr>
          <w:rFonts w:eastAsia="Arial Unicode MS"/>
          <w:color w:val="000000"/>
          <w:sz w:val="28"/>
          <w:szCs w:val="28"/>
        </w:rPr>
        <w:t>-</w:t>
      </w:r>
      <w:r w:rsidR="0048209A" w:rsidRPr="0048209A">
        <w:rPr>
          <w:rFonts w:eastAsia="Arial Unicode MS"/>
          <w:color w:val="000000"/>
          <w:sz w:val="28"/>
          <w:szCs w:val="28"/>
        </w:rPr>
        <w:t xml:space="preserve"> МО «Хасавюртовский район» – </w:t>
      </w:r>
      <w:r w:rsidR="005D3263">
        <w:rPr>
          <w:rFonts w:eastAsia="Arial Unicode MS"/>
          <w:color w:val="000000"/>
          <w:sz w:val="28"/>
          <w:szCs w:val="28"/>
        </w:rPr>
        <w:t xml:space="preserve">всего 10,1 млн. рублей, из них </w:t>
      </w:r>
      <w:r w:rsidR="00FC70A6">
        <w:rPr>
          <w:rFonts w:eastAsia="Arial Unicode MS"/>
          <w:color w:val="000000"/>
          <w:sz w:val="28"/>
          <w:szCs w:val="28"/>
        </w:rPr>
        <w:t xml:space="preserve">на сумму </w:t>
      </w:r>
      <w:r w:rsidR="0048209A" w:rsidRPr="0048209A">
        <w:rPr>
          <w:rFonts w:eastAsia="Arial Unicode MS"/>
          <w:color w:val="000000"/>
          <w:sz w:val="28"/>
          <w:szCs w:val="28"/>
        </w:rPr>
        <w:t>9,9 млн. рубл</w:t>
      </w:r>
      <w:r w:rsidR="00EF428B">
        <w:rPr>
          <w:rFonts w:eastAsia="Arial Unicode MS"/>
          <w:color w:val="000000"/>
          <w:sz w:val="28"/>
          <w:szCs w:val="28"/>
        </w:rPr>
        <w:t xml:space="preserve">ей </w:t>
      </w:r>
      <w:r w:rsidR="0048209A" w:rsidRPr="0048209A">
        <w:rPr>
          <w:rFonts w:eastAsia="Arial Unicode MS"/>
          <w:color w:val="000000"/>
          <w:sz w:val="28"/>
          <w:szCs w:val="28"/>
        </w:rPr>
        <w:t xml:space="preserve">без внесения изменений в бюджетные сметы произведены расходы за счет отвлечения с других статей </w:t>
      </w:r>
      <w:r w:rsidR="00080B63">
        <w:rPr>
          <w:rFonts w:eastAsia="Arial Unicode MS"/>
          <w:color w:val="000000"/>
          <w:sz w:val="28"/>
          <w:szCs w:val="28"/>
        </w:rPr>
        <w:t xml:space="preserve">классификации операций сектора государственного управления (далее – </w:t>
      </w:r>
      <w:r w:rsidR="0048209A" w:rsidRPr="0048209A">
        <w:rPr>
          <w:rFonts w:eastAsia="Arial Unicode MS"/>
          <w:color w:val="000000"/>
          <w:sz w:val="28"/>
          <w:szCs w:val="28"/>
        </w:rPr>
        <w:t>КОСГУ</w:t>
      </w:r>
      <w:r w:rsidR="00080B63">
        <w:rPr>
          <w:rFonts w:eastAsia="Arial Unicode MS"/>
          <w:color w:val="000000"/>
          <w:sz w:val="28"/>
          <w:szCs w:val="28"/>
        </w:rPr>
        <w:t>)</w:t>
      </w:r>
      <w:r w:rsidR="0048209A" w:rsidRPr="0048209A">
        <w:rPr>
          <w:rFonts w:eastAsia="Arial Unicode MS"/>
          <w:color w:val="000000"/>
          <w:sz w:val="28"/>
          <w:szCs w:val="28"/>
        </w:rPr>
        <w:t>;</w:t>
      </w:r>
    </w:p>
    <w:p w:rsidR="0048209A" w:rsidRDefault="00B77DB4" w:rsidP="00655416">
      <w:pPr>
        <w:widowControl w:val="0"/>
        <w:ind w:firstLine="720"/>
        <w:jc w:val="both"/>
        <w:rPr>
          <w:rFonts w:eastAsia="Arial Unicode MS"/>
          <w:color w:val="000000"/>
          <w:sz w:val="28"/>
          <w:szCs w:val="28"/>
        </w:rPr>
      </w:pPr>
      <w:r>
        <w:rPr>
          <w:rFonts w:eastAsia="Arial Unicode MS"/>
          <w:color w:val="000000"/>
          <w:sz w:val="28"/>
          <w:szCs w:val="28"/>
        </w:rPr>
        <w:t>-</w:t>
      </w:r>
      <w:r w:rsidR="0048209A" w:rsidRPr="0048209A">
        <w:rPr>
          <w:rFonts w:eastAsia="Arial Unicode MS"/>
          <w:color w:val="000000"/>
          <w:sz w:val="28"/>
          <w:szCs w:val="28"/>
        </w:rPr>
        <w:t xml:space="preserve"> МО «Цумади</w:t>
      </w:r>
      <w:r w:rsidR="000049E4">
        <w:rPr>
          <w:rFonts w:eastAsia="Arial Unicode MS"/>
          <w:color w:val="000000"/>
          <w:sz w:val="28"/>
          <w:szCs w:val="28"/>
        </w:rPr>
        <w:t xml:space="preserve">нский район» – </w:t>
      </w:r>
      <w:r w:rsidR="00D5228B">
        <w:rPr>
          <w:rFonts w:eastAsia="Arial Unicode MS"/>
          <w:color w:val="000000"/>
          <w:sz w:val="28"/>
          <w:szCs w:val="28"/>
        </w:rPr>
        <w:t xml:space="preserve">всего </w:t>
      </w:r>
      <w:r w:rsidR="000049E4">
        <w:rPr>
          <w:rFonts w:eastAsia="Arial Unicode MS"/>
          <w:color w:val="000000"/>
          <w:sz w:val="28"/>
          <w:szCs w:val="28"/>
        </w:rPr>
        <w:t xml:space="preserve">7,1 млн. рублей </w:t>
      </w:r>
      <w:r w:rsidR="000049E4" w:rsidRPr="0048209A">
        <w:rPr>
          <w:rFonts w:eastAsia="Arial Unicode MS"/>
          <w:color w:val="000000"/>
          <w:sz w:val="28"/>
          <w:szCs w:val="28"/>
        </w:rPr>
        <w:t xml:space="preserve">за счет субвенций из республиканского бюджета на реализацию основных общеобразовательных программ дошкольного образования учреждениями дошкольного образования </w:t>
      </w:r>
      <w:r w:rsidR="000049E4">
        <w:rPr>
          <w:rFonts w:eastAsia="Arial Unicode MS"/>
          <w:color w:val="000000"/>
          <w:sz w:val="28"/>
          <w:szCs w:val="28"/>
        </w:rPr>
        <w:t>осуществлены</w:t>
      </w:r>
      <w:r w:rsidR="000049E4" w:rsidRPr="0048209A">
        <w:rPr>
          <w:rFonts w:eastAsia="Arial Unicode MS"/>
          <w:color w:val="000000"/>
          <w:sz w:val="28"/>
          <w:szCs w:val="28"/>
        </w:rPr>
        <w:t xml:space="preserve"> </w:t>
      </w:r>
      <w:r w:rsidR="0048209A" w:rsidRPr="0048209A">
        <w:rPr>
          <w:rFonts w:eastAsia="Arial Unicode MS"/>
          <w:color w:val="000000"/>
          <w:sz w:val="28"/>
          <w:szCs w:val="28"/>
        </w:rPr>
        <w:t xml:space="preserve">расходы </w:t>
      </w:r>
      <w:r w:rsidR="001A6821">
        <w:rPr>
          <w:rFonts w:eastAsia="Arial Unicode MS"/>
          <w:color w:val="000000"/>
          <w:sz w:val="28"/>
          <w:szCs w:val="28"/>
        </w:rPr>
        <w:t xml:space="preserve">на содержание </w:t>
      </w:r>
      <w:r w:rsidR="00602E27">
        <w:rPr>
          <w:rFonts w:eastAsia="Arial Unicode MS"/>
          <w:color w:val="000000"/>
          <w:sz w:val="28"/>
          <w:szCs w:val="28"/>
        </w:rPr>
        <w:t>обслуживающего</w:t>
      </w:r>
      <w:r w:rsidR="00602E27" w:rsidRPr="0048209A">
        <w:rPr>
          <w:rFonts w:eastAsia="Arial Unicode MS"/>
          <w:color w:val="000000"/>
          <w:sz w:val="28"/>
          <w:szCs w:val="28"/>
        </w:rPr>
        <w:t xml:space="preserve"> персонала</w:t>
      </w:r>
      <w:r w:rsidR="00EF428B">
        <w:rPr>
          <w:rFonts w:eastAsia="Arial Unicode MS"/>
          <w:color w:val="000000"/>
          <w:sz w:val="28"/>
          <w:szCs w:val="28"/>
        </w:rPr>
        <w:t>;</w:t>
      </w:r>
    </w:p>
    <w:p w:rsidR="00EF428B" w:rsidRPr="0048209A" w:rsidRDefault="00B77DB4" w:rsidP="00655416">
      <w:pPr>
        <w:widowControl w:val="0"/>
        <w:ind w:firstLine="720"/>
        <w:jc w:val="both"/>
        <w:rPr>
          <w:rFonts w:eastAsia="Arial Unicode MS"/>
          <w:color w:val="000000"/>
          <w:sz w:val="28"/>
          <w:szCs w:val="28"/>
        </w:rPr>
      </w:pPr>
      <w:r>
        <w:rPr>
          <w:rFonts w:eastAsia="Arial Unicode MS"/>
          <w:color w:val="000000"/>
          <w:sz w:val="28"/>
          <w:szCs w:val="28"/>
        </w:rPr>
        <w:t>-</w:t>
      </w:r>
      <w:r w:rsidR="00EF428B" w:rsidRPr="0048209A">
        <w:rPr>
          <w:rFonts w:eastAsia="Arial Unicode MS"/>
          <w:color w:val="000000"/>
          <w:sz w:val="28"/>
          <w:szCs w:val="28"/>
        </w:rPr>
        <w:t xml:space="preserve"> МО «город Буйнакск» – </w:t>
      </w:r>
      <w:r w:rsidR="00EF428B">
        <w:rPr>
          <w:rFonts w:eastAsia="Arial Unicode MS"/>
          <w:color w:val="000000"/>
          <w:sz w:val="28"/>
          <w:szCs w:val="28"/>
        </w:rPr>
        <w:t>всего</w:t>
      </w:r>
      <w:r w:rsidR="00EF428B" w:rsidRPr="0048209A">
        <w:rPr>
          <w:rFonts w:eastAsia="Arial Unicode MS"/>
          <w:color w:val="000000"/>
          <w:sz w:val="28"/>
          <w:szCs w:val="28"/>
        </w:rPr>
        <w:t xml:space="preserve"> 3,5 млн. </w:t>
      </w:r>
      <w:r w:rsidR="00EF428B">
        <w:rPr>
          <w:rFonts w:eastAsia="Arial Unicode MS"/>
          <w:color w:val="000000"/>
          <w:sz w:val="28"/>
          <w:szCs w:val="28"/>
        </w:rPr>
        <w:t>рублей</w:t>
      </w:r>
      <w:r w:rsidR="00747BDB">
        <w:rPr>
          <w:rFonts w:eastAsia="Arial Unicode MS"/>
          <w:color w:val="000000"/>
          <w:sz w:val="28"/>
          <w:szCs w:val="28"/>
        </w:rPr>
        <w:t>:</w:t>
      </w:r>
      <w:r w:rsidR="00EF428B">
        <w:rPr>
          <w:rFonts w:eastAsia="Arial Unicode MS"/>
          <w:color w:val="000000"/>
          <w:sz w:val="28"/>
          <w:szCs w:val="28"/>
        </w:rPr>
        <w:t xml:space="preserve"> </w:t>
      </w:r>
      <w:r w:rsidR="00EF428B" w:rsidRPr="0048209A">
        <w:rPr>
          <w:rFonts w:eastAsia="Arial Unicode MS"/>
          <w:color w:val="000000"/>
          <w:sz w:val="28"/>
          <w:szCs w:val="28"/>
        </w:rPr>
        <w:t>за счет средств, выделенных по КОСГУ 310</w:t>
      </w:r>
      <w:r w:rsidR="000156EF">
        <w:rPr>
          <w:rFonts w:eastAsia="Arial Unicode MS"/>
          <w:color w:val="000000"/>
          <w:sz w:val="28"/>
          <w:szCs w:val="28"/>
        </w:rPr>
        <w:t>,</w:t>
      </w:r>
      <w:r w:rsidR="00EF428B" w:rsidRPr="0048209A">
        <w:rPr>
          <w:rFonts w:eastAsia="Arial Unicode MS"/>
          <w:color w:val="000000"/>
          <w:sz w:val="28"/>
          <w:szCs w:val="28"/>
        </w:rPr>
        <w:t xml:space="preserve"> приобретены строительные материалы и спортивный инвентарь на сумму 1,7</w:t>
      </w:r>
      <w:r w:rsidR="00EF428B" w:rsidRPr="00360270">
        <w:rPr>
          <w:rFonts w:eastAsia="Arial Unicode MS"/>
          <w:color w:val="000000"/>
          <w:sz w:val="28"/>
          <w:szCs w:val="28"/>
        </w:rPr>
        <w:t xml:space="preserve"> </w:t>
      </w:r>
      <w:r w:rsidR="00EF428B" w:rsidRPr="0048209A">
        <w:rPr>
          <w:rFonts w:eastAsia="Arial Unicode MS"/>
          <w:color w:val="000000"/>
          <w:sz w:val="28"/>
          <w:szCs w:val="28"/>
        </w:rPr>
        <w:t>млн. рублей, в то время как данные расходы следовало осуществлять по КОСГУ 340</w:t>
      </w:r>
      <w:r w:rsidR="00EF428B">
        <w:rPr>
          <w:rFonts w:eastAsia="Arial Unicode MS"/>
          <w:color w:val="000000"/>
          <w:sz w:val="28"/>
          <w:szCs w:val="28"/>
        </w:rPr>
        <w:t>;</w:t>
      </w:r>
      <w:r w:rsidR="00EF428B" w:rsidRPr="0048209A">
        <w:rPr>
          <w:rFonts w:eastAsia="Arial Unicode MS"/>
          <w:color w:val="000000"/>
          <w:sz w:val="28"/>
          <w:szCs w:val="28"/>
        </w:rPr>
        <w:t xml:space="preserve"> расходы на содержание  работников в сумме 1,8 млн. рублей произведены по целевой статье «Содержание подведомственных учреждений», а не по целевой статье «Центральный аппарат»;</w:t>
      </w:r>
    </w:p>
    <w:p w:rsidR="00EF428B" w:rsidRPr="0048209A" w:rsidRDefault="00B77DB4" w:rsidP="00655416">
      <w:pPr>
        <w:widowControl w:val="0"/>
        <w:ind w:firstLine="720"/>
        <w:jc w:val="both"/>
        <w:rPr>
          <w:rFonts w:eastAsia="Arial Unicode MS"/>
          <w:color w:val="000000"/>
          <w:sz w:val="28"/>
          <w:szCs w:val="28"/>
        </w:rPr>
      </w:pPr>
      <w:r>
        <w:rPr>
          <w:rFonts w:eastAsia="Arial Unicode MS"/>
          <w:color w:val="000000"/>
          <w:sz w:val="28"/>
          <w:szCs w:val="28"/>
        </w:rPr>
        <w:t>-</w:t>
      </w:r>
      <w:r w:rsidR="00EF428B" w:rsidRPr="0048209A">
        <w:rPr>
          <w:rFonts w:eastAsia="Arial Unicode MS"/>
          <w:color w:val="000000"/>
          <w:sz w:val="28"/>
          <w:szCs w:val="28"/>
        </w:rPr>
        <w:t xml:space="preserve"> МО «город Избербаш» – </w:t>
      </w:r>
      <w:r w:rsidR="00EF428B">
        <w:rPr>
          <w:rFonts w:eastAsia="Arial Unicode MS"/>
          <w:color w:val="000000"/>
          <w:sz w:val="28"/>
          <w:szCs w:val="28"/>
        </w:rPr>
        <w:t xml:space="preserve">всего </w:t>
      </w:r>
      <w:r w:rsidR="00EF428B" w:rsidRPr="0048209A">
        <w:rPr>
          <w:rFonts w:eastAsia="Arial Unicode MS"/>
          <w:color w:val="000000"/>
          <w:sz w:val="28"/>
          <w:szCs w:val="28"/>
        </w:rPr>
        <w:t>10,0 млн. рублей</w:t>
      </w:r>
      <w:r w:rsidR="00EF428B">
        <w:rPr>
          <w:rFonts w:eastAsia="Arial Unicode MS"/>
          <w:color w:val="000000"/>
          <w:sz w:val="28"/>
          <w:szCs w:val="28"/>
        </w:rPr>
        <w:t>,</w:t>
      </w:r>
      <w:r w:rsidR="00EF428B" w:rsidRPr="00D72EC8">
        <w:rPr>
          <w:rFonts w:eastAsia="Arial Unicode MS"/>
          <w:color w:val="000000"/>
          <w:sz w:val="28"/>
          <w:szCs w:val="28"/>
        </w:rPr>
        <w:t xml:space="preserve"> </w:t>
      </w:r>
      <w:r w:rsidR="00EF428B">
        <w:rPr>
          <w:rFonts w:eastAsia="Arial Unicode MS"/>
          <w:color w:val="000000"/>
          <w:sz w:val="28"/>
          <w:szCs w:val="28"/>
        </w:rPr>
        <w:t xml:space="preserve">из них </w:t>
      </w:r>
      <w:r w:rsidR="00EF428B" w:rsidRPr="0048209A">
        <w:rPr>
          <w:rFonts w:eastAsia="Arial Unicode MS"/>
          <w:color w:val="000000"/>
          <w:sz w:val="28"/>
          <w:szCs w:val="28"/>
        </w:rPr>
        <w:t xml:space="preserve">за счет средств, предусмотренных в бюджетной смете по КОСГУ 226, осуществлены </w:t>
      </w:r>
      <w:r>
        <w:rPr>
          <w:rFonts w:eastAsia="Arial Unicode MS"/>
          <w:color w:val="000000"/>
          <w:sz w:val="28"/>
          <w:szCs w:val="28"/>
        </w:rPr>
        <w:t>выплаты</w:t>
      </w:r>
      <w:r w:rsidR="00EF428B" w:rsidRPr="0048209A">
        <w:rPr>
          <w:rFonts w:eastAsia="Arial Unicode MS"/>
          <w:color w:val="000000"/>
          <w:sz w:val="28"/>
          <w:szCs w:val="28"/>
        </w:rPr>
        <w:t xml:space="preserve"> в сумме 3,0 млн. рублей специалистам по техническому обеспеч</w:t>
      </w:r>
      <w:r w:rsidR="00EF428B">
        <w:rPr>
          <w:rFonts w:eastAsia="Arial Unicode MS"/>
          <w:color w:val="000000"/>
          <w:sz w:val="28"/>
          <w:szCs w:val="28"/>
        </w:rPr>
        <w:t>ению деятельности;</w:t>
      </w:r>
      <w:r w:rsidR="00EF428B" w:rsidRPr="0048209A">
        <w:rPr>
          <w:rFonts w:eastAsia="Arial Unicode MS"/>
          <w:color w:val="000000"/>
          <w:sz w:val="28"/>
          <w:szCs w:val="28"/>
        </w:rPr>
        <w:t xml:space="preserve"> произведены выплаты заработной платы работникам, не являющимися муниципальн</w:t>
      </w:r>
      <w:r w:rsidR="00EF428B">
        <w:rPr>
          <w:rFonts w:eastAsia="Arial Unicode MS"/>
          <w:color w:val="000000"/>
          <w:sz w:val="28"/>
          <w:szCs w:val="28"/>
        </w:rPr>
        <w:t>ыми служащими</w:t>
      </w:r>
      <w:r w:rsidR="00EF428B" w:rsidRPr="0048209A">
        <w:rPr>
          <w:rFonts w:eastAsia="Arial Unicode MS"/>
          <w:color w:val="000000"/>
          <w:sz w:val="28"/>
          <w:szCs w:val="28"/>
        </w:rPr>
        <w:t>, в сумме 1,5 млн. рублей за счет средств, предусмотренных в бюджетной смете по КО</w:t>
      </w:r>
      <w:r w:rsidR="00EF428B">
        <w:rPr>
          <w:rFonts w:eastAsia="Arial Unicode MS"/>
          <w:color w:val="000000"/>
          <w:sz w:val="28"/>
          <w:szCs w:val="28"/>
        </w:rPr>
        <w:t>СГУ 226;</w:t>
      </w:r>
      <w:r w:rsidR="00EF428B" w:rsidRPr="0048209A">
        <w:rPr>
          <w:rFonts w:eastAsia="Arial Unicode MS"/>
          <w:color w:val="000000"/>
          <w:sz w:val="28"/>
          <w:szCs w:val="28"/>
        </w:rPr>
        <w:t xml:space="preserve"> допущен</w:t>
      </w:r>
      <w:r w:rsidR="00EF428B">
        <w:rPr>
          <w:rFonts w:eastAsia="Arial Unicode MS"/>
          <w:color w:val="000000"/>
          <w:sz w:val="28"/>
          <w:szCs w:val="28"/>
        </w:rPr>
        <w:t>а</w:t>
      </w:r>
      <w:r w:rsidR="00EF428B" w:rsidRPr="0048209A">
        <w:rPr>
          <w:rFonts w:eastAsia="Arial Unicode MS"/>
          <w:color w:val="000000"/>
          <w:sz w:val="28"/>
          <w:szCs w:val="28"/>
        </w:rPr>
        <w:t xml:space="preserve"> несанкционированн</w:t>
      </w:r>
      <w:r w:rsidR="00EF428B">
        <w:rPr>
          <w:rFonts w:eastAsia="Arial Unicode MS"/>
          <w:color w:val="000000"/>
          <w:sz w:val="28"/>
          <w:szCs w:val="28"/>
        </w:rPr>
        <w:t>ая</w:t>
      </w:r>
      <w:r w:rsidR="00EF428B" w:rsidRPr="0048209A">
        <w:rPr>
          <w:rFonts w:eastAsia="Arial Unicode MS"/>
          <w:color w:val="000000"/>
          <w:sz w:val="28"/>
          <w:szCs w:val="28"/>
        </w:rPr>
        <w:t xml:space="preserve"> кредиторск</w:t>
      </w:r>
      <w:r w:rsidR="00EF428B">
        <w:rPr>
          <w:rFonts w:eastAsia="Arial Unicode MS"/>
          <w:color w:val="000000"/>
          <w:sz w:val="28"/>
          <w:szCs w:val="28"/>
        </w:rPr>
        <w:t>ая</w:t>
      </w:r>
      <w:r w:rsidR="00EF428B" w:rsidRPr="0048209A">
        <w:rPr>
          <w:rFonts w:eastAsia="Arial Unicode MS"/>
          <w:color w:val="000000"/>
          <w:sz w:val="28"/>
          <w:szCs w:val="28"/>
        </w:rPr>
        <w:t xml:space="preserve"> задолженност</w:t>
      </w:r>
      <w:r w:rsidR="00EF428B">
        <w:rPr>
          <w:rFonts w:eastAsia="Arial Unicode MS"/>
          <w:color w:val="000000"/>
          <w:sz w:val="28"/>
          <w:szCs w:val="28"/>
        </w:rPr>
        <w:t>ь</w:t>
      </w:r>
      <w:r w:rsidR="00EF428B" w:rsidRPr="0048209A">
        <w:rPr>
          <w:rFonts w:eastAsia="Arial Unicode MS"/>
          <w:color w:val="000000"/>
          <w:sz w:val="28"/>
          <w:szCs w:val="28"/>
        </w:rPr>
        <w:t xml:space="preserve"> на сумму 5,0 млн. рублей;</w:t>
      </w:r>
    </w:p>
    <w:p w:rsidR="00EF428B" w:rsidRPr="0048209A" w:rsidRDefault="00B77DB4" w:rsidP="00655416">
      <w:pPr>
        <w:widowControl w:val="0"/>
        <w:ind w:firstLine="720"/>
        <w:jc w:val="both"/>
        <w:rPr>
          <w:rFonts w:eastAsia="Arial Unicode MS"/>
          <w:color w:val="000000"/>
          <w:sz w:val="28"/>
          <w:szCs w:val="28"/>
        </w:rPr>
      </w:pPr>
      <w:r>
        <w:rPr>
          <w:rFonts w:eastAsia="Arial Unicode MS"/>
          <w:color w:val="000000"/>
          <w:sz w:val="28"/>
          <w:szCs w:val="28"/>
        </w:rPr>
        <w:lastRenderedPageBreak/>
        <w:t>-</w:t>
      </w:r>
      <w:r w:rsidR="00EF428B" w:rsidRPr="0048209A">
        <w:rPr>
          <w:rFonts w:eastAsia="Arial Unicode MS"/>
          <w:color w:val="000000"/>
          <w:sz w:val="28"/>
          <w:szCs w:val="28"/>
        </w:rPr>
        <w:t xml:space="preserve"> МО «город Каспийск» –</w:t>
      </w:r>
      <w:r w:rsidR="004849EB">
        <w:rPr>
          <w:rFonts w:eastAsia="Arial Unicode MS"/>
          <w:color w:val="000000"/>
          <w:sz w:val="28"/>
          <w:szCs w:val="28"/>
        </w:rPr>
        <w:t xml:space="preserve"> </w:t>
      </w:r>
      <w:r w:rsidR="00747BDB">
        <w:rPr>
          <w:rFonts w:eastAsia="Arial Unicode MS"/>
          <w:color w:val="000000"/>
          <w:sz w:val="28"/>
          <w:szCs w:val="28"/>
        </w:rPr>
        <w:t xml:space="preserve">27,5 млн. рублей </w:t>
      </w:r>
      <w:r w:rsidR="00EF428B" w:rsidRPr="0048209A">
        <w:rPr>
          <w:rFonts w:eastAsia="Arial Unicode MS"/>
          <w:color w:val="000000"/>
          <w:sz w:val="28"/>
          <w:szCs w:val="28"/>
        </w:rPr>
        <w:t>за счет субвенций из республиканского бюджета Р</w:t>
      </w:r>
      <w:r w:rsidR="00DA6BA2">
        <w:rPr>
          <w:rFonts w:eastAsia="Arial Unicode MS"/>
          <w:color w:val="000000"/>
          <w:sz w:val="28"/>
          <w:szCs w:val="28"/>
        </w:rPr>
        <w:t>еспублики Дагестан</w:t>
      </w:r>
      <w:r w:rsidR="00EF428B" w:rsidRPr="0048209A">
        <w:rPr>
          <w:rFonts w:eastAsia="Arial Unicode MS"/>
          <w:color w:val="000000"/>
          <w:sz w:val="28"/>
          <w:szCs w:val="28"/>
        </w:rPr>
        <w:t xml:space="preserve"> на реализацию основных общеобразовательных программ дошкольного образования учреждениями дошкольного образования осуществлены расходы на содержание обслуживающего персонала;</w:t>
      </w:r>
    </w:p>
    <w:p w:rsidR="00EF428B" w:rsidRDefault="00B77EEB" w:rsidP="00655416">
      <w:pPr>
        <w:widowControl w:val="0"/>
        <w:ind w:firstLine="720"/>
        <w:jc w:val="both"/>
        <w:rPr>
          <w:rFonts w:eastAsia="Arial Unicode MS"/>
          <w:color w:val="000000"/>
          <w:sz w:val="28"/>
          <w:szCs w:val="28"/>
        </w:rPr>
      </w:pPr>
      <w:r>
        <w:rPr>
          <w:rFonts w:eastAsia="Arial Unicode MS"/>
          <w:color w:val="000000"/>
          <w:sz w:val="28"/>
          <w:szCs w:val="28"/>
        </w:rPr>
        <w:t>-</w:t>
      </w:r>
      <w:r w:rsidR="00EF428B" w:rsidRPr="0048209A">
        <w:rPr>
          <w:rFonts w:eastAsia="Arial Unicode MS"/>
          <w:color w:val="000000"/>
          <w:sz w:val="28"/>
          <w:szCs w:val="28"/>
        </w:rPr>
        <w:t xml:space="preserve"> МО «город Кизилюрт» –</w:t>
      </w:r>
      <w:r w:rsidR="004849EB">
        <w:rPr>
          <w:rFonts w:eastAsia="Arial Unicode MS"/>
          <w:color w:val="000000"/>
          <w:sz w:val="28"/>
          <w:szCs w:val="28"/>
        </w:rPr>
        <w:t xml:space="preserve"> </w:t>
      </w:r>
      <w:r w:rsidR="00EF428B" w:rsidRPr="0048209A">
        <w:rPr>
          <w:rFonts w:eastAsia="Arial Unicode MS"/>
          <w:color w:val="000000"/>
          <w:sz w:val="28"/>
          <w:szCs w:val="28"/>
        </w:rPr>
        <w:t>0,9 млн. рублей</w:t>
      </w:r>
      <w:r w:rsidR="00747BDB">
        <w:rPr>
          <w:rFonts w:eastAsia="Arial Unicode MS"/>
          <w:color w:val="000000"/>
          <w:sz w:val="28"/>
          <w:szCs w:val="28"/>
        </w:rPr>
        <w:t xml:space="preserve"> </w:t>
      </w:r>
      <w:r w:rsidR="00CB7521">
        <w:rPr>
          <w:rFonts w:eastAsia="Arial Unicode MS"/>
          <w:color w:val="000000"/>
          <w:sz w:val="28"/>
          <w:szCs w:val="28"/>
        </w:rPr>
        <w:t>допущено</w:t>
      </w:r>
      <w:r w:rsidR="00CB7521" w:rsidRPr="0048209A">
        <w:rPr>
          <w:rFonts w:eastAsia="Arial Unicode MS"/>
          <w:color w:val="000000"/>
          <w:sz w:val="28"/>
          <w:szCs w:val="28"/>
        </w:rPr>
        <w:t xml:space="preserve"> нецелевое использование бюджетных средств </w:t>
      </w:r>
      <w:r w:rsidR="00CB7521">
        <w:rPr>
          <w:rFonts w:eastAsia="Arial Unicode MS"/>
          <w:color w:val="000000"/>
          <w:sz w:val="28"/>
          <w:szCs w:val="28"/>
        </w:rPr>
        <w:t xml:space="preserve">по </w:t>
      </w:r>
      <w:r w:rsidR="00EF428B" w:rsidRPr="0048209A">
        <w:rPr>
          <w:rFonts w:eastAsia="Arial Unicode MS"/>
          <w:color w:val="000000"/>
          <w:sz w:val="28"/>
          <w:szCs w:val="28"/>
        </w:rPr>
        <w:t>общеобразовательны</w:t>
      </w:r>
      <w:r w:rsidR="00CB7521">
        <w:rPr>
          <w:rFonts w:eastAsia="Arial Unicode MS"/>
          <w:color w:val="000000"/>
          <w:sz w:val="28"/>
          <w:szCs w:val="28"/>
        </w:rPr>
        <w:t>м</w:t>
      </w:r>
      <w:r w:rsidR="00747BDB">
        <w:rPr>
          <w:rFonts w:eastAsia="Arial Unicode MS"/>
          <w:color w:val="000000"/>
          <w:sz w:val="28"/>
          <w:szCs w:val="28"/>
        </w:rPr>
        <w:t xml:space="preserve"> </w:t>
      </w:r>
      <w:r w:rsidR="00EF428B" w:rsidRPr="0048209A">
        <w:rPr>
          <w:rFonts w:eastAsia="Arial Unicode MS"/>
          <w:color w:val="000000"/>
          <w:sz w:val="28"/>
          <w:szCs w:val="28"/>
        </w:rPr>
        <w:t>учреждени</w:t>
      </w:r>
      <w:r w:rsidR="00CB7521">
        <w:rPr>
          <w:rFonts w:eastAsia="Arial Unicode MS"/>
          <w:color w:val="000000"/>
          <w:sz w:val="28"/>
          <w:szCs w:val="28"/>
        </w:rPr>
        <w:t>ям</w:t>
      </w:r>
      <w:r w:rsidR="00BD5108">
        <w:rPr>
          <w:rFonts w:eastAsia="Arial Unicode MS"/>
          <w:color w:val="000000"/>
          <w:sz w:val="28"/>
          <w:szCs w:val="28"/>
        </w:rPr>
        <w:t>.</w:t>
      </w:r>
    </w:p>
    <w:p w:rsidR="00796450" w:rsidRDefault="00796450" w:rsidP="00655416">
      <w:pPr>
        <w:widowControl w:val="0"/>
        <w:ind w:firstLine="720"/>
        <w:jc w:val="both"/>
        <w:rPr>
          <w:rFonts w:eastAsia="Arial Unicode MS"/>
          <w:color w:val="000000"/>
          <w:sz w:val="28"/>
          <w:szCs w:val="28"/>
        </w:rPr>
      </w:pPr>
      <w:r w:rsidRPr="00796450">
        <w:rPr>
          <w:rFonts w:eastAsia="Arial Unicode MS"/>
          <w:color w:val="000000"/>
          <w:sz w:val="28"/>
          <w:szCs w:val="28"/>
        </w:rPr>
        <w:t>5.1.</w:t>
      </w:r>
      <w:r>
        <w:rPr>
          <w:rFonts w:eastAsia="Arial Unicode MS"/>
          <w:color w:val="000000"/>
          <w:sz w:val="28"/>
          <w:szCs w:val="28"/>
        </w:rPr>
        <w:t>2</w:t>
      </w:r>
      <w:r w:rsidRPr="00796450">
        <w:rPr>
          <w:rFonts w:eastAsia="Arial Unicode MS"/>
          <w:color w:val="000000"/>
          <w:sz w:val="28"/>
          <w:szCs w:val="28"/>
        </w:rPr>
        <w:t>. По результатам проверок средств, выделенных на строительство (реконструкцию и ремонт)</w:t>
      </w:r>
      <w:r w:rsidR="007F3BD1">
        <w:rPr>
          <w:rFonts w:eastAsia="Arial Unicode MS"/>
          <w:color w:val="000000"/>
          <w:sz w:val="28"/>
          <w:szCs w:val="28"/>
        </w:rPr>
        <w:t>,</w:t>
      </w:r>
      <w:r w:rsidRPr="00796450">
        <w:rPr>
          <w:rFonts w:eastAsia="Arial Unicode MS"/>
          <w:color w:val="000000"/>
          <w:sz w:val="28"/>
          <w:szCs w:val="28"/>
        </w:rPr>
        <w:t xml:space="preserve"> установлено </w:t>
      </w:r>
      <w:r w:rsidRPr="00796450">
        <w:rPr>
          <w:rFonts w:eastAsia="Arial Unicode MS"/>
          <w:b/>
          <w:color w:val="000000"/>
          <w:sz w:val="28"/>
          <w:szCs w:val="28"/>
        </w:rPr>
        <w:t xml:space="preserve">завышение стоимости выполненных работ </w:t>
      </w:r>
      <w:r w:rsidRPr="00796450">
        <w:rPr>
          <w:rFonts w:eastAsia="Arial Unicode MS"/>
          <w:color w:val="000000"/>
          <w:sz w:val="28"/>
          <w:szCs w:val="28"/>
        </w:rPr>
        <w:t>на общую сумму 18,9 млн. рублей, из них:</w:t>
      </w:r>
    </w:p>
    <w:p w:rsidR="00761DFF" w:rsidRPr="00796450" w:rsidRDefault="00B77EEB" w:rsidP="00655416">
      <w:pPr>
        <w:widowControl w:val="0"/>
        <w:ind w:firstLine="720"/>
        <w:jc w:val="both"/>
        <w:rPr>
          <w:rFonts w:eastAsia="Arial Unicode MS"/>
          <w:color w:val="000000"/>
          <w:sz w:val="28"/>
          <w:szCs w:val="28"/>
        </w:rPr>
      </w:pPr>
      <w:r>
        <w:rPr>
          <w:rFonts w:eastAsia="Arial Unicode MS"/>
          <w:color w:val="000000"/>
          <w:sz w:val="28"/>
          <w:szCs w:val="28"/>
        </w:rPr>
        <w:t>-</w:t>
      </w:r>
      <w:r w:rsidR="00761DFF" w:rsidRPr="00EE3EB0">
        <w:rPr>
          <w:rFonts w:eastAsia="Arial Unicode MS"/>
          <w:color w:val="000000"/>
          <w:sz w:val="28"/>
          <w:szCs w:val="28"/>
        </w:rPr>
        <w:t xml:space="preserve"> МО «Ботлихский район» </w:t>
      </w:r>
      <w:r w:rsidR="00C8776E" w:rsidRPr="00EE3EB0">
        <w:rPr>
          <w:rFonts w:eastAsia="Arial Unicode MS"/>
          <w:color w:val="000000"/>
          <w:sz w:val="28"/>
          <w:szCs w:val="28"/>
        </w:rPr>
        <w:t xml:space="preserve">– </w:t>
      </w:r>
      <w:r w:rsidR="00D5228B" w:rsidRPr="00EE3EB0">
        <w:rPr>
          <w:rFonts w:eastAsia="Arial Unicode MS"/>
          <w:color w:val="000000"/>
          <w:sz w:val="28"/>
          <w:szCs w:val="28"/>
        </w:rPr>
        <w:t xml:space="preserve">всего </w:t>
      </w:r>
      <w:r w:rsidR="008323FB" w:rsidRPr="00EE3EB0">
        <w:rPr>
          <w:rFonts w:eastAsia="Arial Unicode MS"/>
          <w:color w:val="000000"/>
          <w:sz w:val="28"/>
          <w:szCs w:val="28"/>
        </w:rPr>
        <w:t>4,6 млн.</w:t>
      </w:r>
      <w:r w:rsidR="00EE3EB0" w:rsidRPr="00EE3EB0">
        <w:rPr>
          <w:rFonts w:eastAsia="Arial Unicode MS"/>
          <w:color w:val="000000"/>
          <w:sz w:val="28"/>
          <w:szCs w:val="28"/>
        </w:rPr>
        <w:t xml:space="preserve"> рублей</w:t>
      </w:r>
      <w:r w:rsidR="00EE3EB0">
        <w:rPr>
          <w:rFonts w:eastAsia="Arial Unicode MS"/>
          <w:color w:val="000000"/>
          <w:sz w:val="28"/>
          <w:szCs w:val="28"/>
        </w:rPr>
        <w:t>, из них</w:t>
      </w:r>
      <w:r w:rsidR="0093604B" w:rsidRPr="00EE3EB0">
        <w:rPr>
          <w:rFonts w:eastAsia="Arial Unicode MS"/>
          <w:color w:val="000000"/>
          <w:sz w:val="28"/>
          <w:szCs w:val="28"/>
        </w:rPr>
        <w:t xml:space="preserve"> </w:t>
      </w:r>
      <w:r w:rsidR="00EE3EB0" w:rsidRPr="00EE3EB0">
        <w:rPr>
          <w:rFonts w:eastAsia="Arial Unicode MS"/>
          <w:color w:val="000000"/>
          <w:sz w:val="28"/>
          <w:szCs w:val="28"/>
        </w:rPr>
        <w:t xml:space="preserve">на объекте «Строительство спортивного блока с залом </w:t>
      </w:r>
      <w:r w:rsidR="00EE3EB0">
        <w:rPr>
          <w:rFonts w:eastAsia="Arial Unicode MS"/>
          <w:color w:val="000000"/>
          <w:sz w:val="28"/>
          <w:szCs w:val="28"/>
        </w:rPr>
        <w:t>к зданию средней школы № 3         с</w:t>
      </w:r>
      <w:r w:rsidR="00EE3EB0" w:rsidRPr="00EE3EB0">
        <w:rPr>
          <w:rFonts w:eastAsia="Arial Unicode MS"/>
          <w:color w:val="000000"/>
          <w:sz w:val="28"/>
          <w:szCs w:val="28"/>
        </w:rPr>
        <w:t>.</w:t>
      </w:r>
      <w:r w:rsidR="00EE3EB0">
        <w:rPr>
          <w:rFonts w:eastAsia="Arial Unicode MS"/>
          <w:color w:val="000000"/>
          <w:sz w:val="28"/>
          <w:szCs w:val="28"/>
        </w:rPr>
        <w:t xml:space="preserve"> Ботлих» </w:t>
      </w:r>
      <w:r w:rsidR="00EE3EB0" w:rsidRPr="00FD673D">
        <w:rPr>
          <w:sz w:val="28"/>
          <w:szCs w:val="28"/>
        </w:rPr>
        <w:t>установлено завышение объемов выполненных строительно-монтажных работ всего на сумму 1</w:t>
      </w:r>
      <w:r w:rsidR="00EE3EB0">
        <w:rPr>
          <w:sz w:val="28"/>
          <w:szCs w:val="28"/>
        </w:rPr>
        <w:t>,</w:t>
      </w:r>
      <w:r w:rsidR="00EE3EB0" w:rsidRPr="00FD673D">
        <w:rPr>
          <w:sz w:val="28"/>
          <w:szCs w:val="28"/>
        </w:rPr>
        <w:t>6</w:t>
      </w:r>
      <w:r w:rsidR="00EE3EB0">
        <w:rPr>
          <w:sz w:val="28"/>
          <w:szCs w:val="28"/>
        </w:rPr>
        <w:t xml:space="preserve"> млн.</w:t>
      </w:r>
      <w:r w:rsidR="00EE3EB0" w:rsidRPr="00FD673D">
        <w:rPr>
          <w:sz w:val="28"/>
          <w:szCs w:val="28"/>
        </w:rPr>
        <w:t xml:space="preserve"> руб</w:t>
      </w:r>
      <w:r w:rsidR="00EE3EB0">
        <w:rPr>
          <w:sz w:val="28"/>
          <w:szCs w:val="28"/>
        </w:rPr>
        <w:t>лей</w:t>
      </w:r>
      <w:r w:rsidR="007F3BD1">
        <w:rPr>
          <w:sz w:val="28"/>
          <w:szCs w:val="28"/>
        </w:rPr>
        <w:t>;</w:t>
      </w:r>
    </w:p>
    <w:p w:rsidR="00796450" w:rsidRPr="00796450" w:rsidRDefault="00AD0BD7" w:rsidP="00655416">
      <w:pPr>
        <w:widowControl w:val="0"/>
        <w:ind w:firstLine="720"/>
        <w:jc w:val="both"/>
        <w:rPr>
          <w:rFonts w:eastAsia="Arial Unicode MS"/>
          <w:color w:val="000000"/>
          <w:sz w:val="28"/>
          <w:szCs w:val="28"/>
        </w:rPr>
      </w:pPr>
      <w:r>
        <w:rPr>
          <w:rFonts w:eastAsia="Arial Unicode MS"/>
          <w:color w:val="000000"/>
          <w:sz w:val="28"/>
          <w:szCs w:val="28"/>
        </w:rPr>
        <w:t>-</w:t>
      </w:r>
      <w:r w:rsidR="00796450" w:rsidRPr="00796450">
        <w:rPr>
          <w:rFonts w:eastAsia="Arial Unicode MS"/>
          <w:color w:val="000000"/>
          <w:sz w:val="28"/>
          <w:szCs w:val="28"/>
        </w:rPr>
        <w:t xml:space="preserve"> МО «Кизилюртовский район» –</w:t>
      </w:r>
      <w:r w:rsidR="00BA34BB">
        <w:rPr>
          <w:rFonts w:eastAsia="Arial Unicode MS"/>
          <w:color w:val="000000"/>
          <w:sz w:val="28"/>
          <w:szCs w:val="28"/>
        </w:rPr>
        <w:t xml:space="preserve"> </w:t>
      </w:r>
      <w:r w:rsidR="00796450" w:rsidRPr="00796450">
        <w:rPr>
          <w:rFonts w:eastAsia="Arial Unicode MS"/>
          <w:color w:val="000000"/>
          <w:sz w:val="28"/>
          <w:szCs w:val="28"/>
        </w:rPr>
        <w:t>5,3 млн. рублей</w:t>
      </w:r>
      <w:r w:rsidR="00D33A8E">
        <w:rPr>
          <w:rFonts w:eastAsia="Arial Unicode MS"/>
          <w:color w:val="000000"/>
          <w:sz w:val="28"/>
          <w:szCs w:val="28"/>
        </w:rPr>
        <w:t xml:space="preserve"> </w:t>
      </w:r>
      <w:r w:rsidR="00796450" w:rsidRPr="00796450">
        <w:rPr>
          <w:rFonts w:eastAsia="Arial Unicode MS"/>
          <w:color w:val="000000"/>
          <w:sz w:val="28"/>
          <w:szCs w:val="28"/>
        </w:rPr>
        <w:t xml:space="preserve">на объектах «Строительство школы на 250 ученических мест </w:t>
      </w:r>
      <w:proofErr w:type="gramStart"/>
      <w:r w:rsidR="00796450" w:rsidRPr="00796450">
        <w:rPr>
          <w:rFonts w:eastAsia="Arial Unicode MS"/>
          <w:color w:val="000000"/>
          <w:sz w:val="28"/>
          <w:szCs w:val="28"/>
        </w:rPr>
        <w:t>в</w:t>
      </w:r>
      <w:proofErr w:type="gramEnd"/>
      <w:r w:rsidR="00796450" w:rsidRPr="00796450">
        <w:rPr>
          <w:rFonts w:eastAsia="Arial Unicode MS"/>
          <w:color w:val="000000"/>
          <w:sz w:val="28"/>
          <w:szCs w:val="28"/>
        </w:rPr>
        <w:t xml:space="preserve"> сел. Гельбах», «Строительство детского сада на 100 мест </w:t>
      </w:r>
      <w:proofErr w:type="gramStart"/>
      <w:r w:rsidR="00796450" w:rsidRPr="00796450">
        <w:rPr>
          <w:rFonts w:eastAsia="Arial Unicode MS"/>
          <w:color w:val="000000"/>
          <w:sz w:val="28"/>
          <w:szCs w:val="28"/>
        </w:rPr>
        <w:t>в</w:t>
      </w:r>
      <w:proofErr w:type="gramEnd"/>
      <w:r w:rsidR="00796450" w:rsidRPr="00796450">
        <w:rPr>
          <w:rFonts w:eastAsia="Arial Unicode MS"/>
          <w:color w:val="000000"/>
          <w:sz w:val="28"/>
          <w:szCs w:val="28"/>
        </w:rPr>
        <w:t xml:space="preserve"> сел. Стальское», «Строительство площадки для мини-футбола </w:t>
      </w:r>
      <w:proofErr w:type="gramStart"/>
      <w:r w:rsidR="00796450" w:rsidRPr="00796450">
        <w:rPr>
          <w:rFonts w:eastAsia="Arial Unicode MS"/>
          <w:color w:val="000000"/>
          <w:sz w:val="28"/>
          <w:szCs w:val="28"/>
        </w:rPr>
        <w:t>в</w:t>
      </w:r>
      <w:proofErr w:type="gramEnd"/>
      <w:r w:rsidR="00796450" w:rsidRPr="00796450">
        <w:rPr>
          <w:rFonts w:eastAsia="Arial Unicode MS"/>
          <w:color w:val="000000"/>
          <w:sz w:val="28"/>
          <w:szCs w:val="28"/>
        </w:rPr>
        <w:t xml:space="preserve"> сел. Новый Чиркей по результатам проведенной проверки и акта выборочных контрольных обмеров физических объемов строительных работ установлено завышение стоимости выполненных работ;</w:t>
      </w:r>
    </w:p>
    <w:p w:rsidR="00796450" w:rsidRPr="00796450" w:rsidRDefault="00AD0BD7" w:rsidP="00655416">
      <w:pPr>
        <w:widowControl w:val="0"/>
        <w:ind w:firstLine="720"/>
        <w:jc w:val="both"/>
        <w:rPr>
          <w:rFonts w:eastAsia="Arial Unicode MS"/>
          <w:color w:val="000000"/>
          <w:sz w:val="28"/>
          <w:szCs w:val="28"/>
        </w:rPr>
      </w:pPr>
      <w:r>
        <w:rPr>
          <w:rFonts w:eastAsia="Arial Unicode MS"/>
          <w:color w:val="000000"/>
          <w:sz w:val="28"/>
          <w:szCs w:val="28"/>
        </w:rPr>
        <w:t>-</w:t>
      </w:r>
      <w:r w:rsidR="00796450" w:rsidRPr="00796450">
        <w:rPr>
          <w:rFonts w:eastAsia="Arial Unicode MS"/>
          <w:color w:val="000000"/>
          <w:sz w:val="28"/>
          <w:szCs w:val="28"/>
        </w:rPr>
        <w:t xml:space="preserve"> МО «го</w:t>
      </w:r>
      <w:r w:rsidR="00641336">
        <w:rPr>
          <w:rFonts w:eastAsia="Arial Unicode MS"/>
          <w:color w:val="000000"/>
          <w:sz w:val="28"/>
          <w:szCs w:val="28"/>
        </w:rPr>
        <w:t xml:space="preserve">род Избербаш» – </w:t>
      </w:r>
      <w:r w:rsidR="00B94868">
        <w:rPr>
          <w:rFonts w:eastAsia="Arial Unicode MS"/>
          <w:color w:val="000000"/>
          <w:sz w:val="28"/>
          <w:szCs w:val="28"/>
        </w:rPr>
        <w:t xml:space="preserve">всего </w:t>
      </w:r>
      <w:r w:rsidR="00641336">
        <w:rPr>
          <w:rFonts w:eastAsia="Arial Unicode MS"/>
          <w:color w:val="000000"/>
          <w:sz w:val="28"/>
          <w:szCs w:val="28"/>
        </w:rPr>
        <w:t xml:space="preserve">2,7 млн. рублей, из них выявлено завышение стоимости выполненных аварийно-восстановительных работ в жилом доме в </w:t>
      </w:r>
      <w:r w:rsidR="00CD63F3">
        <w:rPr>
          <w:rFonts w:eastAsia="Arial Unicode MS"/>
          <w:color w:val="000000"/>
          <w:sz w:val="28"/>
          <w:szCs w:val="28"/>
        </w:rPr>
        <w:t>размере</w:t>
      </w:r>
      <w:r w:rsidR="00641336">
        <w:rPr>
          <w:rFonts w:eastAsia="Arial Unicode MS"/>
          <w:color w:val="000000"/>
          <w:sz w:val="28"/>
          <w:szCs w:val="28"/>
        </w:rPr>
        <w:t xml:space="preserve"> 1,8 млн. рублей.</w:t>
      </w:r>
    </w:p>
    <w:p w:rsidR="002A5EAC" w:rsidRDefault="008635C7" w:rsidP="00655416">
      <w:pPr>
        <w:widowControl w:val="0"/>
        <w:ind w:firstLine="709"/>
        <w:jc w:val="both"/>
        <w:rPr>
          <w:bCs/>
          <w:sz w:val="28"/>
          <w:szCs w:val="28"/>
        </w:rPr>
      </w:pPr>
      <w:r>
        <w:rPr>
          <w:rFonts w:eastAsia="Arial Unicode MS"/>
          <w:color w:val="000000"/>
          <w:sz w:val="28"/>
          <w:szCs w:val="28"/>
        </w:rPr>
        <w:t xml:space="preserve">5.1.3. </w:t>
      </w:r>
      <w:r w:rsidR="002A5EAC" w:rsidRPr="00A47171">
        <w:rPr>
          <w:sz w:val="28"/>
          <w:szCs w:val="28"/>
        </w:rPr>
        <w:t xml:space="preserve">Наибольшее число нарушений </w:t>
      </w:r>
      <w:r w:rsidR="002A5EAC">
        <w:rPr>
          <w:sz w:val="28"/>
          <w:szCs w:val="28"/>
        </w:rPr>
        <w:t>бюджетного законодательства свя</w:t>
      </w:r>
      <w:r w:rsidR="002A5EAC" w:rsidRPr="00A47171">
        <w:rPr>
          <w:sz w:val="28"/>
          <w:szCs w:val="28"/>
        </w:rPr>
        <w:t xml:space="preserve">зано с </w:t>
      </w:r>
      <w:r w:rsidR="002A5EAC" w:rsidRPr="009D546A">
        <w:rPr>
          <w:b/>
          <w:sz w:val="28"/>
          <w:szCs w:val="28"/>
        </w:rPr>
        <w:t>неэффективным использованием бюджетных средств</w:t>
      </w:r>
      <w:r w:rsidR="002A5EAC" w:rsidRPr="00A47171">
        <w:rPr>
          <w:sz w:val="28"/>
          <w:szCs w:val="28"/>
        </w:rPr>
        <w:t xml:space="preserve"> – </w:t>
      </w:r>
      <w:r w:rsidR="003E5A65">
        <w:rPr>
          <w:sz w:val="28"/>
          <w:szCs w:val="28"/>
        </w:rPr>
        <w:t xml:space="preserve">всего </w:t>
      </w:r>
      <w:r w:rsidR="002A5EAC" w:rsidRPr="00A47171">
        <w:rPr>
          <w:sz w:val="28"/>
          <w:szCs w:val="28"/>
        </w:rPr>
        <w:t>748,4 млн. рублей,</w:t>
      </w:r>
      <w:r w:rsidR="003E5A65">
        <w:rPr>
          <w:sz w:val="28"/>
          <w:szCs w:val="28"/>
        </w:rPr>
        <w:t xml:space="preserve"> из них:</w:t>
      </w:r>
      <w:r w:rsidR="002A5EAC" w:rsidRPr="00A47171">
        <w:rPr>
          <w:sz w:val="28"/>
          <w:szCs w:val="28"/>
        </w:rPr>
        <w:t xml:space="preserve"> </w:t>
      </w:r>
      <w:r w:rsidR="00EC4199" w:rsidRPr="00A47171">
        <w:rPr>
          <w:sz w:val="28"/>
          <w:szCs w:val="28"/>
        </w:rPr>
        <w:t>МО «Каякентский район» – 94,4</w:t>
      </w:r>
      <w:r w:rsidR="00EC4199">
        <w:rPr>
          <w:sz w:val="28"/>
          <w:szCs w:val="28"/>
        </w:rPr>
        <w:t xml:space="preserve"> млн. рублей,</w:t>
      </w:r>
      <w:r w:rsidR="00EC4199" w:rsidRPr="00A47171">
        <w:rPr>
          <w:sz w:val="28"/>
          <w:szCs w:val="28"/>
        </w:rPr>
        <w:t xml:space="preserve"> МО</w:t>
      </w:r>
      <w:r w:rsidR="00EC4199" w:rsidRPr="00A47171">
        <w:rPr>
          <w:color w:val="000000"/>
          <w:sz w:val="28"/>
        </w:rPr>
        <w:t xml:space="preserve"> «Хивский район» – 61,</w:t>
      </w:r>
      <w:r w:rsidR="00EC4199">
        <w:rPr>
          <w:color w:val="000000"/>
          <w:sz w:val="28"/>
        </w:rPr>
        <w:t>8</w:t>
      </w:r>
      <w:r w:rsidR="00EC4199" w:rsidRPr="00A47171">
        <w:rPr>
          <w:color w:val="000000"/>
          <w:sz w:val="28"/>
        </w:rPr>
        <w:t xml:space="preserve"> млн. рублей</w:t>
      </w:r>
      <w:r w:rsidR="00EC4199">
        <w:rPr>
          <w:color w:val="000000"/>
          <w:sz w:val="28"/>
        </w:rPr>
        <w:t>,</w:t>
      </w:r>
      <w:r w:rsidR="00EC4199" w:rsidRPr="00A47171">
        <w:rPr>
          <w:sz w:val="28"/>
          <w:szCs w:val="28"/>
        </w:rPr>
        <w:t xml:space="preserve"> МО </w:t>
      </w:r>
      <w:r w:rsidR="00EC4199" w:rsidRPr="00A47171">
        <w:rPr>
          <w:bCs/>
          <w:sz w:val="28"/>
          <w:szCs w:val="28"/>
        </w:rPr>
        <w:t>«город Буйнакск» – 88,4 млн. рублей,</w:t>
      </w:r>
      <w:r w:rsidR="00EC4199">
        <w:rPr>
          <w:bCs/>
          <w:sz w:val="28"/>
          <w:szCs w:val="28"/>
        </w:rPr>
        <w:t xml:space="preserve"> </w:t>
      </w:r>
      <w:r w:rsidR="00EC4199" w:rsidRPr="00A47171">
        <w:rPr>
          <w:sz w:val="28"/>
          <w:szCs w:val="28"/>
        </w:rPr>
        <w:t>МО «город Избербаш» – 187,2</w:t>
      </w:r>
      <w:r w:rsidR="00EC4199">
        <w:rPr>
          <w:sz w:val="28"/>
          <w:szCs w:val="28"/>
        </w:rPr>
        <w:t xml:space="preserve"> млн. рублей, </w:t>
      </w:r>
      <w:r w:rsidR="00EC4199" w:rsidRPr="00A47171">
        <w:rPr>
          <w:sz w:val="28"/>
          <w:szCs w:val="28"/>
        </w:rPr>
        <w:t>МО «город Каспийск» – 40,5</w:t>
      </w:r>
      <w:r w:rsidR="00EC4199">
        <w:rPr>
          <w:sz w:val="28"/>
          <w:szCs w:val="28"/>
        </w:rPr>
        <w:t xml:space="preserve"> млн. рублей, </w:t>
      </w:r>
      <w:r w:rsidR="002A5EAC" w:rsidRPr="00A47171">
        <w:rPr>
          <w:sz w:val="28"/>
          <w:szCs w:val="28"/>
        </w:rPr>
        <w:t xml:space="preserve">в МО </w:t>
      </w:r>
      <w:r w:rsidR="002A5EAC" w:rsidRPr="00A47171">
        <w:rPr>
          <w:bCs/>
          <w:sz w:val="28"/>
          <w:szCs w:val="28"/>
        </w:rPr>
        <w:t>«город Кизилюрт» – 67,5</w:t>
      </w:r>
      <w:r w:rsidR="002A5EAC" w:rsidRPr="00A47171">
        <w:rPr>
          <w:sz w:val="28"/>
          <w:szCs w:val="28"/>
        </w:rPr>
        <w:t xml:space="preserve"> млн. рублей, МО «город Хасавюрт» – 55,1 млн. рублей</w:t>
      </w:r>
      <w:r w:rsidR="00EC4199">
        <w:rPr>
          <w:sz w:val="28"/>
          <w:szCs w:val="28"/>
        </w:rPr>
        <w:t>.</w:t>
      </w:r>
      <w:r w:rsidR="00792F1A">
        <w:rPr>
          <w:bCs/>
          <w:sz w:val="28"/>
          <w:szCs w:val="28"/>
        </w:rPr>
        <w:t xml:space="preserve"> </w:t>
      </w:r>
      <w:r w:rsidR="00EC4199">
        <w:rPr>
          <w:bCs/>
          <w:sz w:val="28"/>
          <w:szCs w:val="28"/>
        </w:rPr>
        <w:t xml:space="preserve">В основном данные нарушения сложились </w:t>
      </w:r>
      <w:r w:rsidR="00792F1A" w:rsidRPr="00A47171">
        <w:rPr>
          <w:sz w:val="28"/>
          <w:szCs w:val="28"/>
        </w:rPr>
        <w:t>за счет</w:t>
      </w:r>
      <w:r w:rsidR="00792F1A">
        <w:rPr>
          <w:sz w:val="28"/>
          <w:szCs w:val="28"/>
        </w:rPr>
        <w:t xml:space="preserve"> принятия и оплаты расход</w:t>
      </w:r>
      <w:r w:rsidR="00792F1A" w:rsidRPr="00A47171">
        <w:rPr>
          <w:sz w:val="28"/>
          <w:szCs w:val="28"/>
        </w:rPr>
        <w:t>ных обязательств сверх утвержденных лимитов, большого объема дебиторской задолженности</w:t>
      </w:r>
      <w:r w:rsidR="00D83862">
        <w:rPr>
          <w:sz w:val="28"/>
          <w:szCs w:val="28"/>
        </w:rPr>
        <w:t xml:space="preserve">, </w:t>
      </w:r>
      <w:r w:rsidR="00D83862" w:rsidRPr="00A47171">
        <w:rPr>
          <w:sz w:val="28"/>
          <w:szCs w:val="28"/>
        </w:rPr>
        <w:t>а также значительн</w:t>
      </w:r>
      <w:r w:rsidR="00232BB7">
        <w:rPr>
          <w:sz w:val="28"/>
          <w:szCs w:val="28"/>
        </w:rPr>
        <w:t>ых</w:t>
      </w:r>
      <w:r w:rsidR="00D83862" w:rsidRPr="00A47171">
        <w:rPr>
          <w:sz w:val="28"/>
          <w:szCs w:val="28"/>
        </w:rPr>
        <w:t xml:space="preserve"> </w:t>
      </w:r>
      <w:r w:rsidR="00232BB7">
        <w:rPr>
          <w:sz w:val="28"/>
          <w:szCs w:val="28"/>
        </w:rPr>
        <w:t>сумм</w:t>
      </w:r>
      <w:r w:rsidR="00D83862" w:rsidRPr="00A47171">
        <w:rPr>
          <w:sz w:val="28"/>
          <w:szCs w:val="28"/>
        </w:rPr>
        <w:t xml:space="preserve"> </w:t>
      </w:r>
      <w:r w:rsidR="00D83862" w:rsidRPr="00A47171">
        <w:rPr>
          <w:bCs/>
          <w:sz w:val="28"/>
          <w:szCs w:val="28"/>
        </w:rPr>
        <w:t xml:space="preserve">неиспользованных </w:t>
      </w:r>
      <w:r w:rsidR="00D83862" w:rsidRPr="00A47171">
        <w:rPr>
          <w:sz w:val="28"/>
          <w:szCs w:val="28"/>
        </w:rPr>
        <w:t xml:space="preserve">остатков бюджетных средств на </w:t>
      </w:r>
      <w:r w:rsidR="00232BB7">
        <w:rPr>
          <w:sz w:val="28"/>
          <w:szCs w:val="28"/>
        </w:rPr>
        <w:t>счетах местных бюджетов.</w:t>
      </w:r>
    </w:p>
    <w:p w:rsidR="00F226E0" w:rsidRDefault="00AE23DA" w:rsidP="00655416">
      <w:pPr>
        <w:pStyle w:val="a3"/>
        <w:widowControl w:val="0"/>
        <w:ind w:firstLine="709"/>
        <w:rPr>
          <w:szCs w:val="28"/>
        </w:rPr>
      </w:pPr>
      <w:r>
        <w:rPr>
          <w:szCs w:val="28"/>
        </w:rPr>
        <w:t>5.1.</w:t>
      </w:r>
      <w:r w:rsidR="007871A1">
        <w:rPr>
          <w:szCs w:val="28"/>
        </w:rPr>
        <w:t>4</w:t>
      </w:r>
      <w:r w:rsidR="00134558" w:rsidRPr="00594CEC">
        <w:rPr>
          <w:szCs w:val="28"/>
        </w:rPr>
        <w:t>.</w:t>
      </w:r>
      <w:r w:rsidR="00940C04" w:rsidRPr="00594CEC">
        <w:rPr>
          <w:szCs w:val="28"/>
        </w:rPr>
        <w:t xml:space="preserve"> </w:t>
      </w:r>
      <w:r w:rsidR="00940C04" w:rsidRPr="004E457B">
        <w:rPr>
          <w:b/>
          <w:szCs w:val="28"/>
        </w:rPr>
        <w:t>Неправомерные (незаконные) расходы</w:t>
      </w:r>
      <w:r w:rsidR="00940C04" w:rsidRPr="00594CEC">
        <w:rPr>
          <w:i/>
          <w:szCs w:val="28"/>
        </w:rPr>
        <w:t xml:space="preserve"> </w:t>
      </w:r>
      <w:r w:rsidR="00940C04" w:rsidRPr="00594CEC">
        <w:rPr>
          <w:szCs w:val="28"/>
        </w:rPr>
        <w:t>выявлены</w:t>
      </w:r>
      <w:r w:rsidR="00425270" w:rsidRPr="00594CEC">
        <w:rPr>
          <w:szCs w:val="28"/>
        </w:rPr>
        <w:t xml:space="preserve"> </w:t>
      </w:r>
      <w:r w:rsidR="00940C04" w:rsidRPr="00594CEC">
        <w:rPr>
          <w:szCs w:val="28"/>
        </w:rPr>
        <w:t>в</w:t>
      </w:r>
      <w:r w:rsidR="00425270" w:rsidRPr="00594CEC">
        <w:rPr>
          <w:szCs w:val="28"/>
        </w:rPr>
        <w:t xml:space="preserve"> </w:t>
      </w:r>
      <w:r w:rsidR="008F7901">
        <w:rPr>
          <w:szCs w:val="28"/>
        </w:rPr>
        <w:t>22</w:t>
      </w:r>
      <w:r w:rsidR="00425270" w:rsidRPr="00594CEC">
        <w:rPr>
          <w:szCs w:val="28"/>
        </w:rPr>
        <w:t xml:space="preserve"> </w:t>
      </w:r>
      <w:r w:rsidR="00940C04" w:rsidRPr="00594CEC">
        <w:rPr>
          <w:szCs w:val="28"/>
        </w:rPr>
        <w:t>муниципаль</w:t>
      </w:r>
      <w:r w:rsidR="00F45D7B">
        <w:rPr>
          <w:szCs w:val="28"/>
        </w:rPr>
        <w:t>ных</w:t>
      </w:r>
      <w:r w:rsidR="006003EC" w:rsidRPr="00594CEC">
        <w:rPr>
          <w:szCs w:val="28"/>
        </w:rPr>
        <w:t xml:space="preserve"> </w:t>
      </w:r>
      <w:r w:rsidR="00940C04" w:rsidRPr="00594CEC">
        <w:rPr>
          <w:szCs w:val="28"/>
        </w:rPr>
        <w:t>образовани</w:t>
      </w:r>
      <w:r w:rsidR="00F45D7B">
        <w:rPr>
          <w:szCs w:val="28"/>
        </w:rPr>
        <w:t>ях</w:t>
      </w:r>
      <w:r w:rsidR="00940C04" w:rsidRPr="00594CEC">
        <w:rPr>
          <w:szCs w:val="28"/>
        </w:rPr>
        <w:t xml:space="preserve"> (из </w:t>
      </w:r>
      <w:r w:rsidR="008F7901">
        <w:rPr>
          <w:szCs w:val="28"/>
        </w:rPr>
        <w:t>23</w:t>
      </w:r>
      <w:r w:rsidR="00940C04" w:rsidRPr="00594CEC">
        <w:rPr>
          <w:szCs w:val="28"/>
        </w:rPr>
        <w:t xml:space="preserve"> проверенных), где общая сумма нарушений составила </w:t>
      </w:r>
      <w:r w:rsidR="008F7901">
        <w:rPr>
          <w:szCs w:val="28"/>
        </w:rPr>
        <w:t>783</w:t>
      </w:r>
      <w:r w:rsidR="00613E54" w:rsidRPr="00594CEC">
        <w:rPr>
          <w:szCs w:val="28"/>
        </w:rPr>
        <w:t>,3</w:t>
      </w:r>
      <w:r w:rsidR="00940C04" w:rsidRPr="00594CEC">
        <w:rPr>
          <w:szCs w:val="28"/>
        </w:rPr>
        <w:t xml:space="preserve"> млн. рублей, из них:</w:t>
      </w:r>
    </w:p>
    <w:p w:rsidR="00090018" w:rsidRDefault="008227FC" w:rsidP="00655416">
      <w:pPr>
        <w:pStyle w:val="a3"/>
        <w:widowControl w:val="0"/>
        <w:ind w:firstLine="709"/>
        <w:rPr>
          <w:bCs/>
          <w:szCs w:val="28"/>
        </w:rPr>
      </w:pPr>
      <w:r>
        <w:rPr>
          <w:szCs w:val="28"/>
        </w:rPr>
        <w:t>-</w:t>
      </w:r>
      <w:r w:rsidR="00090018" w:rsidRPr="00536140">
        <w:rPr>
          <w:szCs w:val="28"/>
        </w:rPr>
        <w:t xml:space="preserve"> МО «Ботлихский район»</w:t>
      </w:r>
      <w:r w:rsidR="000F3262" w:rsidRPr="00536140">
        <w:rPr>
          <w:szCs w:val="28"/>
        </w:rPr>
        <w:t xml:space="preserve"> </w:t>
      </w:r>
      <w:r w:rsidR="000F3262" w:rsidRPr="00536140">
        <w:rPr>
          <w:bCs/>
          <w:szCs w:val="28"/>
        </w:rPr>
        <w:t xml:space="preserve">– </w:t>
      </w:r>
      <w:r w:rsidR="00536140">
        <w:rPr>
          <w:bCs/>
          <w:szCs w:val="28"/>
        </w:rPr>
        <w:t xml:space="preserve">всего </w:t>
      </w:r>
      <w:r w:rsidR="000F3262" w:rsidRPr="00536140">
        <w:rPr>
          <w:bCs/>
          <w:szCs w:val="28"/>
        </w:rPr>
        <w:t>72, 8 млн. рублей</w:t>
      </w:r>
      <w:r w:rsidR="009A0C83">
        <w:rPr>
          <w:bCs/>
          <w:szCs w:val="28"/>
        </w:rPr>
        <w:t>, из них</w:t>
      </w:r>
      <w:r w:rsidR="00536140" w:rsidRPr="00536140">
        <w:rPr>
          <w:bCs/>
          <w:szCs w:val="28"/>
        </w:rPr>
        <w:t xml:space="preserve"> </w:t>
      </w:r>
      <w:r w:rsidR="00536140" w:rsidRPr="00536140">
        <w:rPr>
          <w:rFonts w:eastAsiaTheme="minorEastAsia"/>
          <w:szCs w:val="28"/>
        </w:rPr>
        <w:t>в нарушение принципа</w:t>
      </w:r>
      <w:r w:rsidR="00536140">
        <w:rPr>
          <w:rFonts w:eastAsiaTheme="minorEastAsia"/>
          <w:szCs w:val="28"/>
        </w:rPr>
        <w:t xml:space="preserve"> подведомственности расходов </w:t>
      </w:r>
      <w:r w:rsidR="00536140" w:rsidRPr="002E5CA1">
        <w:rPr>
          <w:rFonts w:eastAsiaTheme="minorEastAsia"/>
          <w:szCs w:val="28"/>
        </w:rPr>
        <w:t>осуще</w:t>
      </w:r>
      <w:r w:rsidR="00536140">
        <w:rPr>
          <w:rFonts w:eastAsiaTheme="minorEastAsia"/>
          <w:szCs w:val="28"/>
        </w:rPr>
        <w:t>ствлено финансирование расходов</w:t>
      </w:r>
      <w:r w:rsidR="00536140" w:rsidRPr="002E5CA1">
        <w:rPr>
          <w:rFonts w:eastAsiaTheme="minorEastAsia"/>
          <w:szCs w:val="28"/>
        </w:rPr>
        <w:t xml:space="preserve"> в части материальных затрат </w:t>
      </w:r>
      <w:r w:rsidR="00536140">
        <w:rPr>
          <w:rFonts w:eastAsiaTheme="minorEastAsia"/>
          <w:szCs w:val="28"/>
        </w:rPr>
        <w:t xml:space="preserve">в сумме </w:t>
      </w:r>
      <w:r w:rsidR="00536140" w:rsidRPr="00536140">
        <w:rPr>
          <w:bCs/>
          <w:szCs w:val="28"/>
        </w:rPr>
        <w:t>40</w:t>
      </w:r>
      <w:r w:rsidR="00536140">
        <w:rPr>
          <w:bCs/>
          <w:szCs w:val="28"/>
        </w:rPr>
        <w:t>,8 млн</w:t>
      </w:r>
      <w:r w:rsidR="00536140" w:rsidRPr="00536140">
        <w:rPr>
          <w:bCs/>
          <w:szCs w:val="28"/>
        </w:rPr>
        <w:t>. рублей</w:t>
      </w:r>
      <w:r w:rsidR="00536140">
        <w:rPr>
          <w:bCs/>
          <w:szCs w:val="28"/>
        </w:rPr>
        <w:t>,</w:t>
      </w:r>
      <w:r w:rsidR="00536140" w:rsidRPr="002E5CA1">
        <w:rPr>
          <w:rFonts w:eastAsiaTheme="minorEastAsia"/>
          <w:szCs w:val="28"/>
        </w:rPr>
        <w:t xml:space="preserve"> связанных с деятельностью </w:t>
      </w:r>
      <w:r w:rsidR="00536140">
        <w:rPr>
          <w:rFonts w:eastAsiaTheme="minorEastAsia"/>
          <w:szCs w:val="28"/>
        </w:rPr>
        <w:t xml:space="preserve">52-х </w:t>
      </w:r>
      <w:r w:rsidR="00536140" w:rsidRPr="002E5CA1">
        <w:rPr>
          <w:rFonts w:eastAsiaTheme="minorEastAsia"/>
          <w:szCs w:val="28"/>
        </w:rPr>
        <w:t>муниципальных учреждений</w:t>
      </w:r>
      <w:r w:rsidR="00536140">
        <w:rPr>
          <w:rFonts w:eastAsiaTheme="minorEastAsia"/>
          <w:szCs w:val="28"/>
        </w:rPr>
        <w:t>,</w:t>
      </w:r>
      <w:r w:rsidR="00536140" w:rsidRPr="002E5CA1">
        <w:rPr>
          <w:rFonts w:eastAsiaTheme="minorEastAsia"/>
          <w:szCs w:val="28"/>
        </w:rPr>
        <w:t xml:space="preserve"> через бухгалтерию местной администрации</w:t>
      </w:r>
      <w:r w:rsidR="00536140">
        <w:rPr>
          <w:rFonts w:eastAsiaTheme="minorEastAsia"/>
          <w:szCs w:val="28"/>
        </w:rPr>
        <w:t>;</w:t>
      </w:r>
    </w:p>
    <w:p w:rsidR="00271A15" w:rsidRDefault="008227FC" w:rsidP="00655416">
      <w:pPr>
        <w:pStyle w:val="a3"/>
        <w:widowControl w:val="0"/>
        <w:ind w:firstLine="709"/>
        <w:rPr>
          <w:szCs w:val="28"/>
        </w:rPr>
      </w:pPr>
      <w:r>
        <w:rPr>
          <w:szCs w:val="28"/>
        </w:rPr>
        <w:t>-</w:t>
      </w:r>
      <w:r w:rsidR="00271A15" w:rsidRPr="006A506C">
        <w:rPr>
          <w:szCs w:val="28"/>
        </w:rPr>
        <w:t xml:space="preserve"> МО «Каякентский район» </w:t>
      </w:r>
      <w:r w:rsidR="00271A15" w:rsidRPr="006A506C">
        <w:rPr>
          <w:bCs/>
          <w:szCs w:val="28"/>
        </w:rPr>
        <w:t>–</w:t>
      </w:r>
      <w:r w:rsidR="00271A15" w:rsidRPr="006A506C">
        <w:rPr>
          <w:szCs w:val="28"/>
        </w:rPr>
        <w:t xml:space="preserve"> </w:t>
      </w:r>
      <w:r w:rsidR="006A506C" w:rsidRPr="006A506C">
        <w:rPr>
          <w:szCs w:val="28"/>
        </w:rPr>
        <w:t xml:space="preserve">всего </w:t>
      </w:r>
      <w:r w:rsidR="00271A15" w:rsidRPr="006A506C">
        <w:rPr>
          <w:szCs w:val="28"/>
        </w:rPr>
        <w:t xml:space="preserve">54,7 </w:t>
      </w:r>
      <w:r w:rsidR="00271A15" w:rsidRPr="006A506C">
        <w:rPr>
          <w:bCs/>
          <w:szCs w:val="28"/>
        </w:rPr>
        <w:t>млн. рублей</w:t>
      </w:r>
      <w:r w:rsidR="006A506C" w:rsidRPr="006A506C">
        <w:rPr>
          <w:bCs/>
          <w:szCs w:val="28"/>
        </w:rPr>
        <w:t xml:space="preserve">, из них при </w:t>
      </w:r>
      <w:r w:rsidR="006A506C">
        <w:rPr>
          <w:bCs/>
          <w:szCs w:val="28"/>
        </w:rPr>
        <w:t>превышении</w:t>
      </w:r>
      <w:r w:rsidR="006A506C" w:rsidRPr="006A506C">
        <w:rPr>
          <w:bCs/>
          <w:szCs w:val="28"/>
        </w:rPr>
        <w:t xml:space="preserve"> предельны</w:t>
      </w:r>
      <w:r w:rsidR="006A506C">
        <w:rPr>
          <w:bCs/>
          <w:szCs w:val="28"/>
        </w:rPr>
        <w:t>х</w:t>
      </w:r>
      <w:r w:rsidR="006A506C" w:rsidRPr="006A506C">
        <w:rPr>
          <w:bCs/>
          <w:szCs w:val="28"/>
        </w:rPr>
        <w:t xml:space="preserve"> значени</w:t>
      </w:r>
      <w:r w:rsidR="006A506C">
        <w:rPr>
          <w:bCs/>
          <w:szCs w:val="28"/>
        </w:rPr>
        <w:t>й муниципального долга</w:t>
      </w:r>
      <w:r w:rsidR="006A506C" w:rsidRPr="006A506C">
        <w:rPr>
          <w:bCs/>
          <w:szCs w:val="28"/>
        </w:rPr>
        <w:t xml:space="preserve">, Решением Собрания </w:t>
      </w:r>
      <w:proofErr w:type="gramStart"/>
      <w:r w:rsidR="006A506C" w:rsidRPr="006A506C">
        <w:rPr>
          <w:bCs/>
          <w:szCs w:val="28"/>
        </w:rPr>
        <w:lastRenderedPageBreak/>
        <w:t>депутатов</w:t>
      </w:r>
      <w:proofErr w:type="gramEnd"/>
      <w:r w:rsidR="006A506C" w:rsidRPr="006A506C">
        <w:rPr>
          <w:bCs/>
          <w:szCs w:val="28"/>
        </w:rPr>
        <w:t xml:space="preserve"> </w:t>
      </w:r>
      <w:r w:rsidR="000C550A">
        <w:rPr>
          <w:bCs/>
          <w:szCs w:val="28"/>
        </w:rPr>
        <w:t xml:space="preserve">за счет средств полученного бюджетного кредит </w:t>
      </w:r>
      <w:r w:rsidR="006A506C" w:rsidRPr="006A506C">
        <w:rPr>
          <w:bCs/>
          <w:szCs w:val="28"/>
        </w:rPr>
        <w:t>были приняты не предусмотренные решением о бюджете на 2014 год</w:t>
      </w:r>
      <w:r w:rsidR="006A506C">
        <w:rPr>
          <w:bCs/>
          <w:szCs w:val="28"/>
        </w:rPr>
        <w:t xml:space="preserve"> </w:t>
      </w:r>
      <w:r w:rsidR="006A506C" w:rsidRPr="006A506C">
        <w:rPr>
          <w:bCs/>
          <w:szCs w:val="28"/>
        </w:rPr>
        <w:t xml:space="preserve">новые </w:t>
      </w:r>
      <w:r w:rsidR="006A506C">
        <w:rPr>
          <w:bCs/>
          <w:szCs w:val="28"/>
        </w:rPr>
        <w:t xml:space="preserve">расходные </w:t>
      </w:r>
      <w:r w:rsidR="006A506C" w:rsidRPr="006A506C">
        <w:rPr>
          <w:bCs/>
          <w:szCs w:val="28"/>
        </w:rPr>
        <w:t>обязательства</w:t>
      </w:r>
      <w:r w:rsidR="000C550A">
        <w:rPr>
          <w:bCs/>
          <w:szCs w:val="28"/>
        </w:rPr>
        <w:t xml:space="preserve"> на сумму 10,0 млн. рублей, вместо того, чтобы исполнить имеющиеся расходные обязательства либо </w:t>
      </w:r>
      <w:r w:rsidR="007E2A06">
        <w:rPr>
          <w:bCs/>
          <w:szCs w:val="28"/>
        </w:rPr>
        <w:t xml:space="preserve">направить их </w:t>
      </w:r>
      <w:r w:rsidR="007E2A06" w:rsidRPr="00BE725D">
        <w:rPr>
          <w:szCs w:val="28"/>
        </w:rPr>
        <w:t>на погашение муниципального долга</w:t>
      </w:r>
      <w:r w:rsidR="007E2A06">
        <w:rPr>
          <w:szCs w:val="28"/>
        </w:rPr>
        <w:t>;</w:t>
      </w:r>
    </w:p>
    <w:p w:rsidR="00090018" w:rsidRDefault="00773E23" w:rsidP="00655416">
      <w:pPr>
        <w:widowControl w:val="0"/>
        <w:ind w:firstLine="709"/>
        <w:jc w:val="both"/>
        <w:rPr>
          <w:sz w:val="28"/>
          <w:szCs w:val="28"/>
        </w:rPr>
      </w:pPr>
      <w:r>
        <w:rPr>
          <w:sz w:val="28"/>
          <w:szCs w:val="28"/>
        </w:rPr>
        <w:t>-</w:t>
      </w:r>
      <w:r w:rsidR="00090018" w:rsidRPr="002E5CA1">
        <w:rPr>
          <w:sz w:val="28"/>
          <w:szCs w:val="28"/>
        </w:rPr>
        <w:t xml:space="preserve"> МО </w:t>
      </w:r>
      <w:r w:rsidR="00090018" w:rsidRPr="002E5CA1">
        <w:rPr>
          <w:bCs/>
          <w:sz w:val="28"/>
          <w:szCs w:val="28"/>
        </w:rPr>
        <w:t>«Левашинский район</w:t>
      </w:r>
      <w:r w:rsidR="00F8603F">
        <w:rPr>
          <w:bCs/>
          <w:sz w:val="28"/>
          <w:szCs w:val="28"/>
        </w:rPr>
        <w:t>»</w:t>
      </w:r>
      <w:r w:rsidR="00090018" w:rsidRPr="002E5CA1">
        <w:rPr>
          <w:bCs/>
          <w:sz w:val="28"/>
          <w:szCs w:val="28"/>
        </w:rPr>
        <w:t xml:space="preserve"> –</w:t>
      </w:r>
      <w:r>
        <w:rPr>
          <w:bCs/>
          <w:sz w:val="28"/>
          <w:szCs w:val="28"/>
        </w:rPr>
        <w:t xml:space="preserve"> </w:t>
      </w:r>
      <w:r w:rsidR="00090018" w:rsidRPr="002E5CA1">
        <w:rPr>
          <w:bCs/>
          <w:sz w:val="28"/>
          <w:szCs w:val="28"/>
        </w:rPr>
        <w:t>2</w:t>
      </w:r>
      <w:r w:rsidR="00090018" w:rsidRPr="002E5CA1">
        <w:rPr>
          <w:sz w:val="28"/>
          <w:szCs w:val="28"/>
        </w:rPr>
        <w:t>15,3 млн. рублей</w:t>
      </w:r>
      <w:r w:rsidR="00090018" w:rsidRPr="002E5CA1">
        <w:rPr>
          <w:bCs/>
          <w:sz w:val="28"/>
          <w:szCs w:val="28"/>
        </w:rPr>
        <w:t xml:space="preserve"> </w:t>
      </w:r>
      <w:r w:rsidR="00090018" w:rsidRPr="002E5CA1">
        <w:rPr>
          <w:rFonts w:eastAsiaTheme="minorEastAsia"/>
          <w:sz w:val="28"/>
          <w:szCs w:val="28"/>
        </w:rPr>
        <w:t xml:space="preserve">в </w:t>
      </w:r>
      <w:r w:rsidR="00922253">
        <w:rPr>
          <w:rFonts w:eastAsiaTheme="minorEastAsia"/>
          <w:sz w:val="28"/>
          <w:szCs w:val="28"/>
        </w:rPr>
        <w:t xml:space="preserve">нарушение принципа подведомственности </w:t>
      </w:r>
      <w:r w:rsidR="00090018" w:rsidRPr="002E5CA1">
        <w:rPr>
          <w:rFonts w:eastAsiaTheme="minorEastAsia"/>
          <w:sz w:val="28"/>
          <w:szCs w:val="28"/>
        </w:rPr>
        <w:t>осуществлено финансирование расходов, связанных с деятельностью муниципальных учреждений</w:t>
      </w:r>
      <w:r>
        <w:rPr>
          <w:rFonts w:eastAsiaTheme="minorEastAsia"/>
          <w:sz w:val="28"/>
          <w:szCs w:val="28"/>
        </w:rPr>
        <w:t>,</w:t>
      </w:r>
      <w:r w:rsidR="00090018" w:rsidRPr="002E5CA1">
        <w:rPr>
          <w:rFonts w:eastAsiaTheme="minorEastAsia"/>
          <w:sz w:val="28"/>
          <w:szCs w:val="28"/>
        </w:rPr>
        <w:t xml:space="preserve"> в части материальных затрат через бухгалтерию местной администрации</w:t>
      </w:r>
      <w:r w:rsidR="00F8603F">
        <w:rPr>
          <w:rFonts w:eastAsiaTheme="minorEastAsia"/>
          <w:sz w:val="28"/>
          <w:szCs w:val="28"/>
        </w:rPr>
        <w:t>;</w:t>
      </w:r>
    </w:p>
    <w:p w:rsidR="00C12AFA" w:rsidRDefault="00773E23" w:rsidP="00655416">
      <w:pPr>
        <w:pStyle w:val="a3"/>
        <w:widowControl w:val="0"/>
        <w:ind w:firstLine="709"/>
        <w:rPr>
          <w:color w:val="000000"/>
          <w:szCs w:val="28"/>
        </w:rPr>
      </w:pPr>
      <w:r>
        <w:rPr>
          <w:color w:val="000000"/>
          <w:szCs w:val="28"/>
        </w:rPr>
        <w:t>-</w:t>
      </w:r>
      <w:r w:rsidR="001915AF">
        <w:rPr>
          <w:color w:val="000000"/>
          <w:szCs w:val="28"/>
        </w:rPr>
        <w:t xml:space="preserve"> МО «город Буйнакск» – </w:t>
      </w:r>
      <w:r w:rsidR="00EC3B76">
        <w:rPr>
          <w:color w:val="000000"/>
          <w:szCs w:val="28"/>
        </w:rPr>
        <w:t xml:space="preserve">всего </w:t>
      </w:r>
      <w:r w:rsidR="001915AF">
        <w:rPr>
          <w:color w:val="000000"/>
          <w:szCs w:val="28"/>
        </w:rPr>
        <w:t>62,8 млн</w:t>
      </w:r>
      <w:r w:rsidR="001915AF" w:rsidRPr="001915AF">
        <w:rPr>
          <w:color w:val="000000"/>
          <w:szCs w:val="28"/>
        </w:rPr>
        <w:t>. рублей</w:t>
      </w:r>
      <w:r w:rsidR="000640BE">
        <w:rPr>
          <w:color w:val="000000"/>
          <w:szCs w:val="28"/>
        </w:rPr>
        <w:t>, из них</w:t>
      </w:r>
      <w:r>
        <w:rPr>
          <w:color w:val="000000"/>
          <w:szCs w:val="28"/>
        </w:rPr>
        <w:t>:</w:t>
      </w:r>
      <w:r w:rsidR="000640BE">
        <w:rPr>
          <w:color w:val="000000"/>
          <w:szCs w:val="28"/>
        </w:rPr>
        <w:t xml:space="preserve"> </w:t>
      </w:r>
      <w:r w:rsidR="001915AF" w:rsidRPr="001915AF">
        <w:rPr>
          <w:color w:val="000000"/>
          <w:szCs w:val="28"/>
        </w:rPr>
        <w:t>выявлено несоблюдение нормативов питания в образовател</w:t>
      </w:r>
      <w:r w:rsidR="001915AF">
        <w:rPr>
          <w:color w:val="000000"/>
          <w:szCs w:val="28"/>
        </w:rPr>
        <w:t>ьных учреждениях на сумму 19,5 млн</w:t>
      </w:r>
      <w:r w:rsidR="000640BE">
        <w:rPr>
          <w:color w:val="000000"/>
          <w:szCs w:val="28"/>
        </w:rPr>
        <w:t>. рублей;</w:t>
      </w:r>
      <w:r w:rsidR="001915AF" w:rsidRPr="001915AF">
        <w:rPr>
          <w:color w:val="000000"/>
          <w:szCs w:val="28"/>
        </w:rPr>
        <w:t xml:space="preserve"> за счет необоснованного установления надбавок </w:t>
      </w:r>
      <w:r w:rsidR="000640BE">
        <w:rPr>
          <w:color w:val="000000"/>
          <w:szCs w:val="28"/>
        </w:rPr>
        <w:t xml:space="preserve">по оплате труда </w:t>
      </w:r>
      <w:r w:rsidR="001915AF" w:rsidRPr="001915AF">
        <w:rPr>
          <w:color w:val="000000"/>
          <w:szCs w:val="28"/>
        </w:rPr>
        <w:t>осуществлены избыточ</w:t>
      </w:r>
      <w:r w:rsidR="001915AF">
        <w:rPr>
          <w:color w:val="000000"/>
          <w:szCs w:val="28"/>
        </w:rPr>
        <w:t>ные расходы на общую сумму 2,1 млн</w:t>
      </w:r>
      <w:r w:rsidR="000640BE">
        <w:rPr>
          <w:color w:val="000000"/>
          <w:szCs w:val="28"/>
        </w:rPr>
        <w:t>. рублей;</w:t>
      </w:r>
      <w:r w:rsidR="001915AF" w:rsidRPr="001915AF">
        <w:rPr>
          <w:color w:val="000000"/>
          <w:szCs w:val="28"/>
        </w:rPr>
        <w:t xml:space="preserve"> в лимиты бюджетных обязательств не включены бюджетные ассигнования на исполнение публичных нормативных обязательств (субсиди</w:t>
      </w:r>
      <w:r w:rsidR="001915AF">
        <w:rPr>
          <w:color w:val="000000"/>
          <w:szCs w:val="28"/>
        </w:rPr>
        <w:t>и на оплату ЖКУ) на сумму 30,6 млн</w:t>
      </w:r>
      <w:r w:rsidR="00581F72">
        <w:rPr>
          <w:color w:val="000000"/>
          <w:szCs w:val="28"/>
        </w:rPr>
        <w:t>. рублей</w:t>
      </w:r>
      <w:r w:rsidR="001915AF" w:rsidRPr="001915AF">
        <w:rPr>
          <w:color w:val="000000"/>
          <w:szCs w:val="28"/>
        </w:rPr>
        <w:t>;</w:t>
      </w:r>
    </w:p>
    <w:p w:rsidR="00271A15" w:rsidRDefault="00773E23" w:rsidP="00655416">
      <w:pPr>
        <w:pStyle w:val="a3"/>
        <w:widowControl w:val="0"/>
        <w:ind w:firstLine="709"/>
        <w:rPr>
          <w:color w:val="000000"/>
          <w:szCs w:val="28"/>
        </w:rPr>
      </w:pPr>
      <w:r>
        <w:rPr>
          <w:color w:val="000000"/>
          <w:szCs w:val="28"/>
        </w:rPr>
        <w:t>-</w:t>
      </w:r>
      <w:r w:rsidR="00271A15">
        <w:rPr>
          <w:color w:val="000000"/>
          <w:szCs w:val="28"/>
        </w:rPr>
        <w:t xml:space="preserve"> МО «город Каспийск» – </w:t>
      </w:r>
      <w:r w:rsidR="001A0538">
        <w:rPr>
          <w:color w:val="000000"/>
          <w:szCs w:val="28"/>
        </w:rPr>
        <w:t xml:space="preserve">всего </w:t>
      </w:r>
      <w:r w:rsidR="00271A15">
        <w:rPr>
          <w:color w:val="000000"/>
          <w:szCs w:val="28"/>
        </w:rPr>
        <w:t>61,9 млн. рублей</w:t>
      </w:r>
      <w:r w:rsidR="00EC3B76">
        <w:rPr>
          <w:color w:val="000000"/>
          <w:szCs w:val="28"/>
        </w:rPr>
        <w:t>, из них: грубые нарушения правил ведения бухгалтерского учета на сумму 21,9 млн. рублей; завышение должностных окладов и надбавок 2,2 млн. рублей.</w:t>
      </w:r>
    </w:p>
    <w:p w:rsidR="00F85171" w:rsidRDefault="00AA60B1" w:rsidP="00655416">
      <w:pPr>
        <w:widowControl w:val="0"/>
        <w:ind w:firstLine="709"/>
        <w:jc w:val="both"/>
        <w:rPr>
          <w:bCs/>
          <w:sz w:val="28"/>
          <w:szCs w:val="28"/>
        </w:rPr>
      </w:pPr>
      <w:r w:rsidRPr="00AA60B1">
        <w:rPr>
          <w:sz w:val="28"/>
          <w:szCs w:val="28"/>
        </w:rPr>
        <w:t>5.1.</w:t>
      </w:r>
      <w:r>
        <w:rPr>
          <w:sz w:val="28"/>
          <w:szCs w:val="28"/>
        </w:rPr>
        <w:t>5</w:t>
      </w:r>
      <w:r w:rsidRPr="00AA60B1">
        <w:rPr>
          <w:sz w:val="28"/>
          <w:szCs w:val="28"/>
        </w:rPr>
        <w:t xml:space="preserve">. </w:t>
      </w:r>
      <w:r w:rsidRPr="00AA60B1">
        <w:rPr>
          <w:b/>
          <w:sz w:val="28"/>
          <w:szCs w:val="28"/>
        </w:rPr>
        <w:t>Осуществление муниципальных закупок с нарушением уста</w:t>
      </w:r>
      <w:r w:rsidRPr="00AA60B1">
        <w:rPr>
          <w:b/>
          <w:sz w:val="28"/>
          <w:szCs w:val="28"/>
        </w:rPr>
        <w:softHyphen/>
        <w:t>новленного порядка</w:t>
      </w:r>
      <w:r w:rsidR="00150193" w:rsidRPr="00150193">
        <w:rPr>
          <w:rFonts w:eastAsia="Arial Unicode MS"/>
          <w:color w:val="000000"/>
          <w:sz w:val="28"/>
          <w:szCs w:val="28"/>
        </w:rPr>
        <w:t xml:space="preserve"> </w:t>
      </w:r>
      <w:r w:rsidR="00150193" w:rsidRPr="0048209A">
        <w:rPr>
          <w:rFonts w:eastAsia="Arial Unicode MS"/>
          <w:color w:val="000000"/>
          <w:sz w:val="28"/>
          <w:szCs w:val="28"/>
        </w:rPr>
        <w:t>на общую сумму</w:t>
      </w:r>
      <w:r w:rsidRPr="00AA60B1">
        <w:rPr>
          <w:sz w:val="28"/>
          <w:szCs w:val="28"/>
        </w:rPr>
        <w:t xml:space="preserve"> </w:t>
      </w:r>
      <w:r w:rsidR="00F85171">
        <w:rPr>
          <w:bCs/>
          <w:sz w:val="28"/>
          <w:szCs w:val="28"/>
        </w:rPr>
        <w:t>94,4 млн. рублей.</w:t>
      </w:r>
    </w:p>
    <w:p w:rsidR="00AA60B1" w:rsidRPr="00AA60B1" w:rsidRDefault="00AA60B1" w:rsidP="00655416">
      <w:pPr>
        <w:widowControl w:val="0"/>
        <w:ind w:firstLine="709"/>
        <w:jc w:val="both"/>
        <w:rPr>
          <w:bCs/>
          <w:sz w:val="28"/>
          <w:szCs w:val="28"/>
        </w:rPr>
      </w:pPr>
      <w:r w:rsidRPr="00AA60B1">
        <w:rPr>
          <w:sz w:val="28"/>
          <w:szCs w:val="28"/>
        </w:rPr>
        <w:t>Во многом причинами выявленных нарушений и недостатков являются отсутствие надлежащего планирования муниципальн</w:t>
      </w:r>
      <w:r w:rsidR="00947C3D">
        <w:rPr>
          <w:sz w:val="28"/>
          <w:szCs w:val="28"/>
        </w:rPr>
        <w:t>ых</w:t>
      </w:r>
      <w:r w:rsidRPr="00AA60B1">
        <w:rPr>
          <w:sz w:val="28"/>
          <w:szCs w:val="28"/>
        </w:rPr>
        <w:t xml:space="preserve"> </w:t>
      </w:r>
      <w:r w:rsidR="00947C3D">
        <w:rPr>
          <w:sz w:val="28"/>
          <w:szCs w:val="28"/>
        </w:rPr>
        <w:t>закупок</w:t>
      </w:r>
      <w:r w:rsidRPr="00AA60B1">
        <w:rPr>
          <w:sz w:val="28"/>
          <w:szCs w:val="28"/>
        </w:rPr>
        <w:t xml:space="preserve"> и контроля за исполнением муниципальных контрактов.</w:t>
      </w:r>
    </w:p>
    <w:p w:rsidR="00940C04" w:rsidRPr="00594CEC" w:rsidRDefault="00AE23DA" w:rsidP="00655416">
      <w:pPr>
        <w:pStyle w:val="a3"/>
        <w:widowControl w:val="0"/>
        <w:ind w:firstLine="709"/>
        <w:rPr>
          <w:szCs w:val="28"/>
        </w:rPr>
      </w:pPr>
      <w:r>
        <w:rPr>
          <w:szCs w:val="28"/>
        </w:rPr>
        <w:t>5.1.</w:t>
      </w:r>
      <w:r w:rsidR="004A05FA">
        <w:rPr>
          <w:szCs w:val="28"/>
        </w:rPr>
        <w:t>6</w:t>
      </w:r>
      <w:r w:rsidR="00134558" w:rsidRPr="00594CEC">
        <w:rPr>
          <w:szCs w:val="28"/>
        </w:rPr>
        <w:t>.</w:t>
      </w:r>
      <w:r w:rsidR="007D0403">
        <w:rPr>
          <w:szCs w:val="28"/>
        </w:rPr>
        <w:t xml:space="preserve"> </w:t>
      </w:r>
      <w:r w:rsidR="002E735A" w:rsidRPr="002E735A">
        <w:rPr>
          <w:b/>
          <w:szCs w:val="28"/>
        </w:rPr>
        <w:t>Несвоевременное доведение до распорядителей или получателей бюджетных средств бюджетных ассигнований и (или) лимитов бюджетных обязательств</w:t>
      </w:r>
      <w:r w:rsidR="00940C04" w:rsidRPr="00594CEC">
        <w:rPr>
          <w:szCs w:val="28"/>
        </w:rPr>
        <w:t xml:space="preserve"> (недофинансирование). Общая сумма нарушений составила </w:t>
      </w:r>
      <w:r w:rsidR="00D7540A">
        <w:rPr>
          <w:szCs w:val="28"/>
        </w:rPr>
        <w:t>355,3</w:t>
      </w:r>
      <w:r w:rsidR="00940C04" w:rsidRPr="00594CEC">
        <w:rPr>
          <w:szCs w:val="28"/>
        </w:rPr>
        <w:t xml:space="preserve"> млн. рублей</w:t>
      </w:r>
      <w:r w:rsidR="007D14DC" w:rsidRPr="00594CEC">
        <w:rPr>
          <w:szCs w:val="28"/>
        </w:rPr>
        <w:t>,</w:t>
      </w:r>
      <w:r w:rsidR="00940C04" w:rsidRPr="00594CEC">
        <w:rPr>
          <w:szCs w:val="28"/>
        </w:rPr>
        <w:t xml:space="preserve"> в том числе</w:t>
      </w:r>
      <w:r w:rsidR="00263B4F">
        <w:rPr>
          <w:szCs w:val="28"/>
        </w:rPr>
        <w:t>:</w:t>
      </w:r>
      <w:r w:rsidR="00134558" w:rsidRPr="00594CEC">
        <w:rPr>
          <w:szCs w:val="28"/>
        </w:rPr>
        <w:t xml:space="preserve"> </w:t>
      </w:r>
      <w:r w:rsidR="00263B4F" w:rsidRPr="00594CEC">
        <w:rPr>
          <w:szCs w:val="28"/>
        </w:rPr>
        <w:t>МО</w:t>
      </w:r>
      <w:r w:rsidR="00263B4F">
        <w:rPr>
          <w:szCs w:val="28"/>
        </w:rPr>
        <w:t xml:space="preserve"> «Акушинский район» – 14,6 млн. рублей, </w:t>
      </w:r>
      <w:r w:rsidR="00263B4F" w:rsidRPr="00594CEC">
        <w:rPr>
          <w:szCs w:val="28"/>
        </w:rPr>
        <w:t>МО</w:t>
      </w:r>
      <w:r w:rsidR="00263B4F">
        <w:rPr>
          <w:szCs w:val="28"/>
        </w:rPr>
        <w:t xml:space="preserve"> «Ботлихский район» – 16,6 млн. рублей</w:t>
      </w:r>
      <w:r w:rsidR="00263B4F">
        <w:rPr>
          <w:bCs/>
          <w:szCs w:val="28"/>
        </w:rPr>
        <w:t xml:space="preserve">, </w:t>
      </w:r>
      <w:r w:rsidR="00263B4F" w:rsidRPr="00594CEC">
        <w:rPr>
          <w:szCs w:val="28"/>
        </w:rPr>
        <w:t>МО</w:t>
      </w:r>
      <w:r w:rsidR="00263B4F">
        <w:rPr>
          <w:szCs w:val="28"/>
        </w:rPr>
        <w:t xml:space="preserve"> «Карабудахкентский район» – 28,7 млн. рублей,</w:t>
      </w:r>
      <w:r w:rsidR="00263B4F" w:rsidRPr="00594CEC">
        <w:rPr>
          <w:szCs w:val="28"/>
        </w:rPr>
        <w:t xml:space="preserve"> МО</w:t>
      </w:r>
      <w:r w:rsidR="00263B4F">
        <w:rPr>
          <w:color w:val="000000"/>
          <w:szCs w:val="28"/>
        </w:rPr>
        <w:t xml:space="preserve"> «Каякентский</w:t>
      </w:r>
      <w:r w:rsidR="00263B4F" w:rsidRPr="00594CEC">
        <w:rPr>
          <w:color w:val="000000"/>
          <w:szCs w:val="28"/>
        </w:rPr>
        <w:t xml:space="preserve"> район» –</w:t>
      </w:r>
      <w:r w:rsidR="00263B4F">
        <w:rPr>
          <w:color w:val="000000"/>
          <w:szCs w:val="28"/>
        </w:rPr>
        <w:t xml:space="preserve"> 50,6</w:t>
      </w:r>
      <w:r w:rsidR="00263B4F" w:rsidRPr="00594CEC">
        <w:rPr>
          <w:color w:val="000000"/>
          <w:szCs w:val="28"/>
        </w:rPr>
        <w:t xml:space="preserve"> млн. рублей</w:t>
      </w:r>
      <w:r w:rsidR="00263B4F">
        <w:rPr>
          <w:color w:val="000000"/>
          <w:szCs w:val="28"/>
        </w:rPr>
        <w:t>;</w:t>
      </w:r>
      <w:r w:rsidR="006003EC" w:rsidRPr="00594CEC">
        <w:rPr>
          <w:szCs w:val="28"/>
        </w:rPr>
        <w:t xml:space="preserve"> </w:t>
      </w:r>
      <w:r w:rsidR="00263B4F" w:rsidRPr="00594CEC">
        <w:rPr>
          <w:szCs w:val="28"/>
        </w:rPr>
        <w:t>МО</w:t>
      </w:r>
      <w:r w:rsidR="00263B4F">
        <w:rPr>
          <w:color w:val="000000"/>
          <w:szCs w:val="28"/>
        </w:rPr>
        <w:t xml:space="preserve"> </w:t>
      </w:r>
      <w:r w:rsidR="00D7540A">
        <w:rPr>
          <w:color w:val="000000"/>
          <w:szCs w:val="28"/>
        </w:rPr>
        <w:t>«Кизилюртовский район» – 7</w:t>
      </w:r>
      <w:r w:rsidR="00263B4F">
        <w:rPr>
          <w:color w:val="000000"/>
          <w:szCs w:val="28"/>
        </w:rPr>
        <w:t>4</w:t>
      </w:r>
      <w:r w:rsidR="00D7540A">
        <w:rPr>
          <w:color w:val="000000"/>
          <w:szCs w:val="28"/>
        </w:rPr>
        <w:t>,</w:t>
      </w:r>
      <w:r w:rsidR="00263B4F">
        <w:rPr>
          <w:color w:val="000000"/>
          <w:szCs w:val="28"/>
        </w:rPr>
        <w:t>0</w:t>
      </w:r>
      <w:r w:rsidR="006A450C" w:rsidRPr="00594CEC">
        <w:rPr>
          <w:color w:val="000000"/>
          <w:szCs w:val="28"/>
        </w:rPr>
        <w:t xml:space="preserve"> млн. рублей, </w:t>
      </w:r>
      <w:r w:rsidR="00263B4F">
        <w:rPr>
          <w:color w:val="000000"/>
          <w:szCs w:val="28"/>
        </w:rPr>
        <w:t xml:space="preserve">МО </w:t>
      </w:r>
      <w:r w:rsidR="00263B4F">
        <w:rPr>
          <w:szCs w:val="28"/>
        </w:rPr>
        <w:t xml:space="preserve">«Кайтагский район» – 22,7 млн. рублей, МО «Магарамкентский район» - 19,1 млн. рублей, МО </w:t>
      </w:r>
      <w:r w:rsidR="00995EE0">
        <w:rPr>
          <w:szCs w:val="28"/>
        </w:rPr>
        <w:t xml:space="preserve">«Хасавюртовский район» – 48,2 млн. рублей, </w:t>
      </w:r>
      <w:r w:rsidR="00263B4F" w:rsidRPr="00594CEC">
        <w:rPr>
          <w:szCs w:val="28"/>
        </w:rPr>
        <w:t>в МО</w:t>
      </w:r>
      <w:r w:rsidR="00263B4F">
        <w:rPr>
          <w:szCs w:val="28"/>
        </w:rPr>
        <w:t xml:space="preserve"> «город Буйнакск» – 14,9</w:t>
      </w:r>
      <w:r w:rsidR="00263B4F" w:rsidRPr="00594CEC">
        <w:rPr>
          <w:szCs w:val="28"/>
        </w:rPr>
        <w:t xml:space="preserve"> млн. рублей,</w:t>
      </w:r>
      <w:r w:rsidR="00263B4F">
        <w:rPr>
          <w:szCs w:val="28"/>
        </w:rPr>
        <w:t xml:space="preserve"> МО «город Кизилюрт</w:t>
      </w:r>
      <w:r w:rsidR="00263B4F" w:rsidRPr="00594CEC">
        <w:rPr>
          <w:szCs w:val="28"/>
        </w:rPr>
        <w:t>» –</w:t>
      </w:r>
      <w:r w:rsidR="00263B4F">
        <w:rPr>
          <w:szCs w:val="28"/>
        </w:rPr>
        <w:t xml:space="preserve"> 37,3</w:t>
      </w:r>
      <w:r w:rsidR="00263B4F" w:rsidRPr="00594CEC">
        <w:rPr>
          <w:szCs w:val="28"/>
        </w:rPr>
        <w:t xml:space="preserve"> млн. рублей</w:t>
      </w:r>
      <w:r w:rsidR="00263B4F">
        <w:rPr>
          <w:szCs w:val="28"/>
        </w:rPr>
        <w:t>.</w:t>
      </w:r>
    </w:p>
    <w:p w:rsidR="00940C04" w:rsidRPr="00A851A5" w:rsidRDefault="00AE23DA" w:rsidP="00655416">
      <w:pPr>
        <w:widowControl w:val="0"/>
        <w:ind w:firstLine="709"/>
        <w:jc w:val="both"/>
        <w:rPr>
          <w:sz w:val="28"/>
        </w:rPr>
      </w:pPr>
      <w:r>
        <w:rPr>
          <w:bCs/>
          <w:sz w:val="28"/>
          <w:szCs w:val="28"/>
        </w:rPr>
        <w:t>5.1.</w:t>
      </w:r>
      <w:r w:rsidR="00A87D7C">
        <w:rPr>
          <w:bCs/>
          <w:sz w:val="28"/>
          <w:szCs w:val="28"/>
        </w:rPr>
        <w:t>7</w:t>
      </w:r>
      <w:r w:rsidR="00297C3B" w:rsidRPr="00594CEC">
        <w:rPr>
          <w:bCs/>
          <w:sz w:val="28"/>
          <w:szCs w:val="28"/>
        </w:rPr>
        <w:t>.</w:t>
      </w:r>
      <w:r w:rsidR="00940C04" w:rsidRPr="00594CEC">
        <w:rPr>
          <w:bCs/>
          <w:sz w:val="28"/>
          <w:szCs w:val="28"/>
        </w:rPr>
        <w:t xml:space="preserve"> </w:t>
      </w:r>
      <w:r w:rsidR="00940C04" w:rsidRPr="00594CEC">
        <w:rPr>
          <w:b/>
          <w:bCs/>
          <w:sz w:val="28"/>
          <w:szCs w:val="28"/>
        </w:rPr>
        <w:t>Не соблюдение обязательности зачисления доходов</w:t>
      </w:r>
      <w:r w:rsidR="00C72D20">
        <w:rPr>
          <w:b/>
          <w:bCs/>
          <w:sz w:val="28"/>
          <w:szCs w:val="28"/>
        </w:rPr>
        <w:t xml:space="preserve"> в бюджеты</w:t>
      </w:r>
      <w:r w:rsidR="00940C04" w:rsidRPr="00594CEC">
        <w:rPr>
          <w:bCs/>
          <w:sz w:val="28"/>
          <w:szCs w:val="28"/>
        </w:rPr>
        <w:t xml:space="preserve"> </w:t>
      </w:r>
      <w:r w:rsidR="006864F7" w:rsidRPr="00594CEC">
        <w:rPr>
          <w:bCs/>
          <w:sz w:val="28"/>
          <w:szCs w:val="28"/>
        </w:rPr>
        <w:t xml:space="preserve">– </w:t>
      </w:r>
      <w:r w:rsidR="00A851A5">
        <w:rPr>
          <w:bCs/>
          <w:sz w:val="28"/>
          <w:szCs w:val="28"/>
        </w:rPr>
        <w:t>58,6</w:t>
      </w:r>
      <w:r w:rsidR="00940C04" w:rsidRPr="00594CEC">
        <w:rPr>
          <w:bCs/>
          <w:sz w:val="28"/>
          <w:szCs w:val="28"/>
        </w:rPr>
        <w:t xml:space="preserve"> млн</w:t>
      </w:r>
      <w:r w:rsidR="007D14DC" w:rsidRPr="00594CEC">
        <w:rPr>
          <w:bCs/>
          <w:sz w:val="28"/>
          <w:szCs w:val="28"/>
        </w:rPr>
        <w:t>.</w:t>
      </w:r>
      <w:r w:rsidR="00940C04" w:rsidRPr="00594CEC">
        <w:rPr>
          <w:bCs/>
          <w:sz w:val="28"/>
          <w:szCs w:val="28"/>
        </w:rPr>
        <w:t xml:space="preserve"> рубле</w:t>
      </w:r>
      <w:r w:rsidR="007D14DC" w:rsidRPr="00594CEC">
        <w:rPr>
          <w:bCs/>
          <w:sz w:val="28"/>
          <w:szCs w:val="28"/>
        </w:rPr>
        <w:t>й,</w:t>
      </w:r>
      <w:r w:rsidR="00940C04" w:rsidRPr="00594CEC">
        <w:rPr>
          <w:bCs/>
          <w:sz w:val="28"/>
          <w:szCs w:val="28"/>
        </w:rPr>
        <w:t xml:space="preserve"> </w:t>
      </w:r>
      <w:r w:rsidR="00785B56" w:rsidRPr="00594CEC">
        <w:rPr>
          <w:bCs/>
          <w:sz w:val="28"/>
          <w:szCs w:val="28"/>
        </w:rPr>
        <w:t>из них</w:t>
      </w:r>
      <w:r w:rsidR="00940C04" w:rsidRPr="00594CEC">
        <w:rPr>
          <w:sz w:val="28"/>
          <w:szCs w:val="28"/>
        </w:rPr>
        <w:t xml:space="preserve"> в МО </w:t>
      </w:r>
      <w:r w:rsidR="00940C04" w:rsidRPr="00594CEC">
        <w:rPr>
          <w:bCs/>
          <w:sz w:val="28"/>
          <w:szCs w:val="28"/>
        </w:rPr>
        <w:t>«</w:t>
      </w:r>
      <w:r w:rsidR="00A851A5">
        <w:rPr>
          <w:bCs/>
          <w:sz w:val="28"/>
          <w:szCs w:val="28"/>
        </w:rPr>
        <w:t>город Каспийск</w:t>
      </w:r>
      <w:r w:rsidR="00940C04" w:rsidRPr="00594CEC">
        <w:rPr>
          <w:bCs/>
          <w:sz w:val="28"/>
          <w:szCs w:val="28"/>
        </w:rPr>
        <w:t>»</w:t>
      </w:r>
      <w:r w:rsidR="00060145" w:rsidRPr="00594CEC">
        <w:rPr>
          <w:sz w:val="28"/>
          <w:szCs w:val="28"/>
        </w:rPr>
        <w:t xml:space="preserve"> </w:t>
      </w:r>
      <w:r w:rsidR="007C4071" w:rsidRPr="00594CEC">
        <w:rPr>
          <w:sz w:val="28"/>
          <w:szCs w:val="28"/>
        </w:rPr>
        <w:t>–</w:t>
      </w:r>
      <w:r w:rsidR="000966C3">
        <w:rPr>
          <w:sz w:val="28"/>
          <w:szCs w:val="28"/>
        </w:rPr>
        <w:t xml:space="preserve"> </w:t>
      </w:r>
      <w:r w:rsidR="007C4071" w:rsidRPr="00594CEC">
        <w:rPr>
          <w:sz w:val="28"/>
        </w:rPr>
        <w:t>5</w:t>
      </w:r>
      <w:r w:rsidR="00A851A5">
        <w:rPr>
          <w:sz w:val="28"/>
        </w:rPr>
        <w:t>8,1</w:t>
      </w:r>
      <w:r w:rsidR="001D7059">
        <w:rPr>
          <w:sz w:val="28"/>
        </w:rPr>
        <w:t xml:space="preserve"> млн. рублей </w:t>
      </w:r>
      <w:r w:rsidR="00CC228D" w:rsidRPr="000F211D">
        <w:rPr>
          <w:sz w:val="28"/>
          <w:szCs w:val="28"/>
        </w:rPr>
        <w:t>недополучено доходов от использов</w:t>
      </w:r>
      <w:r w:rsidR="008206AC">
        <w:rPr>
          <w:sz w:val="28"/>
          <w:szCs w:val="28"/>
        </w:rPr>
        <w:t xml:space="preserve">ания имущества, находящегося в </w:t>
      </w:r>
      <w:r w:rsidR="00CC228D" w:rsidRPr="000F211D">
        <w:rPr>
          <w:sz w:val="28"/>
          <w:szCs w:val="28"/>
        </w:rPr>
        <w:t>муниципальной собственности</w:t>
      </w:r>
      <w:r w:rsidR="008A38F4">
        <w:rPr>
          <w:color w:val="000000"/>
          <w:sz w:val="28"/>
          <w:szCs w:val="28"/>
        </w:rPr>
        <w:t>.</w:t>
      </w:r>
    </w:p>
    <w:p w:rsidR="00A54221" w:rsidRPr="00594CEC" w:rsidRDefault="00C658FB" w:rsidP="00655416">
      <w:pPr>
        <w:widowControl w:val="0"/>
        <w:ind w:firstLine="709"/>
        <w:jc w:val="both"/>
        <w:rPr>
          <w:sz w:val="28"/>
          <w:szCs w:val="28"/>
        </w:rPr>
      </w:pPr>
      <w:r w:rsidRPr="00594CEC">
        <w:rPr>
          <w:bCs/>
          <w:sz w:val="28"/>
          <w:szCs w:val="28"/>
        </w:rPr>
        <w:t>5</w:t>
      </w:r>
      <w:r w:rsidR="00AE23DA">
        <w:rPr>
          <w:bCs/>
          <w:sz w:val="28"/>
          <w:szCs w:val="28"/>
        </w:rPr>
        <w:t>.1.</w:t>
      </w:r>
      <w:r w:rsidR="00A87D7C">
        <w:rPr>
          <w:bCs/>
          <w:sz w:val="28"/>
          <w:szCs w:val="28"/>
        </w:rPr>
        <w:t>8</w:t>
      </w:r>
      <w:r w:rsidR="00297C3B" w:rsidRPr="00594CEC">
        <w:rPr>
          <w:bCs/>
          <w:sz w:val="28"/>
          <w:szCs w:val="28"/>
        </w:rPr>
        <w:t>.</w:t>
      </w:r>
      <w:r w:rsidR="00940C04" w:rsidRPr="00594CEC">
        <w:rPr>
          <w:bCs/>
          <w:sz w:val="28"/>
          <w:szCs w:val="28"/>
        </w:rPr>
        <w:t xml:space="preserve"> </w:t>
      </w:r>
      <w:r w:rsidR="00940C04" w:rsidRPr="00594CEC">
        <w:rPr>
          <w:b/>
          <w:bCs/>
          <w:sz w:val="28"/>
          <w:szCs w:val="28"/>
        </w:rPr>
        <w:t>Содержание сверх рекомендованной численности работников и автотранспорта</w:t>
      </w:r>
      <w:r w:rsidR="00940C04" w:rsidRPr="00594CEC">
        <w:rPr>
          <w:sz w:val="28"/>
          <w:szCs w:val="28"/>
        </w:rPr>
        <w:t xml:space="preserve">. </w:t>
      </w:r>
      <w:r w:rsidRPr="00594CEC">
        <w:rPr>
          <w:sz w:val="28"/>
          <w:szCs w:val="28"/>
        </w:rPr>
        <w:t xml:space="preserve">Счетной палатой неоднократно отмечалось о необходимости соблюдения муниципальными образованиями </w:t>
      </w:r>
      <w:r w:rsidR="00940C04" w:rsidRPr="00594CEC">
        <w:rPr>
          <w:sz w:val="28"/>
          <w:szCs w:val="28"/>
        </w:rPr>
        <w:t>установлен</w:t>
      </w:r>
      <w:r w:rsidRPr="00594CEC">
        <w:rPr>
          <w:sz w:val="28"/>
          <w:szCs w:val="28"/>
        </w:rPr>
        <w:t>н</w:t>
      </w:r>
      <w:r w:rsidR="00940C04" w:rsidRPr="00594CEC">
        <w:rPr>
          <w:sz w:val="28"/>
          <w:szCs w:val="28"/>
        </w:rPr>
        <w:t>ы</w:t>
      </w:r>
      <w:r w:rsidRPr="00594CEC">
        <w:rPr>
          <w:sz w:val="28"/>
          <w:szCs w:val="28"/>
        </w:rPr>
        <w:t>х</w:t>
      </w:r>
      <w:r w:rsidR="00940C04" w:rsidRPr="00594CEC">
        <w:rPr>
          <w:sz w:val="28"/>
          <w:szCs w:val="28"/>
        </w:rPr>
        <w:t xml:space="preserve"> норматив</w:t>
      </w:r>
      <w:r w:rsidRPr="00594CEC">
        <w:rPr>
          <w:sz w:val="28"/>
          <w:szCs w:val="28"/>
        </w:rPr>
        <w:t>ов</w:t>
      </w:r>
      <w:r w:rsidR="00A827B1">
        <w:rPr>
          <w:sz w:val="28"/>
          <w:szCs w:val="28"/>
        </w:rPr>
        <w:t xml:space="preserve"> на содержание </w:t>
      </w:r>
      <w:r w:rsidR="00940C04" w:rsidRPr="00594CEC">
        <w:rPr>
          <w:sz w:val="28"/>
          <w:szCs w:val="28"/>
        </w:rPr>
        <w:t>численности муниципальных служащих, а также количества служебного автотранспорта. Однако</w:t>
      </w:r>
      <w:proofErr w:type="gramStart"/>
      <w:r w:rsidR="00940C04" w:rsidRPr="00594CEC">
        <w:rPr>
          <w:sz w:val="28"/>
          <w:szCs w:val="28"/>
        </w:rPr>
        <w:t>,</w:t>
      </w:r>
      <w:proofErr w:type="gramEnd"/>
      <w:r w:rsidR="00940C04" w:rsidRPr="00594CEC">
        <w:rPr>
          <w:sz w:val="28"/>
          <w:szCs w:val="28"/>
        </w:rPr>
        <w:t xml:space="preserve"> </w:t>
      </w:r>
      <w:r w:rsidRPr="00594CEC">
        <w:rPr>
          <w:sz w:val="28"/>
          <w:szCs w:val="28"/>
        </w:rPr>
        <w:t xml:space="preserve">по результатам проведенных контрольных </w:t>
      </w:r>
      <w:r w:rsidRPr="00594CEC">
        <w:rPr>
          <w:sz w:val="28"/>
          <w:szCs w:val="28"/>
        </w:rPr>
        <w:lastRenderedPageBreak/>
        <w:t>мероприятий можно констатировать</w:t>
      </w:r>
      <w:r w:rsidR="000C36BD">
        <w:rPr>
          <w:sz w:val="28"/>
          <w:szCs w:val="28"/>
        </w:rPr>
        <w:t xml:space="preserve"> </w:t>
      </w:r>
      <w:r w:rsidR="00A044BD">
        <w:rPr>
          <w:sz w:val="28"/>
          <w:szCs w:val="28"/>
        </w:rPr>
        <w:t xml:space="preserve">факт </w:t>
      </w:r>
      <w:r w:rsidRPr="00594CEC">
        <w:rPr>
          <w:sz w:val="28"/>
          <w:szCs w:val="28"/>
        </w:rPr>
        <w:t>несоблюдени</w:t>
      </w:r>
      <w:r w:rsidR="00A044BD">
        <w:rPr>
          <w:sz w:val="28"/>
          <w:szCs w:val="28"/>
        </w:rPr>
        <w:t>я</w:t>
      </w:r>
      <w:r w:rsidRPr="00594CEC">
        <w:rPr>
          <w:sz w:val="28"/>
          <w:szCs w:val="28"/>
        </w:rPr>
        <w:t xml:space="preserve"> </w:t>
      </w:r>
      <w:r w:rsidR="00A044BD">
        <w:rPr>
          <w:sz w:val="28"/>
          <w:szCs w:val="28"/>
        </w:rPr>
        <w:t xml:space="preserve">отдельными </w:t>
      </w:r>
      <w:r w:rsidR="00940C04" w:rsidRPr="00594CEC">
        <w:rPr>
          <w:sz w:val="28"/>
          <w:szCs w:val="28"/>
        </w:rPr>
        <w:t>органами местного самоуправления норматив</w:t>
      </w:r>
      <w:r w:rsidRPr="00594CEC">
        <w:rPr>
          <w:sz w:val="28"/>
          <w:szCs w:val="28"/>
        </w:rPr>
        <w:t xml:space="preserve">ов </w:t>
      </w:r>
      <w:r w:rsidR="00940C04" w:rsidRPr="00594CEC">
        <w:rPr>
          <w:sz w:val="28"/>
          <w:szCs w:val="28"/>
        </w:rPr>
        <w:t>формирования расходов на оплату труда, предельной численности работников, предельного количества служебного легкового автотранспорта, следствием чего являются неэффективные и избыточные расходы.</w:t>
      </w:r>
    </w:p>
    <w:p w:rsidR="00E4234C" w:rsidRDefault="00A54221" w:rsidP="00655416">
      <w:pPr>
        <w:widowControl w:val="0"/>
        <w:ind w:firstLine="709"/>
        <w:jc w:val="both"/>
        <w:rPr>
          <w:sz w:val="28"/>
          <w:szCs w:val="28"/>
        </w:rPr>
      </w:pPr>
      <w:r w:rsidRPr="00594CEC">
        <w:rPr>
          <w:sz w:val="28"/>
          <w:szCs w:val="28"/>
        </w:rPr>
        <w:t>В</w:t>
      </w:r>
      <w:r w:rsidR="00940C04" w:rsidRPr="00594CEC">
        <w:rPr>
          <w:sz w:val="28"/>
          <w:szCs w:val="28"/>
        </w:rPr>
        <w:t xml:space="preserve"> ходе проверок выявлено нарушений на общую сумму </w:t>
      </w:r>
      <w:r w:rsidR="00D12B44">
        <w:rPr>
          <w:sz w:val="28"/>
          <w:szCs w:val="28"/>
        </w:rPr>
        <w:t>60,</w:t>
      </w:r>
      <w:r w:rsidR="00DA5904">
        <w:rPr>
          <w:sz w:val="28"/>
          <w:szCs w:val="28"/>
        </w:rPr>
        <w:t>6</w:t>
      </w:r>
      <w:r w:rsidR="00940C04" w:rsidRPr="00594CEC">
        <w:rPr>
          <w:sz w:val="28"/>
          <w:szCs w:val="28"/>
        </w:rPr>
        <w:t xml:space="preserve"> </w:t>
      </w:r>
      <w:r w:rsidR="00940C04" w:rsidRPr="00594CEC">
        <w:rPr>
          <w:bCs/>
          <w:sz w:val="28"/>
          <w:szCs w:val="28"/>
        </w:rPr>
        <w:t>млн. рублей</w:t>
      </w:r>
      <w:r w:rsidR="00940C04" w:rsidRPr="00594CEC">
        <w:rPr>
          <w:sz w:val="28"/>
          <w:szCs w:val="28"/>
        </w:rPr>
        <w:t>, в частности</w:t>
      </w:r>
      <w:r w:rsidR="008D6FAD">
        <w:rPr>
          <w:sz w:val="28"/>
          <w:szCs w:val="28"/>
        </w:rPr>
        <w:t>,</w:t>
      </w:r>
      <w:r w:rsidRPr="00594CEC">
        <w:rPr>
          <w:sz w:val="28"/>
          <w:szCs w:val="28"/>
        </w:rPr>
        <w:t xml:space="preserve"> р</w:t>
      </w:r>
      <w:r w:rsidR="00297C3B" w:rsidRPr="00594CEC">
        <w:rPr>
          <w:sz w:val="28"/>
          <w:szCs w:val="28"/>
        </w:rPr>
        <w:t xml:space="preserve">екомендованная численность работников превышена в </w:t>
      </w:r>
      <w:r w:rsidRPr="00594CEC">
        <w:rPr>
          <w:sz w:val="28"/>
          <w:szCs w:val="28"/>
        </w:rPr>
        <w:t>муниципальных образованиях</w:t>
      </w:r>
      <w:r w:rsidR="00297C3B" w:rsidRPr="00594CEC">
        <w:rPr>
          <w:sz w:val="28"/>
          <w:szCs w:val="28"/>
        </w:rPr>
        <w:t>:</w:t>
      </w:r>
      <w:r w:rsidR="00CF77E7" w:rsidRPr="00594CEC">
        <w:rPr>
          <w:sz w:val="28"/>
          <w:szCs w:val="28"/>
        </w:rPr>
        <w:t xml:space="preserve"> </w:t>
      </w:r>
      <w:r w:rsidR="008146B5" w:rsidRPr="00594CEC">
        <w:rPr>
          <w:sz w:val="28"/>
          <w:szCs w:val="28"/>
        </w:rPr>
        <w:t>«</w:t>
      </w:r>
      <w:r w:rsidR="008146B5">
        <w:rPr>
          <w:sz w:val="28"/>
          <w:szCs w:val="28"/>
        </w:rPr>
        <w:t>Каякентский район»</w:t>
      </w:r>
      <w:r w:rsidR="008146B5" w:rsidRPr="00594CEC">
        <w:rPr>
          <w:sz w:val="28"/>
          <w:szCs w:val="28"/>
        </w:rPr>
        <w:t xml:space="preserve"> – на </w:t>
      </w:r>
      <w:r w:rsidR="008146B5">
        <w:rPr>
          <w:sz w:val="28"/>
          <w:szCs w:val="28"/>
        </w:rPr>
        <w:t>62</w:t>
      </w:r>
      <w:r w:rsidR="008146B5" w:rsidRPr="00594CEC">
        <w:rPr>
          <w:sz w:val="28"/>
          <w:szCs w:val="28"/>
        </w:rPr>
        <w:t xml:space="preserve"> единиц</w:t>
      </w:r>
      <w:r w:rsidR="008146B5">
        <w:rPr>
          <w:sz w:val="28"/>
          <w:szCs w:val="28"/>
        </w:rPr>
        <w:t>ы</w:t>
      </w:r>
      <w:r w:rsidR="008146B5" w:rsidRPr="00594CEC">
        <w:rPr>
          <w:sz w:val="28"/>
          <w:szCs w:val="28"/>
        </w:rPr>
        <w:t xml:space="preserve"> (избыточные расходы – </w:t>
      </w:r>
      <w:r w:rsidR="008146B5">
        <w:rPr>
          <w:sz w:val="28"/>
          <w:szCs w:val="28"/>
        </w:rPr>
        <w:t>5,6</w:t>
      </w:r>
      <w:r w:rsidR="008146B5" w:rsidRPr="00594CEC">
        <w:rPr>
          <w:sz w:val="28"/>
          <w:szCs w:val="28"/>
        </w:rPr>
        <w:t xml:space="preserve"> млн. рублей)</w:t>
      </w:r>
      <w:r w:rsidR="008146B5">
        <w:rPr>
          <w:sz w:val="28"/>
          <w:szCs w:val="28"/>
        </w:rPr>
        <w:t>; «Кизилюртовский</w:t>
      </w:r>
      <w:r w:rsidR="008146B5" w:rsidRPr="00594CEC">
        <w:rPr>
          <w:sz w:val="28"/>
          <w:szCs w:val="28"/>
        </w:rPr>
        <w:t xml:space="preserve"> район» – </w:t>
      </w:r>
      <w:r w:rsidR="008146B5">
        <w:rPr>
          <w:sz w:val="28"/>
          <w:szCs w:val="28"/>
        </w:rPr>
        <w:t>на 1</w:t>
      </w:r>
      <w:r w:rsidR="008146B5" w:rsidRPr="00594CEC">
        <w:rPr>
          <w:sz w:val="28"/>
          <w:szCs w:val="28"/>
        </w:rPr>
        <w:t xml:space="preserve">1 единиц (избыточные расходы – </w:t>
      </w:r>
      <w:r w:rsidR="008146B5">
        <w:rPr>
          <w:sz w:val="28"/>
          <w:szCs w:val="28"/>
        </w:rPr>
        <w:t>4,6</w:t>
      </w:r>
      <w:r w:rsidR="008146B5" w:rsidRPr="00594CEC">
        <w:rPr>
          <w:sz w:val="28"/>
          <w:szCs w:val="28"/>
        </w:rPr>
        <w:t xml:space="preserve"> млн. рублей)</w:t>
      </w:r>
      <w:r w:rsidR="008146B5">
        <w:rPr>
          <w:sz w:val="28"/>
          <w:szCs w:val="28"/>
        </w:rPr>
        <w:t xml:space="preserve">; </w:t>
      </w:r>
      <w:r w:rsidR="00DA5904">
        <w:rPr>
          <w:sz w:val="28"/>
          <w:szCs w:val="28"/>
        </w:rPr>
        <w:t>«Магарамкентский район</w:t>
      </w:r>
      <w:r w:rsidR="00297C3B" w:rsidRPr="00594CEC">
        <w:rPr>
          <w:sz w:val="28"/>
          <w:szCs w:val="28"/>
        </w:rPr>
        <w:t xml:space="preserve">» </w:t>
      </w:r>
      <w:r w:rsidR="00506DA9" w:rsidRPr="00594CEC">
        <w:rPr>
          <w:sz w:val="28"/>
          <w:szCs w:val="28"/>
        </w:rPr>
        <w:t>–</w:t>
      </w:r>
      <w:r w:rsidR="00297C3B" w:rsidRPr="00594CEC">
        <w:rPr>
          <w:sz w:val="28"/>
          <w:szCs w:val="28"/>
        </w:rPr>
        <w:t xml:space="preserve"> на </w:t>
      </w:r>
      <w:r w:rsidR="00DA5904">
        <w:rPr>
          <w:sz w:val="28"/>
          <w:szCs w:val="28"/>
        </w:rPr>
        <w:t>24</w:t>
      </w:r>
      <w:r w:rsidR="00297C3B" w:rsidRPr="00594CEC">
        <w:rPr>
          <w:sz w:val="28"/>
          <w:szCs w:val="28"/>
        </w:rPr>
        <w:t xml:space="preserve"> единиц</w:t>
      </w:r>
      <w:r w:rsidR="00A00427">
        <w:rPr>
          <w:sz w:val="28"/>
          <w:szCs w:val="28"/>
        </w:rPr>
        <w:t>ы</w:t>
      </w:r>
      <w:r w:rsidR="00297C3B" w:rsidRPr="00594CEC">
        <w:rPr>
          <w:sz w:val="28"/>
          <w:szCs w:val="28"/>
        </w:rPr>
        <w:t xml:space="preserve"> (избыточные расходы </w:t>
      </w:r>
      <w:r w:rsidR="00506DA9" w:rsidRPr="00594CEC">
        <w:rPr>
          <w:sz w:val="28"/>
          <w:szCs w:val="28"/>
        </w:rPr>
        <w:t>–</w:t>
      </w:r>
      <w:r w:rsidR="00DA5904">
        <w:rPr>
          <w:sz w:val="28"/>
          <w:szCs w:val="28"/>
        </w:rPr>
        <w:t xml:space="preserve"> 5,5</w:t>
      </w:r>
      <w:r w:rsidR="00297C3B" w:rsidRPr="00594CEC">
        <w:rPr>
          <w:sz w:val="28"/>
          <w:szCs w:val="28"/>
        </w:rPr>
        <w:t xml:space="preserve"> млн. рублей); «</w:t>
      </w:r>
      <w:r w:rsidR="00657BBE">
        <w:rPr>
          <w:sz w:val="28"/>
          <w:szCs w:val="28"/>
        </w:rPr>
        <w:t>Унцукульский</w:t>
      </w:r>
      <w:r w:rsidR="001136B9" w:rsidRPr="00594CEC">
        <w:rPr>
          <w:sz w:val="28"/>
          <w:szCs w:val="28"/>
        </w:rPr>
        <w:t xml:space="preserve"> район» </w:t>
      </w:r>
      <w:r w:rsidR="00506DA9" w:rsidRPr="00594CEC">
        <w:rPr>
          <w:sz w:val="28"/>
          <w:szCs w:val="28"/>
        </w:rPr>
        <w:t>–</w:t>
      </w:r>
      <w:r w:rsidR="00657BBE">
        <w:rPr>
          <w:sz w:val="28"/>
          <w:szCs w:val="28"/>
        </w:rPr>
        <w:t xml:space="preserve"> на 16</w:t>
      </w:r>
      <w:r w:rsidR="00297C3B" w:rsidRPr="00594CEC">
        <w:rPr>
          <w:sz w:val="28"/>
          <w:szCs w:val="28"/>
        </w:rPr>
        <w:t xml:space="preserve"> единиц (избыточные расходы</w:t>
      </w:r>
      <w:r w:rsidR="00506DA9" w:rsidRPr="00594CEC">
        <w:rPr>
          <w:sz w:val="28"/>
          <w:szCs w:val="28"/>
        </w:rPr>
        <w:t xml:space="preserve"> –</w:t>
      </w:r>
      <w:r w:rsidR="003432BE" w:rsidRPr="00594CEC">
        <w:rPr>
          <w:sz w:val="28"/>
          <w:szCs w:val="28"/>
        </w:rPr>
        <w:t xml:space="preserve"> </w:t>
      </w:r>
      <w:r w:rsidR="00657BBE">
        <w:rPr>
          <w:sz w:val="28"/>
          <w:szCs w:val="28"/>
        </w:rPr>
        <w:t>7,4</w:t>
      </w:r>
      <w:r w:rsidR="00297C3B" w:rsidRPr="00594CEC">
        <w:rPr>
          <w:sz w:val="28"/>
          <w:szCs w:val="28"/>
        </w:rPr>
        <w:t xml:space="preserve"> млн. рублей);</w:t>
      </w:r>
      <w:r w:rsidR="00CF77E7" w:rsidRPr="00594CEC">
        <w:rPr>
          <w:sz w:val="28"/>
          <w:szCs w:val="28"/>
        </w:rPr>
        <w:t xml:space="preserve"> </w:t>
      </w:r>
      <w:r w:rsidR="00657BBE">
        <w:rPr>
          <w:sz w:val="28"/>
          <w:szCs w:val="28"/>
        </w:rPr>
        <w:t>«город Буйнакск</w:t>
      </w:r>
      <w:r w:rsidR="00E4234C" w:rsidRPr="00594CEC">
        <w:rPr>
          <w:sz w:val="28"/>
          <w:szCs w:val="28"/>
        </w:rPr>
        <w:t xml:space="preserve">» </w:t>
      </w:r>
      <w:r w:rsidR="00506DA9" w:rsidRPr="00594CEC">
        <w:rPr>
          <w:sz w:val="28"/>
          <w:szCs w:val="28"/>
        </w:rPr>
        <w:t xml:space="preserve">– </w:t>
      </w:r>
      <w:r w:rsidR="00657BBE">
        <w:rPr>
          <w:sz w:val="28"/>
          <w:szCs w:val="28"/>
        </w:rPr>
        <w:t xml:space="preserve">на 52,5 </w:t>
      </w:r>
      <w:r w:rsidR="00E4234C" w:rsidRPr="00594CEC">
        <w:rPr>
          <w:sz w:val="28"/>
          <w:szCs w:val="28"/>
        </w:rPr>
        <w:t>единиц</w:t>
      </w:r>
      <w:r w:rsidR="00297C3B" w:rsidRPr="00594CEC">
        <w:rPr>
          <w:sz w:val="28"/>
          <w:szCs w:val="28"/>
        </w:rPr>
        <w:t xml:space="preserve"> (избыточные расходы </w:t>
      </w:r>
      <w:r w:rsidR="00506DA9" w:rsidRPr="00594CEC">
        <w:rPr>
          <w:sz w:val="28"/>
          <w:szCs w:val="28"/>
        </w:rPr>
        <w:t xml:space="preserve">– </w:t>
      </w:r>
      <w:r w:rsidR="00657BBE">
        <w:rPr>
          <w:sz w:val="28"/>
          <w:szCs w:val="28"/>
        </w:rPr>
        <w:t>3,6</w:t>
      </w:r>
      <w:r w:rsidR="00297C3B" w:rsidRPr="00594CEC">
        <w:rPr>
          <w:sz w:val="28"/>
          <w:szCs w:val="28"/>
        </w:rPr>
        <w:t xml:space="preserve"> млн. рублей)</w:t>
      </w:r>
      <w:r w:rsidRPr="00594CEC">
        <w:rPr>
          <w:sz w:val="28"/>
          <w:szCs w:val="28"/>
        </w:rPr>
        <w:t>.</w:t>
      </w:r>
    </w:p>
    <w:p w:rsidR="009655B3" w:rsidRDefault="009655B3" w:rsidP="00655416">
      <w:pPr>
        <w:widowControl w:val="0"/>
        <w:ind w:firstLine="709"/>
        <w:jc w:val="both"/>
        <w:rPr>
          <w:rFonts w:eastAsia="Arial Unicode MS"/>
          <w:color w:val="000000"/>
          <w:sz w:val="28"/>
          <w:szCs w:val="28"/>
        </w:rPr>
      </w:pPr>
      <w:r>
        <w:rPr>
          <w:sz w:val="28"/>
          <w:szCs w:val="28"/>
        </w:rPr>
        <w:t>5.1.9</w:t>
      </w:r>
      <w:r w:rsidRPr="007C54D1">
        <w:rPr>
          <w:sz w:val="28"/>
          <w:szCs w:val="28"/>
        </w:rPr>
        <w:t>.</w:t>
      </w:r>
      <w:r w:rsidRPr="00961463">
        <w:rPr>
          <w:sz w:val="28"/>
          <w:szCs w:val="28"/>
        </w:rPr>
        <w:t xml:space="preserve"> </w:t>
      </w:r>
      <w:r w:rsidRPr="00262419">
        <w:rPr>
          <w:rFonts w:eastAsia="Arial Unicode MS"/>
          <w:b/>
          <w:color w:val="000000"/>
          <w:sz w:val="28"/>
          <w:szCs w:val="28"/>
        </w:rPr>
        <w:t>Превышение норматива на содержание органов управления</w:t>
      </w:r>
      <w:r>
        <w:rPr>
          <w:rFonts w:eastAsia="Arial Unicode MS"/>
          <w:color w:val="000000"/>
          <w:sz w:val="28"/>
          <w:szCs w:val="28"/>
        </w:rPr>
        <w:t xml:space="preserve"> – 62,9</w:t>
      </w:r>
      <w:r w:rsidRPr="00594CEC">
        <w:rPr>
          <w:rFonts w:eastAsia="Arial Unicode MS"/>
          <w:color w:val="000000"/>
          <w:sz w:val="28"/>
          <w:szCs w:val="28"/>
        </w:rPr>
        <w:t xml:space="preserve"> млн. рублей</w:t>
      </w:r>
      <w:r>
        <w:rPr>
          <w:rFonts w:eastAsia="Arial Unicode MS"/>
          <w:color w:val="000000"/>
          <w:sz w:val="28"/>
          <w:szCs w:val="28"/>
        </w:rPr>
        <w:t>, из них:</w:t>
      </w:r>
    </w:p>
    <w:p w:rsidR="00D50E98" w:rsidRPr="00262419" w:rsidRDefault="005F2275" w:rsidP="00655416">
      <w:pPr>
        <w:widowControl w:val="0"/>
        <w:ind w:firstLine="709"/>
        <w:jc w:val="both"/>
        <w:rPr>
          <w:rFonts w:eastAsia="Arial Unicode MS"/>
          <w:color w:val="000000"/>
          <w:sz w:val="28"/>
          <w:szCs w:val="28"/>
        </w:rPr>
      </w:pPr>
      <w:r>
        <w:rPr>
          <w:rFonts w:eastAsia="Arial Unicode MS"/>
          <w:color w:val="000000"/>
          <w:sz w:val="28"/>
          <w:szCs w:val="28"/>
        </w:rPr>
        <w:t>-</w:t>
      </w:r>
      <w:r w:rsidR="00D50E98" w:rsidRPr="00AA54DE">
        <w:rPr>
          <w:rFonts w:eastAsia="Arial Unicode MS"/>
          <w:color w:val="000000"/>
          <w:sz w:val="28"/>
          <w:szCs w:val="28"/>
        </w:rPr>
        <w:t xml:space="preserve"> МО «Акушинский район» – 9,4 млн. рублей </w:t>
      </w:r>
      <w:r w:rsidR="00D50E98">
        <w:rPr>
          <w:rFonts w:eastAsia="Arial Unicode MS"/>
          <w:color w:val="000000"/>
          <w:sz w:val="28"/>
          <w:szCs w:val="28"/>
        </w:rPr>
        <w:t xml:space="preserve">(или на </w:t>
      </w:r>
      <w:r w:rsidR="00D50E98" w:rsidRPr="00481F36">
        <w:rPr>
          <w:rFonts w:eastAsia="Arial Unicode MS"/>
          <w:color w:val="000000"/>
          <w:sz w:val="28"/>
          <w:szCs w:val="28"/>
        </w:rPr>
        <w:t>29,0 %</w:t>
      </w:r>
      <w:r w:rsidR="00D50E98" w:rsidRPr="00AA54DE">
        <w:rPr>
          <w:rFonts w:eastAsia="Arial Unicode MS"/>
          <w:color w:val="000000"/>
          <w:sz w:val="28"/>
          <w:szCs w:val="28"/>
        </w:rPr>
        <w:t xml:space="preserve"> больше утвержденного норматива формирования расходов)</w:t>
      </w:r>
      <w:r w:rsidR="00D50E98">
        <w:rPr>
          <w:rFonts w:eastAsia="Arial Unicode MS"/>
          <w:color w:val="000000"/>
          <w:sz w:val="28"/>
          <w:szCs w:val="28"/>
        </w:rPr>
        <w:t>;</w:t>
      </w:r>
    </w:p>
    <w:p w:rsidR="009655B3" w:rsidRPr="00262419" w:rsidRDefault="005F2275" w:rsidP="00655416">
      <w:pPr>
        <w:widowControl w:val="0"/>
        <w:ind w:firstLine="709"/>
        <w:jc w:val="both"/>
        <w:rPr>
          <w:rFonts w:eastAsia="Arial Unicode MS"/>
          <w:color w:val="000000"/>
          <w:sz w:val="28"/>
          <w:szCs w:val="28"/>
        </w:rPr>
      </w:pPr>
      <w:r>
        <w:rPr>
          <w:rFonts w:eastAsia="Arial Unicode MS"/>
          <w:color w:val="000000"/>
          <w:sz w:val="28"/>
          <w:szCs w:val="28"/>
        </w:rPr>
        <w:t>-</w:t>
      </w:r>
      <w:r w:rsidR="009655B3">
        <w:rPr>
          <w:rFonts w:eastAsia="Arial Unicode MS"/>
          <w:color w:val="000000"/>
          <w:sz w:val="28"/>
          <w:szCs w:val="28"/>
        </w:rPr>
        <w:t xml:space="preserve"> МО «город Избербаш – 8,4 млн. рублей (или </w:t>
      </w:r>
      <w:r w:rsidR="009655B3" w:rsidRPr="00262419">
        <w:rPr>
          <w:rFonts w:eastAsia="Arial Unicode MS"/>
          <w:color w:val="000000"/>
          <w:sz w:val="28"/>
          <w:szCs w:val="28"/>
        </w:rPr>
        <w:t>на</w:t>
      </w:r>
      <w:r w:rsidR="009655B3">
        <w:rPr>
          <w:rFonts w:eastAsia="Arial Unicode MS"/>
          <w:color w:val="000000"/>
          <w:sz w:val="28"/>
          <w:szCs w:val="28"/>
        </w:rPr>
        <w:t xml:space="preserve"> 3,8 % </w:t>
      </w:r>
      <w:r w:rsidR="009655B3" w:rsidRPr="00262419">
        <w:rPr>
          <w:rFonts w:eastAsia="Arial Unicode MS"/>
          <w:color w:val="000000"/>
          <w:sz w:val="28"/>
          <w:szCs w:val="28"/>
        </w:rPr>
        <w:t>больше утвержденного норматива</w:t>
      </w:r>
      <w:r w:rsidR="009655B3">
        <w:rPr>
          <w:rFonts w:eastAsia="Arial Unicode MS"/>
          <w:color w:val="000000"/>
          <w:sz w:val="28"/>
          <w:szCs w:val="28"/>
        </w:rPr>
        <w:t xml:space="preserve"> </w:t>
      </w:r>
      <w:r w:rsidR="009655B3" w:rsidRPr="00262419">
        <w:rPr>
          <w:rFonts w:eastAsia="Arial Unicode MS"/>
          <w:color w:val="000000"/>
          <w:sz w:val="28"/>
          <w:szCs w:val="28"/>
        </w:rPr>
        <w:t>формирования расходов);</w:t>
      </w:r>
    </w:p>
    <w:p w:rsidR="009655B3" w:rsidRPr="005059BD" w:rsidRDefault="005F2275" w:rsidP="00655416">
      <w:pPr>
        <w:widowControl w:val="0"/>
        <w:ind w:firstLine="709"/>
        <w:jc w:val="both"/>
        <w:rPr>
          <w:rFonts w:eastAsia="Arial Unicode MS"/>
          <w:color w:val="000000"/>
          <w:sz w:val="28"/>
          <w:szCs w:val="28"/>
        </w:rPr>
      </w:pPr>
      <w:r>
        <w:rPr>
          <w:rFonts w:eastAsia="Arial Unicode MS"/>
          <w:color w:val="000000"/>
          <w:sz w:val="28"/>
          <w:szCs w:val="28"/>
        </w:rPr>
        <w:t>-</w:t>
      </w:r>
      <w:r w:rsidR="009655B3" w:rsidRPr="005059BD">
        <w:rPr>
          <w:rFonts w:eastAsia="Arial Unicode MS"/>
          <w:color w:val="000000"/>
          <w:sz w:val="28"/>
          <w:szCs w:val="28"/>
        </w:rPr>
        <w:t xml:space="preserve"> МО «город Хасавюрт» – 6,2 млн. рублей (или на 1,5 % больше утвержденного н</w:t>
      </w:r>
      <w:r w:rsidR="00D50E98">
        <w:rPr>
          <w:rFonts w:eastAsia="Arial Unicode MS"/>
          <w:color w:val="000000"/>
          <w:sz w:val="28"/>
          <w:szCs w:val="28"/>
        </w:rPr>
        <w:t>орматива формирования расходов).</w:t>
      </w:r>
    </w:p>
    <w:p w:rsidR="00F14946" w:rsidRDefault="00AE23DA" w:rsidP="00655416">
      <w:pPr>
        <w:widowControl w:val="0"/>
        <w:ind w:firstLine="709"/>
        <w:jc w:val="both"/>
        <w:rPr>
          <w:sz w:val="28"/>
          <w:szCs w:val="28"/>
        </w:rPr>
      </w:pPr>
      <w:r>
        <w:rPr>
          <w:bCs/>
          <w:sz w:val="28"/>
          <w:szCs w:val="28"/>
        </w:rPr>
        <w:t>5.1.</w:t>
      </w:r>
      <w:r w:rsidR="009655B3">
        <w:rPr>
          <w:bCs/>
          <w:sz w:val="28"/>
          <w:szCs w:val="28"/>
        </w:rPr>
        <w:t>10</w:t>
      </w:r>
      <w:r w:rsidR="00EE3E56" w:rsidRPr="00594CEC">
        <w:rPr>
          <w:bCs/>
          <w:sz w:val="28"/>
          <w:szCs w:val="28"/>
        </w:rPr>
        <w:t>.</w:t>
      </w:r>
      <w:r w:rsidR="00940C04" w:rsidRPr="00594CEC">
        <w:rPr>
          <w:bCs/>
          <w:sz w:val="28"/>
          <w:szCs w:val="28"/>
        </w:rPr>
        <w:t xml:space="preserve"> </w:t>
      </w:r>
      <w:r w:rsidR="00940C04" w:rsidRPr="00594CEC">
        <w:rPr>
          <w:b/>
          <w:bCs/>
          <w:sz w:val="28"/>
          <w:szCs w:val="28"/>
        </w:rPr>
        <w:t xml:space="preserve">Списание денежных средств и товарно-материальных ценностей без </w:t>
      </w:r>
      <w:r w:rsidR="006B48A5" w:rsidRPr="00594CEC">
        <w:rPr>
          <w:b/>
          <w:bCs/>
          <w:sz w:val="28"/>
          <w:szCs w:val="28"/>
        </w:rPr>
        <w:t>документов, подтверждающих произведенные расходы</w:t>
      </w:r>
      <w:r w:rsidR="006558A3">
        <w:rPr>
          <w:rFonts w:eastAsia="Arial Unicode MS"/>
          <w:color w:val="000000"/>
          <w:sz w:val="28"/>
          <w:szCs w:val="28"/>
        </w:rPr>
        <w:t xml:space="preserve"> – </w:t>
      </w:r>
      <w:r w:rsidR="00C36E33">
        <w:rPr>
          <w:bCs/>
          <w:sz w:val="28"/>
          <w:szCs w:val="28"/>
        </w:rPr>
        <w:t>4</w:t>
      </w:r>
      <w:r w:rsidR="003B4F37" w:rsidRPr="00594CEC">
        <w:rPr>
          <w:bCs/>
          <w:sz w:val="28"/>
          <w:szCs w:val="28"/>
        </w:rPr>
        <w:t>,9</w:t>
      </w:r>
      <w:r w:rsidR="00DD543C" w:rsidRPr="00594CEC">
        <w:rPr>
          <w:bCs/>
          <w:sz w:val="28"/>
          <w:szCs w:val="28"/>
        </w:rPr>
        <w:t xml:space="preserve"> млн. рублей</w:t>
      </w:r>
      <w:r w:rsidR="00940C04" w:rsidRPr="00594CEC">
        <w:rPr>
          <w:bCs/>
          <w:sz w:val="28"/>
          <w:szCs w:val="28"/>
        </w:rPr>
        <w:t xml:space="preserve">, </w:t>
      </w:r>
      <w:r w:rsidR="00796438" w:rsidRPr="00594CEC">
        <w:rPr>
          <w:bCs/>
          <w:sz w:val="28"/>
          <w:szCs w:val="28"/>
        </w:rPr>
        <w:t>из них</w:t>
      </w:r>
      <w:r w:rsidR="00595A83">
        <w:rPr>
          <w:bCs/>
          <w:sz w:val="28"/>
          <w:szCs w:val="28"/>
        </w:rPr>
        <w:t>:</w:t>
      </w:r>
      <w:r w:rsidR="006B48A5" w:rsidRPr="00594CEC">
        <w:rPr>
          <w:sz w:val="28"/>
          <w:szCs w:val="28"/>
        </w:rPr>
        <w:t xml:space="preserve"> </w:t>
      </w:r>
      <w:r w:rsidR="00B71C95">
        <w:rPr>
          <w:sz w:val="28"/>
          <w:szCs w:val="28"/>
        </w:rPr>
        <w:t>в МО «Каякентский</w:t>
      </w:r>
      <w:r w:rsidR="00B71C95" w:rsidRPr="00594CEC">
        <w:rPr>
          <w:sz w:val="28"/>
          <w:szCs w:val="28"/>
        </w:rPr>
        <w:t xml:space="preserve"> район»</w:t>
      </w:r>
      <w:r w:rsidR="00B71C95">
        <w:rPr>
          <w:rFonts w:eastAsia="Arial Unicode MS"/>
          <w:color w:val="000000"/>
          <w:sz w:val="28"/>
          <w:szCs w:val="28"/>
        </w:rPr>
        <w:t xml:space="preserve"> – </w:t>
      </w:r>
      <w:r w:rsidR="00B71C95">
        <w:rPr>
          <w:sz w:val="28"/>
          <w:szCs w:val="28"/>
        </w:rPr>
        <w:t>2,0</w:t>
      </w:r>
      <w:r w:rsidR="00B71C95" w:rsidRPr="00594CEC">
        <w:rPr>
          <w:sz w:val="28"/>
          <w:szCs w:val="28"/>
        </w:rPr>
        <w:t xml:space="preserve"> млн. рублей</w:t>
      </w:r>
      <w:r w:rsidR="00B71C95">
        <w:rPr>
          <w:sz w:val="28"/>
          <w:szCs w:val="28"/>
        </w:rPr>
        <w:t xml:space="preserve">, </w:t>
      </w:r>
      <w:r w:rsidR="009A7C54">
        <w:rPr>
          <w:sz w:val="28"/>
          <w:szCs w:val="28"/>
        </w:rPr>
        <w:t>в МО «Сергокалинский</w:t>
      </w:r>
      <w:r w:rsidR="009A7C54" w:rsidRPr="00594CEC">
        <w:rPr>
          <w:sz w:val="28"/>
          <w:szCs w:val="28"/>
        </w:rPr>
        <w:t xml:space="preserve"> район»</w:t>
      </w:r>
      <w:r w:rsidR="009A7C54">
        <w:rPr>
          <w:rFonts w:eastAsia="Arial Unicode MS"/>
          <w:color w:val="000000"/>
          <w:sz w:val="28"/>
          <w:szCs w:val="28"/>
        </w:rPr>
        <w:t xml:space="preserve"> – </w:t>
      </w:r>
      <w:r w:rsidR="009A7C54">
        <w:rPr>
          <w:sz w:val="28"/>
          <w:szCs w:val="28"/>
        </w:rPr>
        <w:t>0,7</w:t>
      </w:r>
      <w:r w:rsidR="009A7C54" w:rsidRPr="00594CEC">
        <w:rPr>
          <w:sz w:val="28"/>
          <w:szCs w:val="28"/>
        </w:rPr>
        <w:t xml:space="preserve"> млн. рублей</w:t>
      </w:r>
      <w:r w:rsidR="009A7C54">
        <w:rPr>
          <w:sz w:val="28"/>
          <w:szCs w:val="28"/>
        </w:rPr>
        <w:t>, в МО «Унцукульский</w:t>
      </w:r>
      <w:r w:rsidR="009A7C54" w:rsidRPr="00594CEC">
        <w:rPr>
          <w:sz w:val="28"/>
          <w:szCs w:val="28"/>
        </w:rPr>
        <w:t xml:space="preserve"> район»</w:t>
      </w:r>
      <w:r w:rsidR="009A7C54">
        <w:rPr>
          <w:rFonts w:eastAsia="Arial Unicode MS"/>
          <w:color w:val="000000"/>
          <w:sz w:val="28"/>
          <w:szCs w:val="28"/>
        </w:rPr>
        <w:t xml:space="preserve"> – </w:t>
      </w:r>
      <w:r w:rsidR="009A7C54">
        <w:rPr>
          <w:sz w:val="28"/>
          <w:szCs w:val="28"/>
        </w:rPr>
        <w:t>1,3</w:t>
      </w:r>
      <w:r w:rsidR="009A7C54" w:rsidRPr="00594CEC">
        <w:rPr>
          <w:sz w:val="28"/>
          <w:szCs w:val="28"/>
        </w:rPr>
        <w:t xml:space="preserve"> млн. рублей</w:t>
      </w:r>
      <w:r w:rsidR="009A7C54">
        <w:rPr>
          <w:sz w:val="28"/>
          <w:szCs w:val="28"/>
        </w:rPr>
        <w:t xml:space="preserve">, </w:t>
      </w:r>
      <w:r w:rsidR="00C36E33">
        <w:rPr>
          <w:sz w:val="28"/>
          <w:szCs w:val="28"/>
        </w:rPr>
        <w:t>в МО «Чародинский</w:t>
      </w:r>
      <w:r w:rsidR="007E5D4F" w:rsidRPr="00594CEC">
        <w:rPr>
          <w:sz w:val="28"/>
          <w:szCs w:val="28"/>
        </w:rPr>
        <w:t xml:space="preserve"> район»</w:t>
      </w:r>
      <w:r w:rsidR="006558A3">
        <w:rPr>
          <w:rFonts w:eastAsia="Arial Unicode MS"/>
          <w:color w:val="000000"/>
          <w:sz w:val="28"/>
          <w:szCs w:val="28"/>
        </w:rPr>
        <w:t xml:space="preserve"> – </w:t>
      </w:r>
      <w:r w:rsidR="00C36E33">
        <w:rPr>
          <w:sz w:val="28"/>
          <w:szCs w:val="28"/>
        </w:rPr>
        <w:t>0,2</w:t>
      </w:r>
      <w:r w:rsidR="006B48A5" w:rsidRPr="00594CEC">
        <w:rPr>
          <w:sz w:val="28"/>
          <w:szCs w:val="28"/>
        </w:rPr>
        <w:t xml:space="preserve"> </w:t>
      </w:r>
      <w:r w:rsidR="00595A83">
        <w:rPr>
          <w:sz w:val="28"/>
          <w:szCs w:val="28"/>
        </w:rPr>
        <w:t>млн</w:t>
      </w:r>
      <w:r w:rsidR="006B48A5" w:rsidRPr="00594CEC">
        <w:rPr>
          <w:sz w:val="28"/>
          <w:szCs w:val="28"/>
        </w:rPr>
        <w:t>. рублей</w:t>
      </w:r>
      <w:r w:rsidR="00C36E33">
        <w:rPr>
          <w:sz w:val="28"/>
          <w:szCs w:val="28"/>
        </w:rPr>
        <w:t>.</w:t>
      </w:r>
    </w:p>
    <w:p w:rsidR="00B863B7" w:rsidRDefault="00B863B7" w:rsidP="00655416">
      <w:pPr>
        <w:widowControl w:val="0"/>
        <w:ind w:firstLine="709"/>
        <w:jc w:val="both"/>
        <w:rPr>
          <w:sz w:val="28"/>
          <w:szCs w:val="28"/>
        </w:rPr>
      </w:pPr>
    </w:p>
    <w:p w:rsidR="00F049D1" w:rsidRPr="00594CEC" w:rsidRDefault="00BF7926" w:rsidP="00655416">
      <w:pPr>
        <w:widowControl w:val="0"/>
        <w:tabs>
          <w:tab w:val="left" w:leader="underscore" w:pos="424"/>
        </w:tabs>
        <w:ind w:firstLine="709"/>
        <w:jc w:val="both"/>
        <w:rPr>
          <w:kern w:val="2"/>
          <w:sz w:val="28"/>
          <w:szCs w:val="28"/>
        </w:rPr>
      </w:pPr>
      <w:r w:rsidRPr="00594CEC">
        <w:rPr>
          <w:sz w:val="28"/>
          <w:szCs w:val="28"/>
        </w:rPr>
        <w:t>Необходимо отметить</w:t>
      </w:r>
      <w:r w:rsidR="0082400D" w:rsidRPr="00594CEC">
        <w:rPr>
          <w:sz w:val="28"/>
          <w:szCs w:val="28"/>
        </w:rPr>
        <w:t>, что анализ деятельности орган</w:t>
      </w:r>
      <w:r w:rsidRPr="00594CEC">
        <w:rPr>
          <w:sz w:val="28"/>
          <w:szCs w:val="28"/>
        </w:rPr>
        <w:t>о</w:t>
      </w:r>
      <w:r w:rsidR="0082400D" w:rsidRPr="00594CEC">
        <w:rPr>
          <w:sz w:val="28"/>
          <w:szCs w:val="28"/>
        </w:rPr>
        <w:t>в</w:t>
      </w:r>
      <w:r w:rsidRPr="00594CEC">
        <w:rPr>
          <w:sz w:val="28"/>
          <w:szCs w:val="28"/>
        </w:rPr>
        <w:t xml:space="preserve"> местного самоуправления </w:t>
      </w:r>
      <w:r w:rsidR="006B48A5" w:rsidRPr="00594CEC">
        <w:rPr>
          <w:sz w:val="28"/>
          <w:szCs w:val="28"/>
        </w:rPr>
        <w:t xml:space="preserve">указывает на наличие </w:t>
      </w:r>
      <w:r w:rsidRPr="00594CEC">
        <w:rPr>
          <w:sz w:val="28"/>
          <w:szCs w:val="28"/>
        </w:rPr>
        <w:t>системных нарушени</w:t>
      </w:r>
      <w:r w:rsidR="006B48A5" w:rsidRPr="00594CEC">
        <w:rPr>
          <w:sz w:val="28"/>
          <w:szCs w:val="28"/>
        </w:rPr>
        <w:t>й</w:t>
      </w:r>
      <w:r w:rsidRPr="00594CEC">
        <w:rPr>
          <w:sz w:val="28"/>
          <w:szCs w:val="28"/>
        </w:rPr>
        <w:t xml:space="preserve"> и недостатков </w:t>
      </w:r>
      <w:r w:rsidRPr="00594CEC">
        <w:rPr>
          <w:kern w:val="2"/>
          <w:sz w:val="28"/>
          <w:szCs w:val="28"/>
        </w:rPr>
        <w:t>в организации бюджетного процесса, что отрицательно сказывается на социально-экономическо</w:t>
      </w:r>
      <w:r w:rsidR="00F049D1" w:rsidRPr="00594CEC">
        <w:rPr>
          <w:kern w:val="2"/>
          <w:sz w:val="28"/>
          <w:szCs w:val="28"/>
        </w:rPr>
        <w:t>м</w:t>
      </w:r>
      <w:r w:rsidR="006B48A5" w:rsidRPr="00594CEC">
        <w:rPr>
          <w:kern w:val="2"/>
          <w:sz w:val="28"/>
          <w:szCs w:val="28"/>
        </w:rPr>
        <w:t xml:space="preserve"> развитии муниципальных образований</w:t>
      </w:r>
      <w:r w:rsidR="00F049D1" w:rsidRPr="00594CEC">
        <w:rPr>
          <w:kern w:val="2"/>
          <w:sz w:val="28"/>
          <w:szCs w:val="28"/>
        </w:rPr>
        <w:t>. В отдельных муниципальных образованиях</w:t>
      </w:r>
      <w:r w:rsidR="006B48A5" w:rsidRPr="00594CEC">
        <w:rPr>
          <w:kern w:val="2"/>
          <w:sz w:val="28"/>
          <w:szCs w:val="28"/>
        </w:rPr>
        <w:t xml:space="preserve"> при формировании местных бюджетов не используются показатели социально-экономического р</w:t>
      </w:r>
      <w:r w:rsidR="0095039F">
        <w:rPr>
          <w:kern w:val="2"/>
          <w:sz w:val="28"/>
          <w:szCs w:val="28"/>
        </w:rPr>
        <w:t>азвития.</w:t>
      </w:r>
    </w:p>
    <w:p w:rsidR="0078636E" w:rsidRDefault="0016208F" w:rsidP="00655416">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К</w:t>
      </w:r>
      <w:r w:rsidR="00ED1794">
        <w:rPr>
          <w:rFonts w:eastAsiaTheme="minorHAnsi"/>
          <w:sz w:val="28"/>
          <w:szCs w:val="28"/>
          <w:lang w:eastAsia="en-US"/>
        </w:rPr>
        <w:t xml:space="preserve">онтрольные мероприятия </w:t>
      </w:r>
      <w:r w:rsidR="0078636E" w:rsidRPr="00594CEC">
        <w:rPr>
          <w:rFonts w:eastAsiaTheme="minorHAnsi"/>
          <w:sz w:val="28"/>
          <w:szCs w:val="28"/>
          <w:lang w:eastAsia="en-US"/>
        </w:rPr>
        <w:t>Счетной палаты, проводимые в муниципальных образованиях</w:t>
      </w:r>
      <w:r w:rsidR="00E8679D">
        <w:rPr>
          <w:rFonts w:eastAsiaTheme="minorHAnsi"/>
          <w:sz w:val="28"/>
          <w:szCs w:val="28"/>
          <w:lang w:eastAsia="en-US"/>
        </w:rPr>
        <w:t>,</w:t>
      </w:r>
      <w:r w:rsidR="0078636E" w:rsidRPr="00594CEC">
        <w:rPr>
          <w:rFonts w:eastAsiaTheme="minorHAnsi"/>
          <w:sz w:val="28"/>
          <w:szCs w:val="28"/>
          <w:lang w:eastAsia="en-US"/>
        </w:rPr>
        <w:t xml:space="preserve"> </w:t>
      </w:r>
      <w:r>
        <w:rPr>
          <w:rFonts w:eastAsiaTheme="minorHAnsi"/>
          <w:sz w:val="28"/>
          <w:szCs w:val="28"/>
          <w:lang w:eastAsia="en-US"/>
        </w:rPr>
        <w:t xml:space="preserve">главным образом </w:t>
      </w:r>
      <w:r w:rsidR="0078636E" w:rsidRPr="00594CEC">
        <w:rPr>
          <w:rFonts w:eastAsiaTheme="minorHAnsi"/>
          <w:sz w:val="28"/>
          <w:szCs w:val="28"/>
          <w:lang w:eastAsia="en-US"/>
        </w:rPr>
        <w:t xml:space="preserve">были </w:t>
      </w:r>
      <w:r w:rsidR="002C61E0" w:rsidRPr="00594CEC">
        <w:rPr>
          <w:rFonts w:eastAsiaTheme="minorHAnsi"/>
          <w:sz w:val="28"/>
          <w:szCs w:val="28"/>
          <w:lang w:eastAsia="en-US"/>
        </w:rPr>
        <w:t xml:space="preserve">направлены </w:t>
      </w:r>
      <w:r w:rsidR="0078636E" w:rsidRPr="00594CEC">
        <w:rPr>
          <w:rFonts w:eastAsiaTheme="minorHAnsi"/>
          <w:sz w:val="28"/>
          <w:szCs w:val="28"/>
          <w:lang w:eastAsia="en-US"/>
        </w:rPr>
        <w:t>на</w:t>
      </w:r>
      <w:r w:rsidR="002C61E0" w:rsidRPr="00594CEC">
        <w:rPr>
          <w:rFonts w:eastAsiaTheme="minorHAnsi"/>
          <w:sz w:val="28"/>
          <w:szCs w:val="28"/>
          <w:lang w:eastAsia="en-US"/>
        </w:rPr>
        <w:t xml:space="preserve"> </w:t>
      </w:r>
      <w:r w:rsidR="00BC35C2" w:rsidRPr="00594CEC">
        <w:rPr>
          <w:rFonts w:eastAsiaTheme="minorHAnsi"/>
          <w:sz w:val="28"/>
          <w:szCs w:val="28"/>
          <w:lang w:eastAsia="en-US"/>
        </w:rPr>
        <w:t>соблюдени</w:t>
      </w:r>
      <w:r w:rsidR="002C61E0" w:rsidRPr="00594CEC">
        <w:rPr>
          <w:rFonts w:eastAsiaTheme="minorHAnsi"/>
          <w:sz w:val="28"/>
          <w:szCs w:val="28"/>
          <w:lang w:eastAsia="en-US"/>
        </w:rPr>
        <w:t xml:space="preserve">е норм </w:t>
      </w:r>
      <w:r w:rsidR="00BC35C2" w:rsidRPr="00594CEC">
        <w:rPr>
          <w:rFonts w:eastAsiaTheme="minorHAnsi"/>
          <w:sz w:val="28"/>
          <w:szCs w:val="28"/>
          <w:lang w:eastAsia="en-US"/>
        </w:rPr>
        <w:t xml:space="preserve">законодательства </w:t>
      </w:r>
      <w:r w:rsidR="002C61E0" w:rsidRPr="00594CEC">
        <w:rPr>
          <w:rFonts w:eastAsiaTheme="minorHAnsi"/>
          <w:sz w:val="28"/>
          <w:szCs w:val="28"/>
          <w:lang w:eastAsia="en-US"/>
        </w:rPr>
        <w:t xml:space="preserve">в части </w:t>
      </w:r>
      <w:r w:rsidR="00BC35C2" w:rsidRPr="00594CEC">
        <w:rPr>
          <w:rFonts w:eastAsiaTheme="minorHAnsi"/>
          <w:sz w:val="28"/>
          <w:szCs w:val="28"/>
          <w:lang w:eastAsia="en-US"/>
        </w:rPr>
        <w:t>формирования и исполнения местных бюджетов,</w:t>
      </w:r>
      <w:r w:rsidR="0078636E" w:rsidRPr="00594CEC">
        <w:rPr>
          <w:rFonts w:eastAsiaTheme="minorHAnsi"/>
          <w:sz w:val="28"/>
          <w:szCs w:val="28"/>
          <w:lang w:eastAsia="en-US"/>
        </w:rPr>
        <w:t xml:space="preserve"> правильно</w:t>
      </w:r>
      <w:r w:rsidR="00BC35C2" w:rsidRPr="00594CEC">
        <w:rPr>
          <w:rFonts w:eastAsiaTheme="minorHAnsi"/>
          <w:sz w:val="28"/>
          <w:szCs w:val="28"/>
          <w:lang w:eastAsia="en-US"/>
        </w:rPr>
        <w:t xml:space="preserve">сти ведения </w:t>
      </w:r>
      <w:r w:rsidR="0078636E" w:rsidRPr="00594CEC">
        <w:rPr>
          <w:rFonts w:eastAsiaTheme="minorHAnsi"/>
          <w:sz w:val="28"/>
          <w:szCs w:val="28"/>
          <w:lang w:eastAsia="en-US"/>
        </w:rPr>
        <w:t>бухгалтерского учета,</w:t>
      </w:r>
      <w:r w:rsidR="00BC35C2" w:rsidRPr="00594CEC">
        <w:rPr>
          <w:rFonts w:eastAsiaTheme="minorHAnsi"/>
          <w:sz w:val="28"/>
          <w:szCs w:val="28"/>
          <w:lang w:eastAsia="en-US"/>
        </w:rPr>
        <w:t xml:space="preserve"> представления</w:t>
      </w:r>
      <w:r w:rsidR="0078636E" w:rsidRPr="00594CEC">
        <w:rPr>
          <w:rFonts w:eastAsiaTheme="minorHAnsi"/>
          <w:sz w:val="28"/>
          <w:szCs w:val="28"/>
          <w:lang w:eastAsia="en-US"/>
        </w:rPr>
        <w:t xml:space="preserve"> бюджетной отчетности, соблюдения </w:t>
      </w:r>
      <w:r w:rsidR="00BC35C2" w:rsidRPr="00594CEC">
        <w:rPr>
          <w:rFonts w:eastAsiaTheme="minorHAnsi"/>
          <w:sz w:val="28"/>
          <w:szCs w:val="28"/>
          <w:lang w:eastAsia="en-US"/>
        </w:rPr>
        <w:t xml:space="preserve">законодательства </w:t>
      </w:r>
      <w:r w:rsidR="0078636E" w:rsidRPr="00594CEC">
        <w:rPr>
          <w:rFonts w:eastAsiaTheme="minorHAnsi"/>
          <w:sz w:val="28"/>
          <w:szCs w:val="28"/>
          <w:lang w:eastAsia="en-US"/>
        </w:rPr>
        <w:t xml:space="preserve">при </w:t>
      </w:r>
      <w:r w:rsidR="00BC35C2" w:rsidRPr="00594CEC">
        <w:rPr>
          <w:rFonts w:eastAsiaTheme="minorHAnsi"/>
          <w:sz w:val="28"/>
          <w:szCs w:val="28"/>
          <w:lang w:eastAsia="en-US"/>
        </w:rPr>
        <w:t xml:space="preserve">управлении и распоряжении </w:t>
      </w:r>
      <w:r w:rsidR="0078636E" w:rsidRPr="00594CEC">
        <w:rPr>
          <w:rFonts w:eastAsiaTheme="minorHAnsi"/>
          <w:sz w:val="28"/>
          <w:szCs w:val="28"/>
          <w:lang w:eastAsia="en-US"/>
        </w:rPr>
        <w:t>муниципальн</w:t>
      </w:r>
      <w:r w:rsidR="00BC35C2" w:rsidRPr="00594CEC">
        <w:rPr>
          <w:rFonts w:eastAsiaTheme="minorHAnsi"/>
          <w:sz w:val="28"/>
          <w:szCs w:val="28"/>
          <w:lang w:eastAsia="en-US"/>
        </w:rPr>
        <w:t xml:space="preserve">ым </w:t>
      </w:r>
      <w:r w:rsidR="0078636E" w:rsidRPr="00594CEC">
        <w:rPr>
          <w:rFonts w:eastAsiaTheme="minorHAnsi"/>
          <w:sz w:val="28"/>
          <w:szCs w:val="28"/>
          <w:lang w:eastAsia="en-US"/>
        </w:rPr>
        <w:t>имуществ</w:t>
      </w:r>
      <w:r w:rsidR="00BC35C2" w:rsidRPr="00594CEC">
        <w:rPr>
          <w:rFonts w:eastAsiaTheme="minorHAnsi"/>
          <w:sz w:val="28"/>
          <w:szCs w:val="28"/>
          <w:lang w:eastAsia="en-US"/>
        </w:rPr>
        <w:t>ом</w:t>
      </w:r>
      <w:r w:rsidR="0078636E" w:rsidRPr="00594CEC">
        <w:rPr>
          <w:rFonts w:eastAsiaTheme="minorHAnsi"/>
          <w:sz w:val="28"/>
          <w:szCs w:val="28"/>
          <w:lang w:eastAsia="en-US"/>
        </w:rPr>
        <w:t>,</w:t>
      </w:r>
      <w:r w:rsidR="002C61E0" w:rsidRPr="00594CEC">
        <w:rPr>
          <w:rFonts w:eastAsiaTheme="minorHAnsi"/>
          <w:sz w:val="28"/>
          <w:szCs w:val="28"/>
          <w:lang w:eastAsia="en-US"/>
        </w:rPr>
        <w:t xml:space="preserve"> в том числе</w:t>
      </w:r>
      <w:r w:rsidR="0078636E" w:rsidRPr="00594CEC">
        <w:rPr>
          <w:rFonts w:eastAsiaTheme="minorHAnsi"/>
          <w:sz w:val="28"/>
          <w:szCs w:val="28"/>
          <w:lang w:eastAsia="en-US"/>
        </w:rPr>
        <w:t xml:space="preserve"> земельных ресурсов,</w:t>
      </w:r>
      <w:r w:rsidR="002C61E0" w:rsidRPr="00594CEC">
        <w:rPr>
          <w:rFonts w:eastAsiaTheme="minorHAnsi"/>
          <w:sz w:val="28"/>
          <w:szCs w:val="28"/>
          <w:lang w:eastAsia="en-US"/>
        </w:rPr>
        <w:t xml:space="preserve"> а также </w:t>
      </w:r>
      <w:r>
        <w:rPr>
          <w:rFonts w:eastAsiaTheme="minorHAnsi"/>
          <w:sz w:val="28"/>
          <w:szCs w:val="28"/>
          <w:lang w:eastAsia="en-US"/>
        </w:rPr>
        <w:t>осуществлени</w:t>
      </w:r>
      <w:r w:rsidR="00D26140">
        <w:rPr>
          <w:rFonts w:eastAsiaTheme="minorHAnsi"/>
          <w:sz w:val="28"/>
          <w:szCs w:val="28"/>
          <w:lang w:eastAsia="en-US"/>
        </w:rPr>
        <w:t>я</w:t>
      </w:r>
      <w:r>
        <w:rPr>
          <w:rFonts w:eastAsiaTheme="minorHAnsi"/>
          <w:sz w:val="28"/>
          <w:szCs w:val="28"/>
          <w:lang w:eastAsia="en-US"/>
        </w:rPr>
        <w:t xml:space="preserve"> </w:t>
      </w:r>
      <w:r w:rsidR="0078636E" w:rsidRPr="00594CEC">
        <w:rPr>
          <w:rFonts w:eastAsiaTheme="minorHAnsi"/>
          <w:sz w:val="28"/>
          <w:szCs w:val="28"/>
          <w:lang w:eastAsia="en-US"/>
        </w:rPr>
        <w:t>закупок товаров</w:t>
      </w:r>
      <w:r w:rsidR="002C61E0" w:rsidRPr="00594CEC">
        <w:rPr>
          <w:rFonts w:eastAsiaTheme="minorHAnsi"/>
          <w:sz w:val="28"/>
          <w:szCs w:val="28"/>
          <w:lang w:eastAsia="en-US"/>
        </w:rPr>
        <w:t xml:space="preserve"> (</w:t>
      </w:r>
      <w:r w:rsidR="0078636E" w:rsidRPr="00594CEC">
        <w:rPr>
          <w:rFonts w:eastAsiaTheme="minorHAnsi"/>
          <w:sz w:val="28"/>
          <w:szCs w:val="28"/>
          <w:lang w:eastAsia="en-US"/>
        </w:rPr>
        <w:t>работ</w:t>
      </w:r>
      <w:r w:rsidR="002C61E0" w:rsidRPr="00594CEC">
        <w:rPr>
          <w:rFonts w:eastAsiaTheme="minorHAnsi"/>
          <w:sz w:val="28"/>
          <w:szCs w:val="28"/>
          <w:lang w:eastAsia="en-US"/>
        </w:rPr>
        <w:t xml:space="preserve">, </w:t>
      </w:r>
      <w:r w:rsidR="0078636E" w:rsidRPr="00594CEC">
        <w:rPr>
          <w:rFonts w:eastAsiaTheme="minorHAnsi"/>
          <w:sz w:val="28"/>
          <w:szCs w:val="28"/>
          <w:lang w:eastAsia="en-US"/>
        </w:rPr>
        <w:t>услуг</w:t>
      </w:r>
      <w:r w:rsidR="002C61E0" w:rsidRPr="00594CEC">
        <w:rPr>
          <w:rFonts w:eastAsiaTheme="minorHAnsi"/>
          <w:sz w:val="28"/>
          <w:szCs w:val="28"/>
          <w:lang w:eastAsia="en-US"/>
        </w:rPr>
        <w:t>)</w:t>
      </w:r>
      <w:r w:rsidR="0006669B">
        <w:rPr>
          <w:rFonts w:eastAsiaTheme="minorHAnsi"/>
          <w:sz w:val="28"/>
          <w:szCs w:val="28"/>
          <w:lang w:eastAsia="en-US"/>
        </w:rPr>
        <w:t xml:space="preserve"> для </w:t>
      </w:r>
      <w:r w:rsidR="0078636E" w:rsidRPr="00594CEC">
        <w:rPr>
          <w:rFonts w:eastAsiaTheme="minorHAnsi"/>
          <w:sz w:val="28"/>
          <w:szCs w:val="28"/>
          <w:lang w:eastAsia="en-US"/>
        </w:rPr>
        <w:t>муниципальных нужд.</w:t>
      </w:r>
    </w:p>
    <w:p w:rsidR="0058772A" w:rsidRPr="00594CEC" w:rsidRDefault="00C32113" w:rsidP="00655416">
      <w:pPr>
        <w:widowControl w:val="0"/>
        <w:ind w:firstLine="709"/>
        <w:jc w:val="both"/>
        <w:rPr>
          <w:sz w:val="28"/>
        </w:rPr>
      </w:pPr>
      <w:r>
        <w:rPr>
          <w:sz w:val="28"/>
          <w:szCs w:val="28"/>
        </w:rPr>
        <w:t>В</w:t>
      </w:r>
      <w:r w:rsidR="0082400D" w:rsidRPr="00594CEC">
        <w:rPr>
          <w:sz w:val="28"/>
          <w:szCs w:val="28"/>
        </w:rPr>
        <w:t xml:space="preserve"> материалах (представлениях)</w:t>
      </w:r>
      <w:r w:rsidRPr="00C32113">
        <w:rPr>
          <w:sz w:val="28"/>
          <w:szCs w:val="28"/>
        </w:rPr>
        <w:t xml:space="preserve"> </w:t>
      </w:r>
      <w:r w:rsidRPr="00594CEC">
        <w:rPr>
          <w:sz w:val="28"/>
          <w:szCs w:val="28"/>
        </w:rPr>
        <w:t>Счетн</w:t>
      </w:r>
      <w:r>
        <w:rPr>
          <w:sz w:val="28"/>
          <w:szCs w:val="28"/>
        </w:rPr>
        <w:t>ой</w:t>
      </w:r>
      <w:r w:rsidRPr="00594CEC">
        <w:rPr>
          <w:sz w:val="28"/>
          <w:szCs w:val="28"/>
        </w:rPr>
        <w:t xml:space="preserve"> палат</w:t>
      </w:r>
      <w:r>
        <w:rPr>
          <w:sz w:val="28"/>
          <w:szCs w:val="28"/>
        </w:rPr>
        <w:t>ы</w:t>
      </w:r>
      <w:r w:rsidR="0082400D" w:rsidRPr="00594CEC">
        <w:rPr>
          <w:sz w:val="28"/>
          <w:szCs w:val="28"/>
        </w:rPr>
        <w:t>, направляемых</w:t>
      </w:r>
      <w:r w:rsidR="00407A53" w:rsidRPr="00594CEC">
        <w:rPr>
          <w:sz w:val="28"/>
          <w:szCs w:val="28"/>
        </w:rPr>
        <w:t xml:space="preserve"> по результатам проведения контрольных мероприятий</w:t>
      </w:r>
      <w:r w:rsidR="0082400D" w:rsidRPr="00594CEC">
        <w:rPr>
          <w:sz w:val="28"/>
          <w:szCs w:val="28"/>
        </w:rPr>
        <w:t>, рекомендо</w:t>
      </w:r>
      <w:r>
        <w:rPr>
          <w:sz w:val="28"/>
          <w:szCs w:val="28"/>
        </w:rPr>
        <w:t>вано</w:t>
      </w:r>
      <w:r w:rsidR="0082400D" w:rsidRPr="00594CEC">
        <w:rPr>
          <w:sz w:val="28"/>
          <w:szCs w:val="28"/>
        </w:rPr>
        <w:t xml:space="preserve"> </w:t>
      </w:r>
      <w:r w:rsidR="0058772A" w:rsidRPr="00594CEC">
        <w:rPr>
          <w:sz w:val="28"/>
          <w:szCs w:val="28"/>
        </w:rPr>
        <w:t xml:space="preserve">органам </w:t>
      </w:r>
      <w:r w:rsidR="0058772A" w:rsidRPr="00594CEC">
        <w:rPr>
          <w:sz w:val="28"/>
          <w:szCs w:val="28"/>
        </w:rPr>
        <w:lastRenderedPageBreak/>
        <w:t>местного самоуправления</w:t>
      </w:r>
      <w:r w:rsidR="00407A53" w:rsidRPr="00594CEC">
        <w:rPr>
          <w:sz w:val="28"/>
          <w:szCs w:val="28"/>
        </w:rPr>
        <w:t xml:space="preserve"> принять соответствующие меры, направленные на</w:t>
      </w:r>
      <w:r w:rsidR="0058772A" w:rsidRPr="00594CEC">
        <w:rPr>
          <w:sz w:val="28"/>
          <w:szCs w:val="28"/>
          <w:lang w:eastAsia="en-US"/>
        </w:rPr>
        <w:t>:</w:t>
      </w:r>
    </w:p>
    <w:p w:rsidR="002747FC" w:rsidRDefault="004B7F71" w:rsidP="00655416">
      <w:pPr>
        <w:widowControl w:val="0"/>
        <w:ind w:firstLine="709"/>
        <w:jc w:val="both"/>
        <w:rPr>
          <w:bCs/>
          <w:sz w:val="28"/>
          <w:szCs w:val="28"/>
        </w:rPr>
      </w:pPr>
      <w:r>
        <w:rPr>
          <w:bCs/>
          <w:sz w:val="28"/>
          <w:szCs w:val="28"/>
        </w:rPr>
        <w:t>-</w:t>
      </w:r>
      <w:r w:rsidR="0058772A" w:rsidRPr="00594CEC">
        <w:rPr>
          <w:bCs/>
          <w:sz w:val="28"/>
          <w:szCs w:val="28"/>
        </w:rPr>
        <w:t xml:space="preserve"> прове</w:t>
      </w:r>
      <w:r w:rsidR="00407A53" w:rsidRPr="00594CEC">
        <w:rPr>
          <w:bCs/>
          <w:sz w:val="28"/>
          <w:szCs w:val="28"/>
        </w:rPr>
        <w:t xml:space="preserve">дение </w:t>
      </w:r>
      <w:r w:rsidR="0058772A" w:rsidRPr="00594CEC">
        <w:rPr>
          <w:bCs/>
          <w:sz w:val="28"/>
          <w:szCs w:val="28"/>
        </w:rPr>
        <w:t>анализ</w:t>
      </w:r>
      <w:r w:rsidR="00407A53" w:rsidRPr="00594CEC">
        <w:rPr>
          <w:bCs/>
          <w:sz w:val="28"/>
          <w:szCs w:val="28"/>
        </w:rPr>
        <w:t>а</w:t>
      </w:r>
      <w:r w:rsidR="0058772A" w:rsidRPr="00594CEC">
        <w:rPr>
          <w:bCs/>
          <w:sz w:val="28"/>
          <w:szCs w:val="28"/>
        </w:rPr>
        <w:t xml:space="preserve"> нарушений и недостатк</w:t>
      </w:r>
      <w:r w:rsidR="007C54D1">
        <w:rPr>
          <w:bCs/>
          <w:sz w:val="28"/>
          <w:szCs w:val="28"/>
        </w:rPr>
        <w:t>ов, допускаемых органами местно</w:t>
      </w:r>
      <w:r w:rsidR="0058772A" w:rsidRPr="00594CEC">
        <w:rPr>
          <w:bCs/>
          <w:sz w:val="28"/>
          <w:szCs w:val="28"/>
        </w:rPr>
        <w:t>го самоуправления и разработ</w:t>
      </w:r>
      <w:r w:rsidR="002747FC" w:rsidRPr="00594CEC">
        <w:rPr>
          <w:bCs/>
          <w:sz w:val="28"/>
          <w:szCs w:val="28"/>
        </w:rPr>
        <w:t>ке</w:t>
      </w:r>
      <w:r w:rsidR="0058772A" w:rsidRPr="00594CEC">
        <w:rPr>
          <w:bCs/>
          <w:sz w:val="28"/>
          <w:szCs w:val="28"/>
        </w:rPr>
        <w:t xml:space="preserve"> комплекс</w:t>
      </w:r>
      <w:r w:rsidR="002747FC" w:rsidRPr="00594CEC">
        <w:rPr>
          <w:bCs/>
          <w:sz w:val="28"/>
          <w:szCs w:val="28"/>
        </w:rPr>
        <w:t>а</w:t>
      </w:r>
      <w:r w:rsidR="0058772A" w:rsidRPr="00594CEC">
        <w:rPr>
          <w:bCs/>
          <w:sz w:val="28"/>
          <w:szCs w:val="28"/>
        </w:rPr>
        <w:t xml:space="preserve"> мероприяти</w:t>
      </w:r>
      <w:r w:rsidR="002747FC" w:rsidRPr="00594CEC">
        <w:rPr>
          <w:bCs/>
          <w:sz w:val="28"/>
          <w:szCs w:val="28"/>
        </w:rPr>
        <w:t>й</w:t>
      </w:r>
      <w:r w:rsidR="0058772A" w:rsidRPr="00594CEC">
        <w:rPr>
          <w:bCs/>
          <w:sz w:val="28"/>
          <w:szCs w:val="28"/>
        </w:rPr>
        <w:t>, направленных на их устранение</w:t>
      </w:r>
      <w:r w:rsidR="002747FC" w:rsidRPr="00594CEC">
        <w:rPr>
          <w:bCs/>
          <w:sz w:val="28"/>
          <w:szCs w:val="28"/>
        </w:rPr>
        <w:t>;</w:t>
      </w:r>
    </w:p>
    <w:p w:rsidR="002747FC" w:rsidRPr="00594CEC" w:rsidRDefault="004B7F71" w:rsidP="00655416">
      <w:pPr>
        <w:widowControl w:val="0"/>
        <w:ind w:firstLine="709"/>
        <w:jc w:val="both"/>
        <w:rPr>
          <w:bCs/>
          <w:sz w:val="28"/>
          <w:szCs w:val="28"/>
        </w:rPr>
      </w:pPr>
      <w:r>
        <w:rPr>
          <w:bCs/>
          <w:sz w:val="28"/>
          <w:szCs w:val="28"/>
        </w:rPr>
        <w:t>-</w:t>
      </w:r>
      <w:r w:rsidR="002747FC" w:rsidRPr="00594CEC">
        <w:rPr>
          <w:bCs/>
          <w:sz w:val="28"/>
          <w:szCs w:val="28"/>
        </w:rPr>
        <w:t xml:space="preserve"> </w:t>
      </w:r>
      <w:r w:rsidR="0058772A" w:rsidRPr="00594CEC">
        <w:rPr>
          <w:bCs/>
          <w:sz w:val="28"/>
          <w:szCs w:val="28"/>
        </w:rPr>
        <w:t>обеспеч</w:t>
      </w:r>
      <w:r w:rsidR="002747FC" w:rsidRPr="00594CEC">
        <w:rPr>
          <w:bCs/>
          <w:sz w:val="28"/>
          <w:szCs w:val="28"/>
        </w:rPr>
        <w:t>ение</w:t>
      </w:r>
      <w:r w:rsidR="0058772A" w:rsidRPr="00594CEC">
        <w:rPr>
          <w:bCs/>
          <w:sz w:val="28"/>
          <w:szCs w:val="28"/>
        </w:rPr>
        <w:t xml:space="preserve"> </w:t>
      </w:r>
      <w:r w:rsidR="002747FC" w:rsidRPr="00594CEC">
        <w:rPr>
          <w:bCs/>
          <w:sz w:val="28"/>
          <w:szCs w:val="28"/>
        </w:rPr>
        <w:t>разработки</w:t>
      </w:r>
      <w:r w:rsidR="002C61E0" w:rsidRPr="00594CEC">
        <w:rPr>
          <w:bCs/>
          <w:sz w:val="28"/>
          <w:szCs w:val="28"/>
        </w:rPr>
        <w:t xml:space="preserve"> и использования документов и материалов</w:t>
      </w:r>
      <w:r w:rsidR="008D6FAD">
        <w:rPr>
          <w:bCs/>
          <w:sz w:val="28"/>
          <w:szCs w:val="28"/>
        </w:rPr>
        <w:t>,</w:t>
      </w:r>
      <w:r w:rsidR="002C61E0" w:rsidRPr="00594CEC">
        <w:rPr>
          <w:bCs/>
          <w:sz w:val="28"/>
          <w:szCs w:val="28"/>
        </w:rPr>
        <w:t xml:space="preserve"> являющихся основой формирования бюджетов (</w:t>
      </w:r>
      <w:r w:rsidR="0058772A" w:rsidRPr="00594CEC">
        <w:rPr>
          <w:bCs/>
          <w:sz w:val="28"/>
          <w:szCs w:val="28"/>
        </w:rPr>
        <w:t>прогноз социально-экономического развития</w:t>
      </w:r>
      <w:r w:rsidR="002C61E0" w:rsidRPr="00594CEC">
        <w:rPr>
          <w:bCs/>
          <w:sz w:val="28"/>
          <w:szCs w:val="28"/>
        </w:rPr>
        <w:t>, о</w:t>
      </w:r>
      <w:r w:rsidR="0058772A" w:rsidRPr="00594CEC">
        <w:rPr>
          <w:bCs/>
          <w:sz w:val="28"/>
          <w:szCs w:val="28"/>
        </w:rPr>
        <w:t>сновны</w:t>
      </w:r>
      <w:r w:rsidR="002C61E0" w:rsidRPr="00594CEC">
        <w:rPr>
          <w:bCs/>
          <w:sz w:val="28"/>
          <w:szCs w:val="28"/>
        </w:rPr>
        <w:t>е</w:t>
      </w:r>
      <w:r w:rsidR="0058772A" w:rsidRPr="00594CEC">
        <w:rPr>
          <w:bCs/>
          <w:sz w:val="28"/>
          <w:szCs w:val="28"/>
        </w:rPr>
        <w:t xml:space="preserve"> направлени</w:t>
      </w:r>
      <w:r w:rsidR="002C61E0" w:rsidRPr="00594CEC">
        <w:rPr>
          <w:bCs/>
          <w:sz w:val="28"/>
          <w:szCs w:val="28"/>
        </w:rPr>
        <w:t>я</w:t>
      </w:r>
      <w:r w:rsidR="0058772A" w:rsidRPr="00594CEC">
        <w:rPr>
          <w:bCs/>
          <w:sz w:val="28"/>
          <w:szCs w:val="28"/>
        </w:rPr>
        <w:t xml:space="preserve"> бюджетной и налоговой политики</w:t>
      </w:r>
      <w:r w:rsidR="002C61E0" w:rsidRPr="00594CEC">
        <w:rPr>
          <w:bCs/>
          <w:sz w:val="28"/>
          <w:szCs w:val="28"/>
        </w:rPr>
        <w:t xml:space="preserve"> и др.</w:t>
      </w:r>
      <w:r w:rsidR="005459BD" w:rsidRPr="00594CEC">
        <w:rPr>
          <w:bCs/>
          <w:sz w:val="28"/>
          <w:szCs w:val="28"/>
        </w:rPr>
        <w:t>)</w:t>
      </w:r>
      <w:r w:rsidR="002747FC" w:rsidRPr="00594CEC">
        <w:rPr>
          <w:bCs/>
          <w:sz w:val="28"/>
          <w:szCs w:val="28"/>
        </w:rPr>
        <w:t>;</w:t>
      </w:r>
    </w:p>
    <w:p w:rsidR="0058772A" w:rsidRPr="00594CEC" w:rsidRDefault="004B7F71" w:rsidP="00655416">
      <w:pPr>
        <w:widowControl w:val="0"/>
        <w:shd w:val="clear" w:color="auto" w:fill="FFFFFF"/>
        <w:ind w:firstLine="709"/>
        <w:jc w:val="both"/>
        <w:rPr>
          <w:sz w:val="28"/>
          <w:szCs w:val="28"/>
        </w:rPr>
      </w:pPr>
      <w:r>
        <w:rPr>
          <w:sz w:val="28"/>
          <w:szCs w:val="28"/>
        </w:rPr>
        <w:t>-</w:t>
      </w:r>
      <w:r w:rsidR="0058772A" w:rsidRPr="00594CEC">
        <w:rPr>
          <w:sz w:val="28"/>
          <w:szCs w:val="28"/>
        </w:rPr>
        <w:t xml:space="preserve"> обеспеч</w:t>
      </w:r>
      <w:r w:rsidR="002747FC" w:rsidRPr="00594CEC">
        <w:rPr>
          <w:sz w:val="28"/>
          <w:szCs w:val="28"/>
        </w:rPr>
        <w:t xml:space="preserve">ение </w:t>
      </w:r>
      <w:r w:rsidR="0058772A" w:rsidRPr="00594CEC">
        <w:rPr>
          <w:sz w:val="28"/>
          <w:szCs w:val="28"/>
        </w:rPr>
        <w:t>организаци</w:t>
      </w:r>
      <w:r w:rsidR="002747FC" w:rsidRPr="00594CEC">
        <w:rPr>
          <w:sz w:val="28"/>
          <w:szCs w:val="28"/>
        </w:rPr>
        <w:t>и</w:t>
      </w:r>
      <w:r w:rsidR="0058772A" w:rsidRPr="00594CEC">
        <w:rPr>
          <w:sz w:val="28"/>
          <w:szCs w:val="28"/>
        </w:rPr>
        <w:t xml:space="preserve"> бюджетного процесса в соответствии с требо</w:t>
      </w:r>
      <w:r w:rsidR="00294767">
        <w:rPr>
          <w:sz w:val="28"/>
          <w:szCs w:val="28"/>
        </w:rPr>
        <w:t>ваниями бюджетного законо</w:t>
      </w:r>
      <w:r w:rsidR="0058772A" w:rsidRPr="00594CEC">
        <w:rPr>
          <w:sz w:val="28"/>
          <w:szCs w:val="28"/>
        </w:rPr>
        <w:t>дательства;</w:t>
      </w:r>
    </w:p>
    <w:p w:rsidR="0058772A" w:rsidRPr="00594CEC" w:rsidRDefault="004B7F71" w:rsidP="00655416">
      <w:pPr>
        <w:widowControl w:val="0"/>
        <w:ind w:firstLine="709"/>
        <w:jc w:val="both"/>
        <w:rPr>
          <w:bCs/>
          <w:sz w:val="28"/>
          <w:szCs w:val="28"/>
        </w:rPr>
      </w:pPr>
      <w:r>
        <w:rPr>
          <w:bCs/>
          <w:sz w:val="28"/>
          <w:szCs w:val="28"/>
        </w:rPr>
        <w:t>-</w:t>
      </w:r>
      <w:r w:rsidR="0058772A" w:rsidRPr="00594CEC">
        <w:rPr>
          <w:bCs/>
          <w:sz w:val="28"/>
          <w:szCs w:val="28"/>
        </w:rPr>
        <w:t xml:space="preserve"> принят</w:t>
      </w:r>
      <w:r w:rsidR="002747FC" w:rsidRPr="00594CEC">
        <w:rPr>
          <w:bCs/>
          <w:sz w:val="28"/>
          <w:szCs w:val="28"/>
        </w:rPr>
        <w:t xml:space="preserve">ие </w:t>
      </w:r>
      <w:r w:rsidR="0058772A" w:rsidRPr="00594CEC">
        <w:rPr>
          <w:bCs/>
          <w:sz w:val="28"/>
          <w:szCs w:val="28"/>
        </w:rPr>
        <w:t xml:space="preserve">мер по </w:t>
      </w:r>
      <w:r w:rsidR="005459BD" w:rsidRPr="00594CEC">
        <w:rPr>
          <w:bCs/>
          <w:sz w:val="28"/>
          <w:szCs w:val="28"/>
        </w:rPr>
        <w:t>выполнени</w:t>
      </w:r>
      <w:r w:rsidR="002C61E0" w:rsidRPr="00594CEC">
        <w:rPr>
          <w:bCs/>
          <w:sz w:val="28"/>
          <w:szCs w:val="28"/>
        </w:rPr>
        <w:t>ю</w:t>
      </w:r>
      <w:r w:rsidR="005459BD" w:rsidRPr="00594CEC">
        <w:rPr>
          <w:bCs/>
          <w:sz w:val="28"/>
          <w:szCs w:val="28"/>
        </w:rPr>
        <w:t xml:space="preserve"> </w:t>
      </w:r>
      <w:r w:rsidR="0058772A" w:rsidRPr="00594CEC">
        <w:rPr>
          <w:bCs/>
          <w:sz w:val="28"/>
          <w:szCs w:val="28"/>
        </w:rPr>
        <w:t>условий соглашений о мерах по повышению эффективности использова</w:t>
      </w:r>
      <w:r w:rsidR="007C54D1">
        <w:rPr>
          <w:bCs/>
          <w:sz w:val="28"/>
          <w:szCs w:val="28"/>
        </w:rPr>
        <w:t>ния бюджетных средств и увеличе</w:t>
      </w:r>
      <w:r w:rsidR="0058772A" w:rsidRPr="00594CEC">
        <w:rPr>
          <w:bCs/>
          <w:sz w:val="28"/>
          <w:szCs w:val="28"/>
        </w:rPr>
        <w:t xml:space="preserve">нию </w:t>
      </w:r>
      <w:r w:rsidR="002C61E0" w:rsidRPr="00594CEC">
        <w:rPr>
          <w:bCs/>
          <w:sz w:val="28"/>
          <w:szCs w:val="28"/>
        </w:rPr>
        <w:t>поступления</w:t>
      </w:r>
      <w:r w:rsidR="005459BD" w:rsidRPr="00594CEC">
        <w:rPr>
          <w:bCs/>
          <w:sz w:val="28"/>
          <w:szCs w:val="28"/>
        </w:rPr>
        <w:t xml:space="preserve"> </w:t>
      </w:r>
      <w:r w:rsidR="0058772A" w:rsidRPr="00594CEC">
        <w:rPr>
          <w:bCs/>
          <w:sz w:val="28"/>
          <w:szCs w:val="28"/>
        </w:rPr>
        <w:t>налоговых и неналоговых доходов местных бюджетов;</w:t>
      </w:r>
    </w:p>
    <w:p w:rsidR="002747FC" w:rsidRPr="00594CEC" w:rsidRDefault="004B7F71" w:rsidP="00655416">
      <w:pPr>
        <w:widowControl w:val="0"/>
        <w:shd w:val="clear" w:color="auto" w:fill="FFFFFF"/>
        <w:tabs>
          <w:tab w:val="left" w:pos="768"/>
        </w:tabs>
        <w:ind w:firstLine="709"/>
        <w:jc w:val="both"/>
        <w:rPr>
          <w:kern w:val="2"/>
          <w:sz w:val="28"/>
          <w:szCs w:val="28"/>
          <w:lang w:eastAsia="en-US"/>
        </w:rPr>
      </w:pPr>
      <w:r>
        <w:rPr>
          <w:kern w:val="2"/>
          <w:sz w:val="28"/>
          <w:szCs w:val="28"/>
          <w:lang w:eastAsia="en-US"/>
        </w:rPr>
        <w:t>-</w:t>
      </w:r>
      <w:r w:rsidR="00D85358" w:rsidRPr="00594CEC">
        <w:rPr>
          <w:kern w:val="2"/>
          <w:sz w:val="28"/>
          <w:szCs w:val="28"/>
          <w:lang w:eastAsia="en-US"/>
        </w:rPr>
        <w:t xml:space="preserve"> </w:t>
      </w:r>
      <w:r w:rsidR="002747FC" w:rsidRPr="00594CEC">
        <w:rPr>
          <w:kern w:val="2"/>
          <w:sz w:val="28"/>
          <w:szCs w:val="28"/>
          <w:lang w:eastAsia="en-US"/>
        </w:rPr>
        <w:t>увеличение доходного</w:t>
      </w:r>
      <w:r w:rsidR="005459BD" w:rsidRPr="00594CEC">
        <w:rPr>
          <w:kern w:val="2"/>
          <w:sz w:val="28"/>
          <w:szCs w:val="28"/>
          <w:lang w:eastAsia="en-US"/>
        </w:rPr>
        <w:t xml:space="preserve"> </w:t>
      </w:r>
      <w:r w:rsidR="002747FC" w:rsidRPr="00594CEC">
        <w:rPr>
          <w:kern w:val="2"/>
          <w:sz w:val="28"/>
          <w:szCs w:val="28"/>
          <w:lang w:eastAsia="en-US"/>
        </w:rPr>
        <w:t>потенциала муниципальн</w:t>
      </w:r>
      <w:r w:rsidR="002C61E0" w:rsidRPr="00594CEC">
        <w:rPr>
          <w:kern w:val="2"/>
          <w:sz w:val="28"/>
          <w:szCs w:val="28"/>
          <w:lang w:eastAsia="en-US"/>
        </w:rPr>
        <w:t>ых</w:t>
      </w:r>
      <w:r w:rsidR="002747FC" w:rsidRPr="00594CEC">
        <w:rPr>
          <w:kern w:val="2"/>
          <w:sz w:val="28"/>
          <w:szCs w:val="28"/>
          <w:lang w:eastAsia="en-US"/>
        </w:rPr>
        <w:t xml:space="preserve"> образовани</w:t>
      </w:r>
      <w:r w:rsidR="002C61E0" w:rsidRPr="00594CEC">
        <w:rPr>
          <w:kern w:val="2"/>
          <w:sz w:val="28"/>
          <w:szCs w:val="28"/>
          <w:lang w:eastAsia="en-US"/>
        </w:rPr>
        <w:t>й</w:t>
      </w:r>
      <w:r w:rsidR="00103804" w:rsidRPr="00594CEC">
        <w:rPr>
          <w:kern w:val="2"/>
          <w:sz w:val="28"/>
          <w:szCs w:val="28"/>
          <w:lang w:eastAsia="en-US"/>
        </w:rPr>
        <w:t>;</w:t>
      </w:r>
    </w:p>
    <w:p w:rsidR="00D85358" w:rsidRPr="00594CEC" w:rsidRDefault="004B7F71" w:rsidP="00655416">
      <w:pPr>
        <w:widowControl w:val="0"/>
        <w:shd w:val="clear" w:color="auto" w:fill="FFFFFF"/>
        <w:ind w:firstLine="709"/>
        <w:jc w:val="both"/>
        <w:rPr>
          <w:kern w:val="2"/>
          <w:sz w:val="28"/>
          <w:szCs w:val="28"/>
        </w:rPr>
      </w:pPr>
      <w:r>
        <w:rPr>
          <w:kern w:val="2"/>
          <w:sz w:val="28"/>
          <w:szCs w:val="28"/>
        </w:rPr>
        <w:t>-</w:t>
      </w:r>
      <w:r w:rsidR="0058772A" w:rsidRPr="00594CEC">
        <w:rPr>
          <w:kern w:val="2"/>
          <w:sz w:val="28"/>
          <w:szCs w:val="28"/>
        </w:rPr>
        <w:t xml:space="preserve"> оптимизаци</w:t>
      </w:r>
      <w:r w:rsidR="00D85358" w:rsidRPr="00594CEC">
        <w:rPr>
          <w:kern w:val="2"/>
          <w:sz w:val="28"/>
          <w:szCs w:val="28"/>
        </w:rPr>
        <w:t>ю</w:t>
      </w:r>
      <w:r w:rsidR="0058772A" w:rsidRPr="00594CEC">
        <w:rPr>
          <w:kern w:val="2"/>
          <w:sz w:val="28"/>
          <w:szCs w:val="28"/>
        </w:rPr>
        <w:t xml:space="preserve"> бюджетных расходов</w:t>
      </w:r>
      <w:r w:rsidR="00D85358" w:rsidRPr="00594CEC">
        <w:rPr>
          <w:kern w:val="2"/>
          <w:sz w:val="28"/>
          <w:szCs w:val="28"/>
        </w:rPr>
        <w:t>, в том числе</w:t>
      </w:r>
      <w:r w:rsidR="008D6FAD">
        <w:rPr>
          <w:kern w:val="2"/>
          <w:sz w:val="28"/>
          <w:szCs w:val="28"/>
        </w:rPr>
        <w:t>,</w:t>
      </w:r>
      <w:r w:rsidR="00D85358" w:rsidRPr="00594CEC">
        <w:rPr>
          <w:kern w:val="2"/>
          <w:sz w:val="28"/>
          <w:szCs w:val="28"/>
        </w:rPr>
        <w:t xml:space="preserve"> на </w:t>
      </w:r>
      <w:r w:rsidR="0058772A" w:rsidRPr="00594CEC">
        <w:rPr>
          <w:kern w:val="2"/>
          <w:sz w:val="28"/>
          <w:szCs w:val="28"/>
        </w:rPr>
        <w:t>основе анализа и инвентаризации бюджетных расходов</w:t>
      </w:r>
      <w:r w:rsidR="00D85358" w:rsidRPr="00594CEC">
        <w:rPr>
          <w:kern w:val="2"/>
          <w:sz w:val="28"/>
          <w:szCs w:val="28"/>
        </w:rPr>
        <w:t xml:space="preserve">, определении </w:t>
      </w:r>
      <w:r w:rsidR="0058772A" w:rsidRPr="00594CEC">
        <w:rPr>
          <w:kern w:val="2"/>
          <w:sz w:val="28"/>
          <w:szCs w:val="28"/>
        </w:rPr>
        <w:t>ожидаем</w:t>
      </w:r>
      <w:r w:rsidR="00D85358" w:rsidRPr="00594CEC">
        <w:rPr>
          <w:kern w:val="2"/>
          <w:sz w:val="28"/>
          <w:szCs w:val="28"/>
        </w:rPr>
        <w:t>ого</w:t>
      </w:r>
      <w:r w:rsidR="0058772A" w:rsidRPr="00594CEC">
        <w:rPr>
          <w:kern w:val="2"/>
          <w:sz w:val="28"/>
          <w:szCs w:val="28"/>
        </w:rPr>
        <w:t xml:space="preserve"> эффект</w:t>
      </w:r>
      <w:r w:rsidR="00D85358" w:rsidRPr="00594CEC">
        <w:rPr>
          <w:kern w:val="2"/>
          <w:sz w:val="28"/>
          <w:szCs w:val="28"/>
        </w:rPr>
        <w:t>а</w:t>
      </w:r>
      <w:r w:rsidR="0058772A" w:rsidRPr="00594CEC">
        <w:rPr>
          <w:kern w:val="2"/>
          <w:sz w:val="28"/>
          <w:szCs w:val="28"/>
        </w:rPr>
        <w:t xml:space="preserve"> и </w:t>
      </w:r>
      <w:r w:rsidR="00D85358" w:rsidRPr="00594CEC">
        <w:rPr>
          <w:kern w:val="2"/>
          <w:sz w:val="28"/>
          <w:szCs w:val="28"/>
        </w:rPr>
        <w:t>достижения установленных</w:t>
      </w:r>
      <w:r w:rsidR="0058772A" w:rsidRPr="00594CEC">
        <w:rPr>
          <w:kern w:val="2"/>
          <w:sz w:val="28"/>
          <w:szCs w:val="28"/>
        </w:rPr>
        <w:t xml:space="preserve"> индикатор</w:t>
      </w:r>
      <w:r w:rsidR="00D85358" w:rsidRPr="00594CEC">
        <w:rPr>
          <w:kern w:val="2"/>
          <w:sz w:val="28"/>
          <w:szCs w:val="28"/>
        </w:rPr>
        <w:t>ов;</w:t>
      </w:r>
    </w:p>
    <w:p w:rsidR="0058772A" w:rsidRPr="00594CEC" w:rsidRDefault="004B7F71" w:rsidP="00655416">
      <w:pPr>
        <w:widowControl w:val="0"/>
        <w:shd w:val="clear" w:color="auto" w:fill="FFFFFF"/>
        <w:ind w:firstLine="709"/>
        <w:jc w:val="both"/>
        <w:rPr>
          <w:sz w:val="28"/>
          <w:szCs w:val="28"/>
        </w:rPr>
      </w:pPr>
      <w:r>
        <w:rPr>
          <w:kern w:val="2"/>
          <w:sz w:val="28"/>
          <w:szCs w:val="28"/>
        </w:rPr>
        <w:t>-</w:t>
      </w:r>
      <w:r w:rsidR="00D85358" w:rsidRPr="00594CEC">
        <w:rPr>
          <w:kern w:val="2"/>
          <w:sz w:val="28"/>
          <w:szCs w:val="28"/>
        </w:rPr>
        <w:t xml:space="preserve"> </w:t>
      </w:r>
      <w:r w:rsidR="0058772A" w:rsidRPr="00594CEC">
        <w:rPr>
          <w:sz w:val="28"/>
          <w:szCs w:val="28"/>
        </w:rPr>
        <w:t>прове</w:t>
      </w:r>
      <w:r w:rsidR="00D85358" w:rsidRPr="00594CEC">
        <w:rPr>
          <w:sz w:val="28"/>
          <w:szCs w:val="28"/>
        </w:rPr>
        <w:t xml:space="preserve">дение </w:t>
      </w:r>
      <w:r w:rsidR="0058772A" w:rsidRPr="00594CEC">
        <w:rPr>
          <w:sz w:val="28"/>
          <w:szCs w:val="28"/>
        </w:rPr>
        <w:t>инвентаризаци</w:t>
      </w:r>
      <w:r w:rsidR="00D85358" w:rsidRPr="00594CEC">
        <w:rPr>
          <w:sz w:val="28"/>
          <w:szCs w:val="28"/>
        </w:rPr>
        <w:t>и</w:t>
      </w:r>
      <w:r w:rsidR="0058772A" w:rsidRPr="00594CEC">
        <w:rPr>
          <w:sz w:val="28"/>
          <w:szCs w:val="28"/>
        </w:rPr>
        <w:t xml:space="preserve"> объектов муниципального имущества с целью выявления неиспользуемого имущ</w:t>
      </w:r>
      <w:r w:rsidR="000C36BD">
        <w:rPr>
          <w:sz w:val="28"/>
          <w:szCs w:val="28"/>
        </w:rPr>
        <w:t>ества и установления направлений</w:t>
      </w:r>
      <w:r w:rsidR="008D6FAD" w:rsidRPr="008D6FAD">
        <w:rPr>
          <w:sz w:val="28"/>
          <w:szCs w:val="28"/>
        </w:rPr>
        <w:t xml:space="preserve"> </w:t>
      </w:r>
      <w:r w:rsidR="008D6FAD">
        <w:rPr>
          <w:sz w:val="28"/>
          <w:szCs w:val="28"/>
        </w:rPr>
        <w:t>их</w:t>
      </w:r>
      <w:r w:rsidR="0058772A" w:rsidRPr="00594CEC">
        <w:rPr>
          <w:sz w:val="28"/>
          <w:szCs w:val="28"/>
        </w:rPr>
        <w:t xml:space="preserve"> эффективного использования, в</w:t>
      </w:r>
      <w:r w:rsidR="008D6FAD">
        <w:rPr>
          <w:sz w:val="28"/>
          <w:szCs w:val="28"/>
        </w:rPr>
        <w:t>ключая земли и имущество</w:t>
      </w:r>
      <w:r w:rsidR="0058772A" w:rsidRPr="00594CEC">
        <w:rPr>
          <w:sz w:val="28"/>
          <w:szCs w:val="28"/>
        </w:rPr>
        <w:t>, переданн</w:t>
      </w:r>
      <w:r w:rsidR="008D6FAD">
        <w:rPr>
          <w:sz w:val="28"/>
          <w:szCs w:val="28"/>
        </w:rPr>
        <w:t xml:space="preserve">ые </w:t>
      </w:r>
      <w:r w:rsidR="0058772A" w:rsidRPr="00594CEC">
        <w:rPr>
          <w:sz w:val="28"/>
          <w:szCs w:val="28"/>
        </w:rPr>
        <w:t>на праве хозяйственного и оперативного управления;</w:t>
      </w:r>
    </w:p>
    <w:p w:rsidR="0058772A" w:rsidRDefault="004B7F71" w:rsidP="00655416">
      <w:pPr>
        <w:widowControl w:val="0"/>
        <w:ind w:firstLine="709"/>
        <w:jc w:val="both"/>
        <w:rPr>
          <w:kern w:val="2"/>
          <w:sz w:val="28"/>
          <w:szCs w:val="28"/>
        </w:rPr>
      </w:pPr>
      <w:r>
        <w:rPr>
          <w:kern w:val="2"/>
          <w:sz w:val="28"/>
          <w:szCs w:val="28"/>
        </w:rPr>
        <w:t>-</w:t>
      </w:r>
      <w:r w:rsidR="0058772A" w:rsidRPr="00594CEC">
        <w:rPr>
          <w:kern w:val="2"/>
          <w:sz w:val="28"/>
          <w:szCs w:val="28"/>
        </w:rPr>
        <w:t xml:space="preserve"> привле</w:t>
      </w:r>
      <w:r w:rsidR="00D85358" w:rsidRPr="00594CEC">
        <w:rPr>
          <w:kern w:val="2"/>
          <w:sz w:val="28"/>
          <w:szCs w:val="28"/>
        </w:rPr>
        <w:t>чение</w:t>
      </w:r>
      <w:r w:rsidR="0058772A" w:rsidRPr="00594CEC">
        <w:rPr>
          <w:kern w:val="2"/>
          <w:sz w:val="28"/>
          <w:szCs w:val="28"/>
        </w:rPr>
        <w:t xml:space="preserve"> к дисциплинарной ответственности должностных лиц, допускающих неэффективное использование бюджетных средств, за ненадлежащее исполнение возложенных на них </w:t>
      </w:r>
      <w:r w:rsidR="000C36BD">
        <w:rPr>
          <w:kern w:val="2"/>
          <w:sz w:val="28"/>
          <w:szCs w:val="28"/>
        </w:rPr>
        <w:t>обязанностей, повлекше</w:t>
      </w:r>
      <w:r w:rsidR="00C46232" w:rsidRPr="00594CEC">
        <w:rPr>
          <w:kern w:val="2"/>
          <w:sz w:val="28"/>
          <w:szCs w:val="28"/>
        </w:rPr>
        <w:t>е</w:t>
      </w:r>
      <w:r w:rsidR="0058772A" w:rsidRPr="00594CEC">
        <w:rPr>
          <w:kern w:val="2"/>
          <w:sz w:val="28"/>
          <w:szCs w:val="28"/>
        </w:rPr>
        <w:t xml:space="preserve"> за собой избыточное и нерациональное использование бюджетных средств.</w:t>
      </w:r>
    </w:p>
    <w:p w:rsidR="005459BD" w:rsidRDefault="005459BD" w:rsidP="00655416">
      <w:pPr>
        <w:widowControl w:val="0"/>
        <w:rPr>
          <w:b/>
          <w:sz w:val="28"/>
          <w:szCs w:val="28"/>
        </w:rPr>
      </w:pPr>
    </w:p>
    <w:p w:rsidR="001504A6" w:rsidRPr="00594CEC" w:rsidRDefault="001504A6" w:rsidP="00655416">
      <w:pPr>
        <w:widowControl w:val="0"/>
        <w:rPr>
          <w:b/>
          <w:sz w:val="28"/>
          <w:szCs w:val="28"/>
        </w:rPr>
      </w:pPr>
    </w:p>
    <w:p w:rsidR="00F30E68" w:rsidRPr="00594CEC" w:rsidRDefault="0042319B" w:rsidP="00655416">
      <w:pPr>
        <w:widowControl w:val="0"/>
        <w:jc w:val="center"/>
        <w:rPr>
          <w:b/>
          <w:bCs/>
          <w:sz w:val="28"/>
          <w:szCs w:val="28"/>
        </w:rPr>
      </w:pPr>
      <w:r w:rsidRPr="00594CEC">
        <w:rPr>
          <w:b/>
          <w:bCs/>
          <w:sz w:val="28"/>
          <w:szCs w:val="28"/>
        </w:rPr>
        <w:t>5.2. Контроль за соблюдением бюджетного законодательства</w:t>
      </w:r>
    </w:p>
    <w:p w:rsidR="001504A6" w:rsidRDefault="0042319B" w:rsidP="00655416">
      <w:pPr>
        <w:widowControl w:val="0"/>
        <w:jc w:val="center"/>
        <w:rPr>
          <w:b/>
          <w:bCs/>
          <w:sz w:val="28"/>
          <w:szCs w:val="28"/>
        </w:rPr>
      </w:pPr>
      <w:r w:rsidRPr="00594CEC">
        <w:rPr>
          <w:b/>
          <w:bCs/>
          <w:sz w:val="28"/>
          <w:szCs w:val="28"/>
        </w:rPr>
        <w:t>при</w:t>
      </w:r>
      <w:r w:rsidR="00F30E68" w:rsidRPr="00594CEC">
        <w:rPr>
          <w:b/>
          <w:bCs/>
          <w:sz w:val="28"/>
          <w:szCs w:val="28"/>
        </w:rPr>
        <w:t xml:space="preserve"> </w:t>
      </w:r>
      <w:r w:rsidRPr="00594CEC">
        <w:rPr>
          <w:b/>
          <w:bCs/>
          <w:sz w:val="28"/>
          <w:szCs w:val="28"/>
        </w:rPr>
        <w:t>использовании средств, выделенных из республиканского бюджета Р</w:t>
      </w:r>
      <w:r w:rsidR="001504A6">
        <w:rPr>
          <w:b/>
          <w:bCs/>
          <w:sz w:val="28"/>
          <w:szCs w:val="28"/>
        </w:rPr>
        <w:t xml:space="preserve">еспублики </w:t>
      </w:r>
      <w:r w:rsidRPr="00594CEC">
        <w:rPr>
          <w:b/>
          <w:bCs/>
          <w:sz w:val="28"/>
          <w:szCs w:val="28"/>
        </w:rPr>
        <w:t>Д</w:t>
      </w:r>
      <w:r w:rsidR="001504A6">
        <w:rPr>
          <w:b/>
          <w:bCs/>
          <w:sz w:val="28"/>
          <w:szCs w:val="28"/>
        </w:rPr>
        <w:t>агестан</w:t>
      </w:r>
      <w:r w:rsidR="00F30E68" w:rsidRPr="00594CEC">
        <w:rPr>
          <w:b/>
          <w:bCs/>
          <w:sz w:val="28"/>
          <w:szCs w:val="28"/>
        </w:rPr>
        <w:t xml:space="preserve"> м</w:t>
      </w:r>
      <w:r w:rsidRPr="00594CEC">
        <w:rPr>
          <w:b/>
          <w:bCs/>
          <w:sz w:val="28"/>
          <w:szCs w:val="28"/>
        </w:rPr>
        <w:t>и</w:t>
      </w:r>
      <w:r w:rsidR="00F30E68" w:rsidRPr="00594CEC">
        <w:rPr>
          <w:b/>
          <w:bCs/>
          <w:sz w:val="28"/>
          <w:szCs w:val="28"/>
        </w:rPr>
        <w:t>ни</w:t>
      </w:r>
      <w:r w:rsidRPr="00594CEC">
        <w:rPr>
          <w:b/>
          <w:bCs/>
          <w:sz w:val="28"/>
          <w:szCs w:val="28"/>
        </w:rPr>
        <w:t>стерствам, ведомствам,</w:t>
      </w:r>
    </w:p>
    <w:p w:rsidR="0042319B" w:rsidRPr="00594CEC" w:rsidRDefault="0042319B" w:rsidP="00655416">
      <w:pPr>
        <w:widowControl w:val="0"/>
        <w:jc w:val="center"/>
        <w:rPr>
          <w:b/>
          <w:bCs/>
          <w:sz w:val="28"/>
          <w:szCs w:val="28"/>
        </w:rPr>
      </w:pPr>
      <w:r w:rsidRPr="00594CEC">
        <w:rPr>
          <w:b/>
          <w:bCs/>
          <w:sz w:val="28"/>
          <w:szCs w:val="28"/>
        </w:rPr>
        <w:t>учреждениям и организациям</w:t>
      </w:r>
    </w:p>
    <w:p w:rsidR="0042319B" w:rsidRPr="00594CEC" w:rsidRDefault="0042319B" w:rsidP="00655416">
      <w:pPr>
        <w:widowControl w:val="0"/>
        <w:rPr>
          <w:sz w:val="28"/>
          <w:szCs w:val="28"/>
        </w:rPr>
      </w:pPr>
    </w:p>
    <w:p w:rsidR="0042319B" w:rsidRPr="00594CEC" w:rsidRDefault="0042319B" w:rsidP="00655416">
      <w:pPr>
        <w:widowControl w:val="0"/>
        <w:ind w:firstLine="709"/>
        <w:jc w:val="both"/>
        <w:rPr>
          <w:sz w:val="28"/>
          <w:szCs w:val="28"/>
        </w:rPr>
      </w:pPr>
      <w:r w:rsidRPr="00594CEC">
        <w:rPr>
          <w:sz w:val="28"/>
          <w:szCs w:val="28"/>
        </w:rPr>
        <w:t xml:space="preserve">Счетной палатой </w:t>
      </w:r>
      <w:r w:rsidR="00F13A5D" w:rsidRPr="00594CEC">
        <w:rPr>
          <w:sz w:val="28"/>
          <w:szCs w:val="28"/>
        </w:rPr>
        <w:t xml:space="preserve">в отчетном году </w:t>
      </w:r>
      <w:r w:rsidRPr="00594CEC">
        <w:rPr>
          <w:sz w:val="28"/>
          <w:szCs w:val="28"/>
        </w:rPr>
        <w:t>проведены проверки использования средств, выделенных из республиканского б</w:t>
      </w:r>
      <w:r w:rsidR="00F45D7B">
        <w:rPr>
          <w:sz w:val="28"/>
          <w:szCs w:val="28"/>
        </w:rPr>
        <w:t>юджета Р</w:t>
      </w:r>
      <w:r w:rsidR="00E92A28">
        <w:rPr>
          <w:sz w:val="28"/>
          <w:szCs w:val="28"/>
        </w:rPr>
        <w:t xml:space="preserve">еспублики </w:t>
      </w:r>
      <w:r w:rsidR="00F45D7B">
        <w:rPr>
          <w:sz w:val="28"/>
          <w:szCs w:val="28"/>
        </w:rPr>
        <w:t>Д</w:t>
      </w:r>
      <w:r w:rsidR="00E92A28">
        <w:rPr>
          <w:sz w:val="28"/>
          <w:szCs w:val="28"/>
        </w:rPr>
        <w:t>агестан</w:t>
      </w:r>
      <w:r w:rsidR="00F45D7B">
        <w:rPr>
          <w:sz w:val="28"/>
          <w:szCs w:val="28"/>
        </w:rPr>
        <w:t xml:space="preserve"> </w:t>
      </w:r>
      <w:r w:rsidR="00660131" w:rsidRPr="00594CEC">
        <w:rPr>
          <w:sz w:val="28"/>
          <w:szCs w:val="28"/>
        </w:rPr>
        <w:t xml:space="preserve">министерствам </w:t>
      </w:r>
      <w:r w:rsidR="00E92A28">
        <w:rPr>
          <w:sz w:val="28"/>
          <w:szCs w:val="28"/>
        </w:rPr>
        <w:t>и ве</w:t>
      </w:r>
      <w:r w:rsidRPr="00594CEC">
        <w:rPr>
          <w:sz w:val="28"/>
          <w:szCs w:val="28"/>
        </w:rPr>
        <w:t xml:space="preserve">домствам, государственным учреждениям, предприятиям и организациям, в ходе которых выявлены </w:t>
      </w:r>
      <w:r w:rsidRPr="00DE7C72">
        <w:rPr>
          <w:b/>
          <w:sz w:val="28"/>
          <w:szCs w:val="28"/>
        </w:rPr>
        <w:t>бюджетно</w:t>
      </w:r>
      <w:r w:rsidR="00F45D7B">
        <w:rPr>
          <w:b/>
          <w:sz w:val="28"/>
          <w:szCs w:val="28"/>
        </w:rPr>
        <w:t>-финансовые нарушения на сумму 1 694,1</w:t>
      </w:r>
      <w:r w:rsidRPr="00DE7C72">
        <w:rPr>
          <w:b/>
          <w:sz w:val="28"/>
          <w:szCs w:val="28"/>
        </w:rPr>
        <w:t xml:space="preserve"> млн. рублей</w:t>
      </w:r>
      <w:r w:rsidRPr="00594CEC">
        <w:rPr>
          <w:sz w:val="28"/>
          <w:szCs w:val="28"/>
        </w:rPr>
        <w:t>, в том числе:</w:t>
      </w:r>
    </w:p>
    <w:p w:rsidR="0042319B" w:rsidRPr="00594CEC" w:rsidRDefault="003508BE" w:rsidP="00655416">
      <w:pPr>
        <w:widowControl w:val="0"/>
        <w:ind w:firstLine="709"/>
        <w:jc w:val="both"/>
        <w:rPr>
          <w:sz w:val="28"/>
          <w:szCs w:val="28"/>
        </w:rPr>
      </w:pPr>
      <w:r>
        <w:rPr>
          <w:sz w:val="28"/>
          <w:szCs w:val="28"/>
        </w:rPr>
        <w:t>-</w:t>
      </w:r>
      <w:r w:rsidR="0042319B" w:rsidRPr="00594CEC">
        <w:rPr>
          <w:sz w:val="28"/>
          <w:szCs w:val="28"/>
        </w:rPr>
        <w:t xml:space="preserve"> нецелевое испо</w:t>
      </w:r>
      <w:r w:rsidR="00F45D7B">
        <w:rPr>
          <w:sz w:val="28"/>
          <w:szCs w:val="28"/>
        </w:rPr>
        <w:t>льзование бюджетных средств – 29,3</w:t>
      </w:r>
      <w:r w:rsidR="0042319B" w:rsidRPr="00594CEC">
        <w:rPr>
          <w:sz w:val="28"/>
          <w:szCs w:val="28"/>
        </w:rPr>
        <w:t xml:space="preserve"> млн. рублей;</w:t>
      </w:r>
    </w:p>
    <w:p w:rsidR="0042319B" w:rsidRPr="00594CEC" w:rsidRDefault="003508BE" w:rsidP="00655416">
      <w:pPr>
        <w:widowControl w:val="0"/>
        <w:ind w:firstLine="709"/>
        <w:jc w:val="both"/>
        <w:rPr>
          <w:sz w:val="28"/>
          <w:szCs w:val="28"/>
        </w:rPr>
      </w:pPr>
      <w:r>
        <w:rPr>
          <w:sz w:val="28"/>
          <w:szCs w:val="28"/>
        </w:rPr>
        <w:t>-</w:t>
      </w:r>
      <w:r w:rsidR="0042319B" w:rsidRPr="00594CEC">
        <w:rPr>
          <w:sz w:val="28"/>
          <w:szCs w:val="28"/>
        </w:rPr>
        <w:t xml:space="preserve"> завышение </w:t>
      </w:r>
      <w:r w:rsidR="00F45D7B">
        <w:rPr>
          <w:sz w:val="28"/>
          <w:szCs w:val="28"/>
        </w:rPr>
        <w:t>стоимости выполненных работ – 10,8</w:t>
      </w:r>
      <w:r w:rsidR="0042319B" w:rsidRPr="00594CEC">
        <w:rPr>
          <w:sz w:val="28"/>
          <w:szCs w:val="28"/>
        </w:rPr>
        <w:t xml:space="preserve"> млн. рублей;</w:t>
      </w:r>
    </w:p>
    <w:p w:rsidR="0042319B" w:rsidRPr="00594CEC" w:rsidRDefault="003508BE" w:rsidP="00655416">
      <w:pPr>
        <w:widowControl w:val="0"/>
        <w:ind w:firstLine="709"/>
        <w:jc w:val="both"/>
        <w:rPr>
          <w:sz w:val="28"/>
          <w:szCs w:val="28"/>
        </w:rPr>
      </w:pPr>
      <w:r>
        <w:rPr>
          <w:sz w:val="28"/>
          <w:szCs w:val="28"/>
        </w:rPr>
        <w:t>-</w:t>
      </w:r>
      <w:r w:rsidR="0042319B" w:rsidRPr="00594CEC">
        <w:rPr>
          <w:sz w:val="28"/>
          <w:szCs w:val="28"/>
        </w:rPr>
        <w:t xml:space="preserve"> неэффективное использ</w:t>
      </w:r>
      <w:r w:rsidR="00583B95">
        <w:rPr>
          <w:sz w:val="28"/>
          <w:szCs w:val="28"/>
        </w:rPr>
        <w:t>ование бюджетных средств – 420,6</w:t>
      </w:r>
      <w:r w:rsidR="0042319B" w:rsidRPr="00594CEC">
        <w:rPr>
          <w:sz w:val="28"/>
          <w:szCs w:val="28"/>
        </w:rPr>
        <w:t xml:space="preserve"> млн. рублей;</w:t>
      </w:r>
    </w:p>
    <w:p w:rsidR="0042319B" w:rsidRPr="00594CEC" w:rsidRDefault="003508BE" w:rsidP="00655416">
      <w:pPr>
        <w:widowControl w:val="0"/>
        <w:ind w:firstLine="709"/>
        <w:jc w:val="both"/>
        <w:rPr>
          <w:sz w:val="28"/>
          <w:szCs w:val="28"/>
        </w:rPr>
      </w:pPr>
      <w:r>
        <w:rPr>
          <w:sz w:val="28"/>
          <w:szCs w:val="28"/>
        </w:rPr>
        <w:t>-</w:t>
      </w:r>
      <w:r w:rsidR="00583B95">
        <w:rPr>
          <w:sz w:val="28"/>
          <w:szCs w:val="28"/>
        </w:rPr>
        <w:t xml:space="preserve"> неправомерные расходы – 304,5</w:t>
      </w:r>
      <w:r w:rsidR="0042319B" w:rsidRPr="00594CEC">
        <w:rPr>
          <w:sz w:val="28"/>
          <w:szCs w:val="28"/>
        </w:rPr>
        <w:t xml:space="preserve"> млн. рублей;</w:t>
      </w:r>
    </w:p>
    <w:p w:rsidR="0042319B" w:rsidRPr="00594CEC" w:rsidRDefault="003508BE" w:rsidP="00655416">
      <w:pPr>
        <w:widowControl w:val="0"/>
        <w:ind w:firstLine="709"/>
        <w:jc w:val="both"/>
        <w:rPr>
          <w:sz w:val="28"/>
          <w:szCs w:val="28"/>
        </w:rPr>
      </w:pPr>
      <w:r>
        <w:rPr>
          <w:sz w:val="28"/>
          <w:szCs w:val="28"/>
        </w:rPr>
        <w:t>-</w:t>
      </w:r>
      <w:r w:rsidR="0042319B" w:rsidRPr="00594CEC">
        <w:rPr>
          <w:sz w:val="28"/>
          <w:szCs w:val="28"/>
        </w:rPr>
        <w:t xml:space="preserve"> осуществление государственных закупок с нарушен</w:t>
      </w:r>
      <w:r w:rsidR="00583B95">
        <w:rPr>
          <w:sz w:val="28"/>
          <w:szCs w:val="28"/>
        </w:rPr>
        <w:t>ием установленного порядка – 809,8</w:t>
      </w:r>
      <w:r w:rsidR="0042319B" w:rsidRPr="00594CEC">
        <w:rPr>
          <w:sz w:val="28"/>
          <w:szCs w:val="28"/>
        </w:rPr>
        <w:t xml:space="preserve"> млн. рублей;</w:t>
      </w:r>
    </w:p>
    <w:p w:rsidR="0042319B" w:rsidRPr="00594CEC" w:rsidRDefault="00BC156A" w:rsidP="00655416">
      <w:pPr>
        <w:widowControl w:val="0"/>
        <w:ind w:firstLine="709"/>
        <w:jc w:val="both"/>
        <w:rPr>
          <w:sz w:val="28"/>
          <w:szCs w:val="28"/>
        </w:rPr>
      </w:pPr>
      <w:r>
        <w:rPr>
          <w:sz w:val="28"/>
          <w:szCs w:val="28"/>
        </w:rPr>
        <w:lastRenderedPageBreak/>
        <w:t>-</w:t>
      </w:r>
      <w:r w:rsidR="0042319B" w:rsidRPr="00594CEC">
        <w:rPr>
          <w:sz w:val="28"/>
          <w:szCs w:val="28"/>
        </w:rPr>
        <w:t xml:space="preserve"> содержание штатных работников и автотранспорта с превышением </w:t>
      </w:r>
      <w:r w:rsidR="00583B95">
        <w:rPr>
          <w:sz w:val="28"/>
          <w:szCs w:val="28"/>
        </w:rPr>
        <w:t>установленной численности – 1,2</w:t>
      </w:r>
      <w:r w:rsidR="00A933C3">
        <w:rPr>
          <w:sz w:val="28"/>
          <w:szCs w:val="28"/>
        </w:rPr>
        <w:t xml:space="preserve"> </w:t>
      </w:r>
      <w:r w:rsidR="0042319B" w:rsidRPr="00594CEC">
        <w:rPr>
          <w:sz w:val="28"/>
          <w:szCs w:val="28"/>
        </w:rPr>
        <w:t>млн. рублей;</w:t>
      </w:r>
    </w:p>
    <w:p w:rsidR="0042319B" w:rsidRPr="00594CEC" w:rsidRDefault="00BC156A" w:rsidP="00655416">
      <w:pPr>
        <w:widowControl w:val="0"/>
        <w:ind w:firstLine="709"/>
        <w:jc w:val="both"/>
        <w:rPr>
          <w:sz w:val="28"/>
          <w:szCs w:val="28"/>
        </w:rPr>
      </w:pPr>
      <w:r>
        <w:rPr>
          <w:sz w:val="28"/>
          <w:szCs w:val="28"/>
        </w:rPr>
        <w:t>-</w:t>
      </w:r>
      <w:r w:rsidR="0042319B" w:rsidRPr="00594CEC">
        <w:rPr>
          <w:sz w:val="28"/>
          <w:szCs w:val="28"/>
        </w:rPr>
        <w:t xml:space="preserve"> </w:t>
      </w:r>
      <w:r w:rsidR="002719AB" w:rsidRPr="0013268D">
        <w:rPr>
          <w:rFonts w:eastAsia="Arial Unicode MS"/>
          <w:color w:val="000000"/>
          <w:sz w:val="28"/>
          <w:szCs w:val="28"/>
        </w:rPr>
        <w:t xml:space="preserve">несвоевременное доведение до распорядителей или получателей бюджетных средств бюджетных ассигнований и (или) лимитов бюджетных обязательств </w:t>
      </w:r>
      <w:r w:rsidR="0042319B" w:rsidRPr="00594CEC">
        <w:rPr>
          <w:sz w:val="28"/>
          <w:szCs w:val="28"/>
        </w:rPr>
        <w:t xml:space="preserve">(недофинансирование) – </w:t>
      </w:r>
      <w:r w:rsidR="00583B95">
        <w:rPr>
          <w:sz w:val="28"/>
          <w:szCs w:val="28"/>
        </w:rPr>
        <w:t>114,8</w:t>
      </w:r>
      <w:r w:rsidR="0042319B" w:rsidRPr="00594CEC">
        <w:rPr>
          <w:sz w:val="28"/>
          <w:szCs w:val="28"/>
        </w:rPr>
        <w:t xml:space="preserve"> млн. рублей;</w:t>
      </w:r>
    </w:p>
    <w:p w:rsidR="0042319B" w:rsidRPr="00594CEC" w:rsidRDefault="00BC156A" w:rsidP="00655416">
      <w:pPr>
        <w:widowControl w:val="0"/>
        <w:ind w:firstLine="709"/>
        <w:jc w:val="both"/>
        <w:rPr>
          <w:sz w:val="28"/>
          <w:szCs w:val="28"/>
        </w:rPr>
      </w:pPr>
      <w:r>
        <w:rPr>
          <w:sz w:val="28"/>
          <w:szCs w:val="28"/>
        </w:rPr>
        <w:t>-</w:t>
      </w:r>
      <w:r w:rsidR="0042319B" w:rsidRPr="00594CEC">
        <w:rPr>
          <w:sz w:val="28"/>
          <w:szCs w:val="28"/>
        </w:rPr>
        <w:t xml:space="preserve"> списание денежных средств и товарно-материальных ценностей без</w:t>
      </w:r>
      <w:r w:rsidR="00583B95">
        <w:rPr>
          <w:sz w:val="28"/>
          <w:szCs w:val="28"/>
        </w:rPr>
        <w:t xml:space="preserve"> оправдательных документов – 0,8</w:t>
      </w:r>
      <w:r w:rsidR="009E2B01">
        <w:rPr>
          <w:sz w:val="28"/>
          <w:szCs w:val="28"/>
        </w:rPr>
        <w:t xml:space="preserve"> млн. рублей.</w:t>
      </w:r>
    </w:p>
    <w:p w:rsidR="00A4462F" w:rsidRPr="00594CEC" w:rsidRDefault="00A4462F" w:rsidP="00655416">
      <w:pPr>
        <w:widowControl w:val="0"/>
        <w:ind w:firstLine="709"/>
        <w:jc w:val="both"/>
        <w:rPr>
          <w:sz w:val="28"/>
          <w:szCs w:val="28"/>
        </w:rPr>
      </w:pPr>
    </w:p>
    <w:p w:rsidR="005D6B2A" w:rsidRDefault="00A4462F" w:rsidP="00655416">
      <w:pPr>
        <w:widowControl w:val="0"/>
        <w:jc w:val="center"/>
        <w:rPr>
          <w:b/>
          <w:sz w:val="28"/>
          <w:szCs w:val="28"/>
        </w:rPr>
      </w:pPr>
      <w:r w:rsidRPr="00BA361B">
        <w:rPr>
          <w:b/>
          <w:sz w:val="28"/>
          <w:szCs w:val="28"/>
        </w:rPr>
        <w:t>С</w:t>
      </w:r>
      <w:r w:rsidR="0042319B" w:rsidRPr="00BA361B">
        <w:rPr>
          <w:b/>
          <w:sz w:val="28"/>
          <w:szCs w:val="28"/>
        </w:rPr>
        <w:t xml:space="preserve">труктура нарушений, выявленных </w:t>
      </w:r>
      <w:r w:rsidR="0045765A">
        <w:rPr>
          <w:b/>
          <w:sz w:val="28"/>
          <w:szCs w:val="28"/>
        </w:rPr>
        <w:t>в ходе контроля</w:t>
      </w:r>
    </w:p>
    <w:p w:rsidR="005D6B2A" w:rsidRDefault="005D6B2A" w:rsidP="00655416">
      <w:pPr>
        <w:widowControl w:val="0"/>
        <w:jc w:val="center"/>
        <w:rPr>
          <w:b/>
          <w:sz w:val="28"/>
          <w:szCs w:val="28"/>
        </w:rPr>
      </w:pPr>
      <w:r>
        <w:rPr>
          <w:b/>
          <w:sz w:val="28"/>
          <w:szCs w:val="28"/>
        </w:rPr>
        <w:t xml:space="preserve"> </w:t>
      </w:r>
      <w:r w:rsidR="0045765A">
        <w:rPr>
          <w:b/>
          <w:sz w:val="28"/>
          <w:szCs w:val="28"/>
        </w:rPr>
        <w:t xml:space="preserve">за </w:t>
      </w:r>
      <w:r w:rsidR="0042319B" w:rsidRPr="00BA361B">
        <w:rPr>
          <w:b/>
          <w:sz w:val="28"/>
          <w:szCs w:val="28"/>
        </w:rPr>
        <w:t>использовани</w:t>
      </w:r>
      <w:r w:rsidR="0045765A">
        <w:rPr>
          <w:b/>
          <w:sz w:val="28"/>
          <w:szCs w:val="28"/>
        </w:rPr>
        <w:t>ем</w:t>
      </w:r>
      <w:r w:rsidR="0042319B" w:rsidRPr="00BA361B">
        <w:rPr>
          <w:b/>
          <w:sz w:val="28"/>
          <w:szCs w:val="28"/>
        </w:rPr>
        <w:t xml:space="preserve"> бюджетных средств </w:t>
      </w:r>
      <w:r w:rsidR="0045765A">
        <w:rPr>
          <w:b/>
          <w:sz w:val="28"/>
          <w:szCs w:val="28"/>
        </w:rPr>
        <w:t xml:space="preserve">в </w:t>
      </w:r>
      <w:r w:rsidR="0042319B" w:rsidRPr="00BA361B">
        <w:rPr>
          <w:b/>
          <w:sz w:val="28"/>
          <w:szCs w:val="28"/>
        </w:rPr>
        <w:t>министерства</w:t>
      </w:r>
      <w:r w:rsidR="0045765A">
        <w:rPr>
          <w:b/>
          <w:sz w:val="28"/>
          <w:szCs w:val="28"/>
        </w:rPr>
        <w:t>х</w:t>
      </w:r>
      <w:r w:rsidR="0042319B" w:rsidRPr="00BA361B">
        <w:rPr>
          <w:b/>
          <w:sz w:val="28"/>
          <w:szCs w:val="28"/>
        </w:rPr>
        <w:t>,</w:t>
      </w:r>
    </w:p>
    <w:p w:rsidR="0042319B" w:rsidRDefault="005D6B2A" w:rsidP="00655416">
      <w:pPr>
        <w:widowControl w:val="0"/>
        <w:jc w:val="center"/>
        <w:rPr>
          <w:b/>
          <w:sz w:val="28"/>
          <w:szCs w:val="28"/>
        </w:rPr>
      </w:pPr>
      <w:r>
        <w:rPr>
          <w:b/>
          <w:sz w:val="28"/>
          <w:szCs w:val="28"/>
        </w:rPr>
        <w:t xml:space="preserve"> </w:t>
      </w:r>
      <w:r w:rsidR="0042319B" w:rsidRPr="00BA361B">
        <w:rPr>
          <w:b/>
          <w:sz w:val="28"/>
          <w:szCs w:val="28"/>
        </w:rPr>
        <w:t>ведомства</w:t>
      </w:r>
      <w:r w:rsidR="0045765A">
        <w:rPr>
          <w:b/>
          <w:sz w:val="28"/>
          <w:szCs w:val="28"/>
        </w:rPr>
        <w:t>х</w:t>
      </w:r>
      <w:r w:rsidR="0042319B" w:rsidRPr="00BA361B">
        <w:rPr>
          <w:b/>
          <w:sz w:val="28"/>
          <w:szCs w:val="28"/>
        </w:rPr>
        <w:t>, учреждения</w:t>
      </w:r>
      <w:r w:rsidR="0045765A">
        <w:rPr>
          <w:b/>
          <w:sz w:val="28"/>
          <w:szCs w:val="28"/>
        </w:rPr>
        <w:t>х</w:t>
      </w:r>
      <w:r w:rsidR="0042319B" w:rsidRPr="00BA361B">
        <w:rPr>
          <w:b/>
          <w:sz w:val="28"/>
          <w:szCs w:val="28"/>
        </w:rPr>
        <w:t xml:space="preserve"> и организация</w:t>
      </w:r>
      <w:r w:rsidR="0045765A">
        <w:rPr>
          <w:b/>
          <w:sz w:val="28"/>
          <w:szCs w:val="28"/>
        </w:rPr>
        <w:t>х</w:t>
      </w:r>
    </w:p>
    <w:p w:rsidR="00BA361B" w:rsidRDefault="00BA361B" w:rsidP="00655416">
      <w:pPr>
        <w:widowControl w:val="0"/>
        <w:jc w:val="center"/>
        <w:rPr>
          <w:b/>
          <w:sz w:val="28"/>
          <w:szCs w:val="28"/>
        </w:rPr>
      </w:pPr>
    </w:p>
    <w:p w:rsidR="00BA361B" w:rsidRDefault="00BA361B" w:rsidP="00655416">
      <w:pPr>
        <w:widowControl w:val="0"/>
        <w:jc w:val="right"/>
        <w:rPr>
          <w:b/>
          <w:sz w:val="28"/>
          <w:szCs w:val="28"/>
        </w:rPr>
      </w:pPr>
      <w:r w:rsidRPr="00D317DD">
        <w:rPr>
          <w:b/>
          <w:sz w:val="28"/>
          <w:szCs w:val="28"/>
        </w:rPr>
        <w:t>млн. рублей</w:t>
      </w:r>
    </w:p>
    <w:p w:rsidR="00BD1AC3" w:rsidRPr="00D317DD" w:rsidRDefault="00BD1AC3" w:rsidP="00655416">
      <w:pPr>
        <w:widowControl w:val="0"/>
        <w:jc w:val="right"/>
        <w:rPr>
          <w:b/>
          <w:sz w:val="28"/>
          <w:szCs w:val="28"/>
        </w:rPr>
      </w:pPr>
      <w:r>
        <w:rPr>
          <w:noProof/>
        </w:rPr>
        <w:drawing>
          <wp:inline distT="0" distB="0" distL="0" distR="0" wp14:anchorId="19C3E640" wp14:editId="0A79CB31">
            <wp:extent cx="6119812" cy="2662237"/>
            <wp:effectExtent l="1905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2319B" w:rsidRPr="00594CEC" w:rsidRDefault="0042319B" w:rsidP="00655416">
      <w:pPr>
        <w:widowControl w:val="0"/>
        <w:ind w:hanging="142"/>
        <w:rPr>
          <w:b/>
          <w:sz w:val="28"/>
          <w:szCs w:val="28"/>
        </w:rPr>
      </w:pPr>
    </w:p>
    <w:p w:rsidR="003C66C5" w:rsidRDefault="003C66C5" w:rsidP="00655416">
      <w:pPr>
        <w:widowControl w:val="0"/>
        <w:ind w:firstLine="709"/>
        <w:jc w:val="both"/>
        <w:rPr>
          <w:b/>
          <w:sz w:val="28"/>
          <w:szCs w:val="28"/>
        </w:rPr>
      </w:pPr>
      <w:r w:rsidRPr="00594CEC">
        <w:rPr>
          <w:sz w:val="28"/>
          <w:szCs w:val="28"/>
        </w:rPr>
        <w:t>5.2.</w:t>
      </w:r>
      <w:r w:rsidR="00853D72">
        <w:rPr>
          <w:sz w:val="28"/>
          <w:szCs w:val="28"/>
        </w:rPr>
        <w:t>1</w:t>
      </w:r>
      <w:r w:rsidRPr="00594CEC">
        <w:rPr>
          <w:sz w:val="28"/>
          <w:szCs w:val="28"/>
        </w:rPr>
        <w:t xml:space="preserve">. </w:t>
      </w:r>
      <w:r w:rsidRPr="00594CEC">
        <w:rPr>
          <w:b/>
          <w:sz w:val="28"/>
          <w:szCs w:val="28"/>
        </w:rPr>
        <w:t>Нецелевое использование бюджетных средств</w:t>
      </w:r>
      <w:r w:rsidRPr="00594CEC">
        <w:rPr>
          <w:b/>
          <w:i/>
          <w:sz w:val="28"/>
          <w:szCs w:val="28"/>
        </w:rPr>
        <w:t xml:space="preserve"> </w:t>
      </w:r>
      <w:r w:rsidRPr="00594CEC">
        <w:rPr>
          <w:sz w:val="28"/>
          <w:szCs w:val="28"/>
        </w:rPr>
        <w:t xml:space="preserve">выявлено на общую сумму </w:t>
      </w:r>
      <w:r w:rsidRPr="00524679">
        <w:rPr>
          <w:sz w:val="28"/>
          <w:szCs w:val="28"/>
        </w:rPr>
        <w:t>29,3 млн. рублей</w:t>
      </w:r>
      <w:r>
        <w:rPr>
          <w:sz w:val="28"/>
          <w:szCs w:val="28"/>
        </w:rPr>
        <w:t>, из них</w:t>
      </w:r>
      <w:r w:rsidRPr="00524679">
        <w:rPr>
          <w:sz w:val="28"/>
          <w:szCs w:val="28"/>
        </w:rPr>
        <w:t>:</w:t>
      </w:r>
    </w:p>
    <w:p w:rsidR="003C66C5" w:rsidRPr="006830EC" w:rsidRDefault="000271DE" w:rsidP="00655416">
      <w:pPr>
        <w:widowControl w:val="0"/>
        <w:ind w:firstLine="709"/>
        <w:jc w:val="both"/>
        <w:rPr>
          <w:sz w:val="28"/>
          <w:szCs w:val="28"/>
        </w:rPr>
      </w:pPr>
      <w:r>
        <w:rPr>
          <w:sz w:val="28"/>
          <w:szCs w:val="28"/>
        </w:rPr>
        <w:t>-</w:t>
      </w:r>
      <w:r w:rsidR="003C66C5" w:rsidRPr="00470F8F">
        <w:rPr>
          <w:sz w:val="28"/>
          <w:szCs w:val="28"/>
        </w:rPr>
        <w:t xml:space="preserve"> </w:t>
      </w:r>
      <w:r w:rsidR="003C66C5">
        <w:rPr>
          <w:sz w:val="28"/>
          <w:szCs w:val="28"/>
        </w:rPr>
        <w:t>при проведении проверки</w:t>
      </w:r>
      <w:r w:rsidR="003C66C5" w:rsidRPr="00583B95">
        <w:rPr>
          <w:sz w:val="28"/>
          <w:szCs w:val="28"/>
        </w:rPr>
        <w:t xml:space="preserve"> исполнения законодательства пр</w:t>
      </w:r>
      <w:r w:rsidR="003C66C5">
        <w:rPr>
          <w:sz w:val="28"/>
          <w:szCs w:val="28"/>
        </w:rPr>
        <w:t>и реализации Республиканской ад</w:t>
      </w:r>
      <w:r w:rsidR="003C66C5" w:rsidRPr="00583B95">
        <w:rPr>
          <w:sz w:val="28"/>
          <w:szCs w:val="28"/>
        </w:rPr>
        <w:t>ресной</w:t>
      </w:r>
      <w:r w:rsidR="003C66C5" w:rsidRPr="00971308">
        <w:rPr>
          <w:sz w:val="28"/>
          <w:szCs w:val="28"/>
        </w:rPr>
        <w:t xml:space="preserve"> </w:t>
      </w:r>
      <w:r w:rsidR="003C66C5" w:rsidRPr="00583B95">
        <w:rPr>
          <w:sz w:val="28"/>
          <w:szCs w:val="28"/>
        </w:rPr>
        <w:t>программы переселения граждан</w:t>
      </w:r>
      <w:r w:rsidR="003C66C5">
        <w:rPr>
          <w:sz w:val="28"/>
          <w:szCs w:val="28"/>
        </w:rPr>
        <w:t xml:space="preserve"> из аварийного жилищного фонда в г</w:t>
      </w:r>
      <w:r w:rsidR="003C66C5" w:rsidRPr="00583B95">
        <w:rPr>
          <w:sz w:val="28"/>
          <w:szCs w:val="28"/>
        </w:rPr>
        <w:t>ородско</w:t>
      </w:r>
      <w:r w:rsidR="003C66C5">
        <w:rPr>
          <w:sz w:val="28"/>
          <w:szCs w:val="28"/>
        </w:rPr>
        <w:t>м</w:t>
      </w:r>
      <w:r w:rsidR="003C66C5" w:rsidRPr="00583B95">
        <w:rPr>
          <w:sz w:val="28"/>
          <w:szCs w:val="28"/>
        </w:rPr>
        <w:t xml:space="preserve"> округ</w:t>
      </w:r>
      <w:r w:rsidR="003C66C5">
        <w:rPr>
          <w:sz w:val="28"/>
          <w:szCs w:val="28"/>
        </w:rPr>
        <w:t>е</w:t>
      </w:r>
      <w:r w:rsidR="003C66C5" w:rsidRPr="00583B95">
        <w:rPr>
          <w:sz w:val="28"/>
          <w:szCs w:val="28"/>
        </w:rPr>
        <w:t xml:space="preserve"> «город Махачкала»</w:t>
      </w:r>
      <w:r w:rsidR="003C66C5" w:rsidRPr="00583B95">
        <w:t xml:space="preserve"> </w:t>
      </w:r>
      <w:r w:rsidR="003C66C5">
        <w:rPr>
          <w:sz w:val="28"/>
          <w:szCs w:val="28"/>
        </w:rPr>
        <w:t xml:space="preserve">установлено, что </w:t>
      </w:r>
      <w:r w:rsidR="003C66C5" w:rsidRPr="006830EC">
        <w:rPr>
          <w:sz w:val="28"/>
          <w:szCs w:val="28"/>
        </w:rPr>
        <w:t>МКУ «УЖКХ» проектно-сметная документация на строительство жилых домов, заказанная за счет средств местного бюдже</w:t>
      </w:r>
      <w:r w:rsidR="003C66C5">
        <w:rPr>
          <w:sz w:val="28"/>
          <w:szCs w:val="28"/>
        </w:rPr>
        <w:t>та в сумме 19,2 млн</w:t>
      </w:r>
      <w:r w:rsidR="003C66C5" w:rsidRPr="006830EC">
        <w:rPr>
          <w:sz w:val="28"/>
          <w:szCs w:val="28"/>
        </w:rPr>
        <w:t xml:space="preserve">. рублей, передана подрядчику ООО «Гранит» без компенсации произведенных расходов </w:t>
      </w:r>
      <w:r w:rsidR="003657F4" w:rsidRPr="006830EC">
        <w:rPr>
          <w:sz w:val="28"/>
          <w:szCs w:val="28"/>
        </w:rPr>
        <w:t>на составление ПСД</w:t>
      </w:r>
      <w:r w:rsidR="003C66C5" w:rsidRPr="006830EC">
        <w:rPr>
          <w:sz w:val="28"/>
          <w:szCs w:val="28"/>
        </w:rPr>
        <w:t>, что в соответствии со статьей 306.4 Бюджетного</w:t>
      </w:r>
      <w:r w:rsidR="003C66C5" w:rsidRPr="00E30072">
        <w:rPr>
          <w:sz w:val="28"/>
          <w:szCs w:val="28"/>
        </w:rPr>
        <w:t xml:space="preserve"> </w:t>
      </w:r>
      <w:r w:rsidR="003C66C5" w:rsidRPr="006830EC">
        <w:rPr>
          <w:sz w:val="28"/>
          <w:szCs w:val="28"/>
        </w:rPr>
        <w:t xml:space="preserve">кодекса </w:t>
      </w:r>
      <w:r w:rsidR="00E30072">
        <w:rPr>
          <w:sz w:val="28"/>
          <w:szCs w:val="28"/>
        </w:rPr>
        <w:t>РФ</w:t>
      </w:r>
      <w:r w:rsidR="003C66C5" w:rsidRPr="006830EC">
        <w:rPr>
          <w:sz w:val="28"/>
          <w:szCs w:val="28"/>
        </w:rPr>
        <w:t xml:space="preserve"> квалифицируется как нецелевое использование бюджетных средс</w:t>
      </w:r>
      <w:r w:rsidR="003C66C5">
        <w:rPr>
          <w:sz w:val="28"/>
          <w:szCs w:val="28"/>
        </w:rPr>
        <w:t>тв;</w:t>
      </w:r>
    </w:p>
    <w:p w:rsidR="003C66C5" w:rsidRDefault="000271DE" w:rsidP="00655416">
      <w:pPr>
        <w:widowControl w:val="0"/>
        <w:ind w:firstLine="709"/>
        <w:jc w:val="both"/>
        <w:rPr>
          <w:sz w:val="28"/>
          <w:szCs w:val="28"/>
        </w:rPr>
      </w:pPr>
      <w:r>
        <w:rPr>
          <w:sz w:val="28"/>
          <w:szCs w:val="28"/>
        </w:rPr>
        <w:t>-</w:t>
      </w:r>
      <w:r w:rsidR="003C66C5" w:rsidRPr="00594CEC">
        <w:rPr>
          <w:sz w:val="28"/>
          <w:szCs w:val="28"/>
        </w:rPr>
        <w:t xml:space="preserve"> </w:t>
      </w:r>
      <w:r w:rsidR="003C66C5">
        <w:rPr>
          <w:sz w:val="28"/>
          <w:szCs w:val="28"/>
        </w:rPr>
        <w:t xml:space="preserve">в </w:t>
      </w:r>
      <w:r w:rsidR="003C66C5" w:rsidRPr="00FD1A7F">
        <w:rPr>
          <w:sz w:val="28"/>
          <w:szCs w:val="28"/>
        </w:rPr>
        <w:t>ГБУ РД «Дербентская ЦГБ»</w:t>
      </w:r>
      <w:r w:rsidR="003C66C5">
        <w:rPr>
          <w:sz w:val="28"/>
          <w:szCs w:val="28"/>
        </w:rPr>
        <w:t xml:space="preserve"> </w:t>
      </w:r>
      <w:r w:rsidR="003C66C5" w:rsidRPr="00FD1A7F">
        <w:rPr>
          <w:sz w:val="28"/>
          <w:szCs w:val="28"/>
        </w:rPr>
        <w:t>з</w:t>
      </w:r>
      <w:r w:rsidR="003C66C5">
        <w:rPr>
          <w:sz w:val="28"/>
          <w:szCs w:val="28"/>
        </w:rPr>
        <w:t>а счет средств от родовых серти</w:t>
      </w:r>
      <w:r w:rsidR="003C66C5" w:rsidRPr="00FD1A7F">
        <w:rPr>
          <w:sz w:val="28"/>
          <w:szCs w:val="28"/>
        </w:rPr>
        <w:t>фикатов приобретены гемаконы (контейнеры для сбор</w:t>
      </w:r>
      <w:r w:rsidR="003C66C5">
        <w:rPr>
          <w:sz w:val="28"/>
          <w:szCs w:val="28"/>
        </w:rPr>
        <w:t>а донорской крови) на сумму 1,0 млн. рублей.</w:t>
      </w:r>
    </w:p>
    <w:p w:rsidR="0087376D" w:rsidRDefault="00536F25" w:rsidP="00655416">
      <w:pPr>
        <w:widowControl w:val="0"/>
        <w:shd w:val="clear" w:color="auto" w:fill="FFFFFF"/>
        <w:tabs>
          <w:tab w:val="left" w:pos="-1843"/>
        </w:tabs>
        <w:autoSpaceDE w:val="0"/>
        <w:autoSpaceDN w:val="0"/>
        <w:adjustRightInd w:val="0"/>
        <w:ind w:firstLine="709"/>
        <w:jc w:val="both"/>
        <w:rPr>
          <w:sz w:val="28"/>
        </w:rPr>
      </w:pPr>
      <w:r w:rsidRPr="00536F25">
        <w:rPr>
          <w:sz w:val="28"/>
        </w:rPr>
        <w:t>5.2.</w:t>
      </w:r>
      <w:r w:rsidR="00AF4FD2">
        <w:rPr>
          <w:sz w:val="28"/>
        </w:rPr>
        <w:t>2</w:t>
      </w:r>
      <w:r w:rsidRPr="00536F25">
        <w:rPr>
          <w:sz w:val="28"/>
        </w:rPr>
        <w:t>.</w:t>
      </w:r>
      <w:r>
        <w:rPr>
          <w:b/>
          <w:sz w:val="28"/>
        </w:rPr>
        <w:t xml:space="preserve"> Н</w:t>
      </w:r>
      <w:r w:rsidR="0087376D" w:rsidRPr="00692961">
        <w:rPr>
          <w:b/>
          <w:sz w:val="28"/>
        </w:rPr>
        <w:t>еэффективное использование бюджетных средств</w:t>
      </w:r>
      <w:r w:rsidR="0087376D" w:rsidRPr="00692961">
        <w:rPr>
          <w:i/>
          <w:sz w:val="28"/>
        </w:rPr>
        <w:t xml:space="preserve"> – </w:t>
      </w:r>
      <w:r w:rsidR="00692961" w:rsidRPr="00692961">
        <w:rPr>
          <w:sz w:val="28"/>
          <w:szCs w:val="28"/>
        </w:rPr>
        <w:t>420,6</w:t>
      </w:r>
      <w:r w:rsidR="0087376D" w:rsidRPr="00692961">
        <w:rPr>
          <w:sz w:val="28"/>
          <w:szCs w:val="28"/>
        </w:rPr>
        <w:t xml:space="preserve"> </w:t>
      </w:r>
      <w:r w:rsidR="0087376D" w:rsidRPr="00692961">
        <w:rPr>
          <w:sz w:val="28"/>
        </w:rPr>
        <w:t>млн. рублей, из них:</w:t>
      </w:r>
    </w:p>
    <w:p w:rsidR="004A3CEE" w:rsidRDefault="00204D01" w:rsidP="00655416">
      <w:pPr>
        <w:widowControl w:val="0"/>
        <w:shd w:val="clear" w:color="auto" w:fill="FFFFFF"/>
        <w:tabs>
          <w:tab w:val="left" w:pos="-1843"/>
        </w:tabs>
        <w:autoSpaceDE w:val="0"/>
        <w:autoSpaceDN w:val="0"/>
        <w:adjustRightInd w:val="0"/>
        <w:ind w:firstLine="709"/>
        <w:jc w:val="both"/>
        <w:rPr>
          <w:sz w:val="28"/>
        </w:rPr>
      </w:pPr>
      <w:r>
        <w:rPr>
          <w:sz w:val="28"/>
        </w:rPr>
        <w:t>-</w:t>
      </w:r>
      <w:r w:rsidR="000D365C">
        <w:rPr>
          <w:sz w:val="28"/>
        </w:rPr>
        <w:t xml:space="preserve"> в рамках проверки реализации </w:t>
      </w:r>
      <w:r w:rsidR="000D365C" w:rsidRPr="000D365C">
        <w:rPr>
          <w:sz w:val="28"/>
        </w:rPr>
        <w:t>государственной программы Р</w:t>
      </w:r>
      <w:r w:rsidR="00E4458E">
        <w:rPr>
          <w:sz w:val="28"/>
        </w:rPr>
        <w:t xml:space="preserve">еспублики </w:t>
      </w:r>
      <w:r w:rsidR="000D365C" w:rsidRPr="000D365C">
        <w:rPr>
          <w:sz w:val="28"/>
        </w:rPr>
        <w:lastRenderedPageBreak/>
        <w:t>Д</w:t>
      </w:r>
      <w:r w:rsidR="00E4458E">
        <w:rPr>
          <w:sz w:val="28"/>
        </w:rPr>
        <w:t>агестан</w:t>
      </w:r>
      <w:r w:rsidR="000D365C" w:rsidRPr="000D365C">
        <w:rPr>
          <w:sz w:val="28"/>
        </w:rPr>
        <w:t xml:space="preserve"> «Развитие водохозяйственного комплекса Р</w:t>
      </w:r>
      <w:r w:rsidR="00E4458E">
        <w:rPr>
          <w:sz w:val="28"/>
        </w:rPr>
        <w:t>еспублики Дагестан</w:t>
      </w:r>
      <w:r w:rsidR="000D365C" w:rsidRPr="000D365C">
        <w:rPr>
          <w:sz w:val="28"/>
        </w:rPr>
        <w:t xml:space="preserve"> в 2012-2020 годах»</w:t>
      </w:r>
      <w:r w:rsidR="000D365C">
        <w:rPr>
          <w:sz w:val="28"/>
        </w:rPr>
        <w:t xml:space="preserve"> установлено, </w:t>
      </w:r>
      <w:r w:rsidR="000E7ABA">
        <w:rPr>
          <w:sz w:val="28"/>
        </w:rPr>
        <w:t xml:space="preserve">что </w:t>
      </w:r>
      <w:r w:rsidR="000D365C">
        <w:rPr>
          <w:sz w:val="28"/>
        </w:rPr>
        <w:t>с</w:t>
      </w:r>
      <w:r w:rsidR="000D365C" w:rsidRPr="000D365C">
        <w:rPr>
          <w:sz w:val="28"/>
        </w:rPr>
        <w:t>троительство объекта «Русловое водохранилище на р. Хала-Горк» для водоснабжения населенных пунктов Карабудахкентского район</w:t>
      </w:r>
      <w:r w:rsidR="004A0D33">
        <w:rPr>
          <w:sz w:val="28"/>
        </w:rPr>
        <w:t>а завершено в 2013 году. Однако</w:t>
      </w:r>
      <w:proofErr w:type="gramStart"/>
      <w:r w:rsidR="00E4458E">
        <w:rPr>
          <w:sz w:val="28"/>
        </w:rPr>
        <w:t>,</w:t>
      </w:r>
      <w:proofErr w:type="gramEnd"/>
      <w:r w:rsidR="004A0D33">
        <w:rPr>
          <w:sz w:val="28"/>
        </w:rPr>
        <w:t xml:space="preserve"> работы </w:t>
      </w:r>
      <w:r w:rsidR="000D365C" w:rsidRPr="000D365C">
        <w:rPr>
          <w:sz w:val="28"/>
        </w:rPr>
        <w:t>по водоснабжению и установке очистных сооружений до настоящего времени не проведены, в связи с чем</w:t>
      </w:r>
      <w:r w:rsidR="00E11389">
        <w:rPr>
          <w:sz w:val="28"/>
        </w:rPr>
        <w:t>,</w:t>
      </w:r>
      <w:r w:rsidR="000D365C" w:rsidRPr="000D365C">
        <w:rPr>
          <w:sz w:val="28"/>
        </w:rPr>
        <w:t xml:space="preserve"> объект находится в бесхозном состоянии, числится на балансе как незавершенный строительством объект </w:t>
      </w:r>
      <w:r w:rsidR="00D048DC">
        <w:rPr>
          <w:sz w:val="28"/>
        </w:rPr>
        <w:t xml:space="preserve">и </w:t>
      </w:r>
      <w:r w:rsidR="000D365C" w:rsidRPr="000D365C">
        <w:rPr>
          <w:sz w:val="28"/>
        </w:rPr>
        <w:t>средства, использованные на е</w:t>
      </w:r>
      <w:r w:rsidR="000D365C">
        <w:rPr>
          <w:sz w:val="28"/>
        </w:rPr>
        <w:t>го строительство в сумме 176,9 млн</w:t>
      </w:r>
      <w:r w:rsidR="000D365C" w:rsidRPr="000D365C">
        <w:rPr>
          <w:sz w:val="28"/>
        </w:rPr>
        <w:t>.</w:t>
      </w:r>
      <w:r w:rsidR="00D968A3">
        <w:rPr>
          <w:sz w:val="28"/>
        </w:rPr>
        <w:t xml:space="preserve"> рублей, квалифицируются как не</w:t>
      </w:r>
      <w:r w:rsidR="000D365C" w:rsidRPr="000D365C">
        <w:rPr>
          <w:sz w:val="28"/>
        </w:rPr>
        <w:t>эффективное использование бюджетных средст</w:t>
      </w:r>
      <w:r w:rsidR="000D365C">
        <w:rPr>
          <w:sz w:val="28"/>
        </w:rPr>
        <w:t>в;</w:t>
      </w:r>
    </w:p>
    <w:p w:rsidR="008B78AD" w:rsidRPr="005B555C" w:rsidRDefault="0049597D" w:rsidP="00655416">
      <w:pPr>
        <w:widowControl w:val="0"/>
        <w:shd w:val="clear" w:color="auto" w:fill="FFFFFF"/>
        <w:tabs>
          <w:tab w:val="left" w:pos="-1843"/>
        </w:tabs>
        <w:autoSpaceDE w:val="0"/>
        <w:autoSpaceDN w:val="0"/>
        <w:adjustRightInd w:val="0"/>
        <w:ind w:firstLine="709"/>
        <w:jc w:val="both"/>
        <w:rPr>
          <w:sz w:val="28"/>
        </w:rPr>
      </w:pPr>
      <w:r>
        <w:rPr>
          <w:sz w:val="28"/>
        </w:rPr>
        <w:t>-</w:t>
      </w:r>
      <w:r w:rsidR="008B78AD">
        <w:rPr>
          <w:sz w:val="28"/>
        </w:rPr>
        <w:t xml:space="preserve"> в ГБУ РД «Акушинская ЦРБ», «</w:t>
      </w:r>
      <w:proofErr w:type="gramStart"/>
      <w:r w:rsidR="008B78AD">
        <w:rPr>
          <w:sz w:val="28"/>
        </w:rPr>
        <w:t>Дербентская</w:t>
      </w:r>
      <w:proofErr w:type="gramEnd"/>
      <w:r w:rsidR="008B78AD">
        <w:rPr>
          <w:sz w:val="28"/>
        </w:rPr>
        <w:t xml:space="preserve"> ЦРП», «Дербентская ЦГБ» и «Дахадаевская ЦРБ» </w:t>
      </w:r>
      <w:r w:rsidR="008B78AD" w:rsidRPr="002D47EF">
        <w:rPr>
          <w:sz w:val="28"/>
          <w:szCs w:val="28"/>
          <w:lang w:eastAsia="ar-SA"/>
        </w:rPr>
        <w:t xml:space="preserve">имеется не </w:t>
      </w:r>
      <w:r w:rsidR="008B78AD">
        <w:rPr>
          <w:sz w:val="28"/>
          <w:szCs w:val="28"/>
          <w:lang w:eastAsia="ar-SA"/>
        </w:rPr>
        <w:t>используемое</w:t>
      </w:r>
      <w:r w:rsidR="008B78AD" w:rsidRPr="002D47EF">
        <w:rPr>
          <w:sz w:val="28"/>
          <w:szCs w:val="28"/>
          <w:lang w:eastAsia="ar-SA"/>
        </w:rPr>
        <w:t xml:space="preserve"> медицинское обор</w:t>
      </w:r>
      <w:r w:rsidR="008B78AD">
        <w:rPr>
          <w:sz w:val="28"/>
          <w:szCs w:val="28"/>
          <w:lang w:eastAsia="ar-SA"/>
        </w:rPr>
        <w:t xml:space="preserve">удование </w:t>
      </w:r>
      <w:r w:rsidR="008B78AD" w:rsidRPr="002D47EF">
        <w:rPr>
          <w:sz w:val="28"/>
          <w:szCs w:val="28"/>
          <w:lang w:eastAsia="ar-SA"/>
        </w:rPr>
        <w:t xml:space="preserve">балансовой стоимостью </w:t>
      </w:r>
      <w:r w:rsidR="008B78AD">
        <w:rPr>
          <w:sz w:val="28"/>
          <w:szCs w:val="28"/>
          <w:lang w:eastAsia="ar-SA"/>
        </w:rPr>
        <w:t>81,9 млн</w:t>
      </w:r>
      <w:r w:rsidR="00642D2C">
        <w:rPr>
          <w:sz w:val="28"/>
          <w:szCs w:val="28"/>
          <w:lang w:eastAsia="ar-SA"/>
        </w:rPr>
        <w:t>. рублей;</w:t>
      </w:r>
    </w:p>
    <w:p w:rsidR="008B78AD" w:rsidRDefault="0049597D" w:rsidP="00655416">
      <w:pPr>
        <w:widowControl w:val="0"/>
        <w:shd w:val="clear" w:color="auto" w:fill="FFFFFF"/>
        <w:tabs>
          <w:tab w:val="left" w:pos="-1843"/>
        </w:tabs>
        <w:autoSpaceDE w:val="0"/>
        <w:autoSpaceDN w:val="0"/>
        <w:adjustRightInd w:val="0"/>
        <w:ind w:firstLine="709"/>
        <w:jc w:val="both"/>
        <w:rPr>
          <w:sz w:val="28"/>
        </w:rPr>
      </w:pPr>
      <w:r>
        <w:rPr>
          <w:sz w:val="28"/>
        </w:rPr>
        <w:t>-</w:t>
      </w:r>
      <w:r w:rsidR="00C00A91">
        <w:rPr>
          <w:sz w:val="28"/>
        </w:rPr>
        <w:t xml:space="preserve"> из </w:t>
      </w:r>
      <w:r w:rsidR="008B78AD" w:rsidRPr="000635F6">
        <w:rPr>
          <w:sz w:val="28"/>
        </w:rPr>
        <w:t>средств</w:t>
      </w:r>
      <w:r w:rsidR="00C00A91">
        <w:rPr>
          <w:sz w:val="28"/>
        </w:rPr>
        <w:t xml:space="preserve"> </w:t>
      </w:r>
      <w:r w:rsidR="00C00A91" w:rsidRPr="000635F6">
        <w:rPr>
          <w:sz w:val="28"/>
        </w:rPr>
        <w:t>республиканского бюджета Р</w:t>
      </w:r>
      <w:r w:rsidR="00C00A91">
        <w:rPr>
          <w:sz w:val="28"/>
        </w:rPr>
        <w:t xml:space="preserve">еспублики </w:t>
      </w:r>
      <w:r w:rsidR="00C00A91" w:rsidRPr="000635F6">
        <w:rPr>
          <w:sz w:val="28"/>
        </w:rPr>
        <w:t>Д</w:t>
      </w:r>
      <w:r w:rsidR="00C00A91">
        <w:rPr>
          <w:sz w:val="28"/>
        </w:rPr>
        <w:t>агестан,</w:t>
      </w:r>
      <w:r w:rsidR="00C00A91" w:rsidRPr="00C00A91">
        <w:rPr>
          <w:sz w:val="28"/>
        </w:rPr>
        <w:t xml:space="preserve"> </w:t>
      </w:r>
      <w:r w:rsidR="008B78AD" w:rsidRPr="000635F6">
        <w:rPr>
          <w:sz w:val="28"/>
        </w:rPr>
        <w:t>выделенны</w:t>
      </w:r>
      <w:r w:rsidR="00C00A91">
        <w:rPr>
          <w:sz w:val="28"/>
        </w:rPr>
        <w:t>х</w:t>
      </w:r>
      <w:r w:rsidR="008B78AD" w:rsidRPr="000635F6">
        <w:rPr>
          <w:sz w:val="28"/>
        </w:rPr>
        <w:t xml:space="preserve"> на празднование 2000-летия Дербент</w:t>
      </w:r>
      <w:r w:rsidR="00C00A91">
        <w:rPr>
          <w:sz w:val="28"/>
        </w:rPr>
        <w:t>а</w:t>
      </w:r>
      <w:r w:rsidR="00C00A91" w:rsidRPr="00692961">
        <w:rPr>
          <w:sz w:val="28"/>
        </w:rPr>
        <w:t xml:space="preserve">, </w:t>
      </w:r>
      <w:r w:rsidR="00C00A91">
        <w:rPr>
          <w:sz w:val="28"/>
        </w:rPr>
        <w:t>30,3 млн</w:t>
      </w:r>
      <w:r w:rsidR="00C00A91" w:rsidRPr="00692961">
        <w:rPr>
          <w:sz w:val="28"/>
        </w:rPr>
        <w:t>. рублей</w:t>
      </w:r>
      <w:r w:rsidR="00C00A91" w:rsidRPr="00C00A91">
        <w:rPr>
          <w:sz w:val="28"/>
        </w:rPr>
        <w:t xml:space="preserve"> </w:t>
      </w:r>
      <w:r w:rsidR="00C00A91">
        <w:rPr>
          <w:sz w:val="28"/>
        </w:rPr>
        <w:t>направлено</w:t>
      </w:r>
      <w:r w:rsidR="00C00A91" w:rsidRPr="000635F6">
        <w:rPr>
          <w:sz w:val="28"/>
        </w:rPr>
        <w:t xml:space="preserve"> </w:t>
      </w:r>
      <w:r w:rsidR="00C00A91">
        <w:rPr>
          <w:sz w:val="28"/>
        </w:rPr>
        <w:t xml:space="preserve">на разработку проектно-сметной </w:t>
      </w:r>
      <w:r w:rsidR="00C00A91" w:rsidRPr="00692961">
        <w:rPr>
          <w:sz w:val="28"/>
        </w:rPr>
        <w:t>документации</w:t>
      </w:r>
      <w:r w:rsidR="00C00A91">
        <w:rPr>
          <w:sz w:val="28"/>
        </w:rPr>
        <w:t xml:space="preserve"> </w:t>
      </w:r>
      <w:r w:rsidR="00C00A91" w:rsidRPr="00692961">
        <w:rPr>
          <w:sz w:val="28"/>
        </w:rPr>
        <w:t>по реконструкц</w:t>
      </w:r>
      <w:r w:rsidR="00C00A91">
        <w:rPr>
          <w:sz w:val="28"/>
        </w:rPr>
        <w:t>ии улиц г. Дербент, которая фактически не использовалась.</w:t>
      </w:r>
      <w:r w:rsidR="00C00A91" w:rsidRPr="00692961">
        <w:rPr>
          <w:sz w:val="28"/>
        </w:rPr>
        <w:t xml:space="preserve"> </w:t>
      </w:r>
      <w:r w:rsidR="00C00A91">
        <w:rPr>
          <w:sz w:val="28"/>
        </w:rPr>
        <w:t>Все работы</w:t>
      </w:r>
      <w:r w:rsidR="008B78AD" w:rsidRPr="00692961">
        <w:rPr>
          <w:sz w:val="28"/>
        </w:rPr>
        <w:t xml:space="preserve"> </w:t>
      </w:r>
      <w:r w:rsidR="00C00A91">
        <w:rPr>
          <w:sz w:val="28"/>
        </w:rPr>
        <w:t>произве</w:t>
      </w:r>
      <w:r w:rsidR="008B78AD">
        <w:rPr>
          <w:sz w:val="28"/>
        </w:rPr>
        <w:t>д</w:t>
      </w:r>
      <w:r w:rsidR="00C00A91">
        <w:rPr>
          <w:sz w:val="28"/>
        </w:rPr>
        <w:t>ены</w:t>
      </w:r>
      <w:r w:rsidR="008B78AD" w:rsidRPr="00692961">
        <w:rPr>
          <w:sz w:val="28"/>
        </w:rPr>
        <w:t xml:space="preserve"> на основании</w:t>
      </w:r>
      <w:r w:rsidR="008B78AD">
        <w:rPr>
          <w:sz w:val="28"/>
        </w:rPr>
        <w:t xml:space="preserve"> </w:t>
      </w:r>
      <w:r w:rsidR="00C00A91">
        <w:rPr>
          <w:sz w:val="28"/>
        </w:rPr>
        <w:t xml:space="preserve">других </w:t>
      </w:r>
      <w:r w:rsidR="008B78AD">
        <w:rPr>
          <w:sz w:val="28"/>
        </w:rPr>
        <w:t xml:space="preserve">рабочих чертежей и </w:t>
      </w:r>
      <w:r w:rsidR="00C00A91">
        <w:rPr>
          <w:sz w:val="28"/>
        </w:rPr>
        <w:t>локальных сметных расче</w:t>
      </w:r>
      <w:r w:rsidR="008B78AD" w:rsidRPr="00692961">
        <w:rPr>
          <w:sz w:val="28"/>
        </w:rPr>
        <w:t>тов</w:t>
      </w:r>
      <w:r w:rsidR="008B78AD">
        <w:rPr>
          <w:sz w:val="28"/>
        </w:rPr>
        <w:t>.</w:t>
      </w:r>
    </w:p>
    <w:p w:rsidR="0087376D" w:rsidRPr="00430B3E" w:rsidRDefault="0087376D" w:rsidP="00655416">
      <w:pPr>
        <w:widowControl w:val="0"/>
        <w:tabs>
          <w:tab w:val="left" w:pos="-1843"/>
        </w:tabs>
        <w:ind w:firstLine="709"/>
        <w:jc w:val="both"/>
        <w:rPr>
          <w:sz w:val="28"/>
          <w:szCs w:val="28"/>
        </w:rPr>
      </w:pPr>
      <w:r w:rsidRPr="00430B3E">
        <w:rPr>
          <w:sz w:val="28"/>
        </w:rPr>
        <w:t>5.2.</w:t>
      </w:r>
      <w:r w:rsidR="00536F25">
        <w:rPr>
          <w:sz w:val="28"/>
        </w:rPr>
        <w:t>3</w:t>
      </w:r>
      <w:r w:rsidRPr="00430B3E">
        <w:rPr>
          <w:sz w:val="28"/>
        </w:rPr>
        <w:t xml:space="preserve">. </w:t>
      </w:r>
      <w:r w:rsidRPr="00430B3E">
        <w:rPr>
          <w:sz w:val="28"/>
          <w:szCs w:val="28"/>
        </w:rPr>
        <w:t xml:space="preserve">Нарушения, характеризующиеся как </w:t>
      </w:r>
      <w:r w:rsidRPr="00430B3E">
        <w:rPr>
          <w:b/>
          <w:sz w:val="28"/>
          <w:szCs w:val="28"/>
        </w:rPr>
        <w:t>неправомерные (незаконные) расходы,</w:t>
      </w:r>
      <w:r w:rsidRPr="00430B3E">
        <w:rPr>
          <w:i/>
          <w:sz w:val="28"/>
          <w:szCs w:val="28"/>
        </w:rPr>
        <w:t xml:space="preserve"> </w:t>
      </w:r>
      <w:r w:rsidR="00FD1A7F" w:rsidRPr="00430B3E">
        <w:rPr>
          <w:sz w:val="28"/>
          <w:szCs w:val="28"/>
        </w:rPr>
        <w:t>выявлены в общей сумме 304,5</w:t>
      </w:r>
      <w:r w:rsidRPr="00430B3E">
        <w:rPr>
          <w:sz w:val="28"/>
          <w:szCs w:val="28"/>
        </w:rPr>
        <w:t xml:space="preserve"> млн. рублей</w:t>
      </w:r>
      <w:r w:rsidR="00B91E93" w:rsidRPr="00430B3E">
        <w:rPr>
          <w:sz w:val="28"/>
          <w:szCs w:val="28"/>
        </w:rPr>
        <w:t>.</w:t>
      </w:r>
    </w:p>
    <w:p w:rsidR="00430B3E" w:rsidRDefault="00430B3E" w:rsidP="00655416">
      <w:pPr>
        <w:widowControl w:val="0"/>
        <w:shd w:val="clear" w:color="auto" w:fill="FFFFFF"/>
        <w:ind w:firstLine="709"/>
        <w:jc w:val="both"/>
        <w:rPr>
          <w:sz w:val="28"/>
          <w:szCs w:val="28"/>
        </w:rPr>
      </w:pPr>
      <w:r>
        <w:rPr>
          <w:sz w:val="28"/>
          <w:szCs w:val="28"/>
        </w:rPr>
        <w:t>В ходе проверки</w:t>
      </w:r>
      <w:r w:rsidRPr="00430B3E">
        <w:t xml:space="preserve"> </w:t>
      </w:r>
      <w:r w:rsidRPr="00430B3E">
        <w:rPr>
          <w:sz w:val="28"/>
          <w:szCs w:val="28"/>
        </w:rPr>
        <w:t>целевого и эффективного исполь</w:t>
      </w:r>
      <w:r>
        <w:rPr>
          <w:sz w:val="28"/>
          <w:szCs w:val="28"/>
        </w:rPr>
        <w:t>зования бюджетных средств, выде</w:t>
      </w:r>
      <w:r w:rsidRPr="00430B3E">
        <w:rPr>
          <w:sz w:val="28"/>
          <w:szCs w:val="28"/>
        </w:rPr>
        <w:t>ленных на финансирование мероприятий по обеспечению жильем молодых с</w:t>
      </w:r>
      <w:r w:rsidR="00AD3464">
        <w:rPr>
          <w:sz w:val="28"/>
          <w:szCs w:val="28"/>
        </w:rPr>
        <w:t>емей в рамках реализации г</w:t>
      </w:r>
      <w:r w:rsidRPr="00430B3E">
        <w:rPr>
          <w:sz w:val="28"/>
          <w:szCs w:val="28"/>
        </w:rPr>
        <w:t>осударственн</w:t>
      </w:r>
      <w:r w:rsidR="00AD3464">
        <w:rPr>
          <w:sz w:val="28"/>
          <w:szCs w:val="28"/>
        </w:rPr>
        <w:t>ых</w:t>
      </w:r>
      <w:r w:rsidRPr="00430B3E">
        <w:rPr>
          <w:sz w:val="28"/>
          <w:szCs w:val="28"/>
        </w:rPr>
        <w:t xml:space="preserve"> программ «Развитие жилищног</w:t>
      </w:r>
      <w:r>
        <w:rPr>
          <w:sz w:val="28"/>
          <w:szCs w:val="28"/>
        </w:rPr>
        <w:t>о строительства в Республике Да</w:t>
      </w:r>
      <w:r w:rsidRPr="00430B3E">
        <w:rPr>
          <w:sz w:val="28"/>
          <w:szCs w:val="28"/>
        </w:rPr>
        <w:t>гестан на 2014-2015 годы» и «Обеспечение жильем молодых семей в Республике Дагестан на 2011-2015 годы»</w:t>
      </w:r>
      <w:r>
        <w:rPr>
          <w:sz w:val="28"/>
          <w:szCs w:val="28"/>
        </w:rPr>
        <w:t xml:space="preserve">, установлено, что </w:t>
      </w:r>
      <w:r w:rsidRPr="00430B3E">
        <w:rPr>
          <w:sz w:val="28"/>
          <w:szCs w:val="28"/>
        </w:rPr>
        <w:t>финансирование ГБУ РД «Дирекция молодежных жилищно-строительных программ» осущ</w:t>
      </w:r>
      <w:r w:rsidR="00586082">
        <w:rPr>
          <w:sz w:val="28"/>
          <w:szCs w:val="28"/>
        </w:rPr>
        <w:t>ествлялось в отсутствии г</w:t>
      </w:r>
      <w:r>
        <w:rPr>
          <w:sz w:val="28"/>
          <w:szCs w:val="28"/>
        </w:rPr>
        <w:t>осудар</w:t>
      </w:r>
      <w:r w:rsidRPr="00430B3E">
        <w:rPr>
          <w:sz w:val="28"/>
          <w:szCs w:val="28"/>
        </w:rPr>
        <w:t xml:space="preserve">ственного задания на 2014 год. Исходя из этого следует, что финансирование </w:t>
      </w:r>
      <w:r w:rsidR="00FF6EB6">
        <w:rPr>
          <w:sz w:val="28"/>
          <w:szCs w:val="28"/>
        </w:rPr>
        <w:t xml:space="preserve">учреждения </w:t>
      </w:r>
      <w:r>
        <w:rPr>
          <w:sz w:val="28"/>
          <w:szCs w:val="28"/>
        </w:rPr>
        <w:t>в объеме 75,0 млн</w:t>
      </w:r>
      <w:r w:rsidRPr="00430B3E">
        <w:rPr>
          <w:sz w:val="28"/>
          <w:szCs w:val="28"/>
        </w:rPr>
        <w:t>. рублей произведено неправомерно.</w:t>
      </w:r>
    </w:p>
    <w:p w:rsidR="004C58F7" w:rsidRDefault="00767D51" w:rsidP="00655416">
      <w:pPr>
        <w:widowControl w:val="0"/>
        <w:shd w:val="clear" w:color="auto" w:fill="FFFFFF"/>
        <w:ind w:firstLine="709"/>
        <w:jc w:val="both"/>
        <w:rPr>
          <w:sz w:val="28"/>
          <w:szCs w:val="28"/>
        </w:rPr>
      </w:pPr>
      <w:r>
        <w:rPr>
          <w:sz w:val="28"/>
          <w:szCs w:val="28"/>
        </w:rPr>
        <w:t>При п</w:t>
      </w:r>
      <w:r w:rsidR="004C58F7" w:rsidRPr="004C58F7">
        <w:rPr>
          <w:sz w:val="28"/>
          <w:szCs w:val="28"/>
        </w:rPr>
        <w:t>роверк</w:t>
      </w:r>
      <w:r>
        <w:rPr>
          <w:sz w:val="28"/>
          <w:szCs w:val="28"/>
        </w:rPr>
        <w:t>е</w:t>
      </w:r>
      <w:r w:rsidR="004C58F7" w:rsidRPr="004C58F7">
        <w:rPr>
          <w:sz w:val="28"/>
          <w:szCs w:val="28"/>
        </w:rPr>
        <w:t xml:space="preserve"> целевого и эффективного использования бюджетных средств, выделенных из республиканского бюджета Р</w:t>
      </w:r>
      <w:r>
        <w:rPr>
          <w:sz w:val="28"/>
          <w:szCs w:val="28"/>
        </w:rPr>
        <w:t xml:space="preserve">еспублики </w:t>
      </w:r>
      <w:r w:rsidR="004C58F7" w:rsidRPr="004C58F7">
        <w:rPr>
          <w:sz w:val="28"/>
          <w:szCs w:val="28"/>
        </w:rPr>
        <w:t>Д</w:t>
      </w:r>
      <w:r>
        <w:rPr>
          <w:sz w:val="28"/>
          <w:szCs w:val="28"/>
        </w:rPr>
        <w:t>агестан</w:t>
      </w:r>
      <w:r w:rsidR="004C58F7" w:rsidRPr="004C58F7">
        <w:rPr>
          <w:sz w:val="28"/>
          <w:szCs w:val="28"/>
        </w:rPr>
        <w:t xml:space="preserve"> на празднование 2000-летия города Дербент, установлено, что</w:t>
      </w:r>
      <w:r w:rsidR="004C58F7" w:rsidRPr="001D0768">
        <w:rPr>
          <w:sz w:val="28"/>
          <w:szCs w:val="28"/>
        </w:rPr>
        <w:t xml:space="preserve"> </w:t>
      </w:r>
      <w:r w:rsidR="004C58F7">
        <w:rPr>
          <w:sz w:val="28"/>
          <w:szCs w:val="28"/>
        </w:rPr>
        <w:t>п</w:t>
      </w:r>
      <w:r w:rsidR="004C58F7" w:rsidRPr="00DE0B25">
        <w:rPr>
          <w:sz w:val="28"/>
          <w:szCs w:val="28"/>
        </w:rPr>
        <w:t xml:space="preserve">ри составлении сметы на проектные работы </w:t>
      </w:r>
      <w:r w:rsidR="004C58F7" w:rsidRPr="00DE0B25">
        <w:rPr>
          <w:color w:val="000000"/>
          <w:sz w:val="28"/>
          <w:szCs w:val="28"/>
        </w:rPr>
        <w:t xml:space="preserve">по реконструкции улиц </w:t>
      </w:r>
      <w:r w:rsidR="004C58F7" w:rsidRPr="00DE0B25">
        <w:rPr>
          <w:sz w:val="28"/>
          <w:szCs w:val="28"/>
        </w:rPr>
        <w:t>включены не</w:t>
      </w:r>
      <w:r w:rsidR="00F64954">
        <w:rPr>
          <w:sz w:val="28"/>
          <w:szCs w:val="28"/>
        </w:rPr>
        <w:t xml:space="preserve">обоснованные расходы </w:t>
      </w:r>
      <w:r w:rsidR="004C58F7" w:rsidRPr="00DE0B25">
        <w:rPr>
          <w:sz w:val="28"/>
          <w:szCs w:val="28"/>
        </w:rPr>
        <w:t>в об</w:t>
      </w:r>
      <w:r w:rsidR="00F64954">
        <w:rPr>
          <w:sz w:val="28"/>
          <w:szCs w:val="28"/>
        </w:rPr>
        <w:t>щ</w:t>
      </w:r>
      <w:r w:rsidR="004C58F7" w:rsidRPr="00DE0B25">
        <w:rPr>
          <w:sz w:val="28"/>
          <w:szCs w:val="28"/>
        </w:rPr>
        <w:t xml:space="preserve">ей сумме </w:t>
      </w:r>
      <w:r w:rsidR="004C58F7" w:rsidRPr="004C58F7">
        <w:rPr>
          <w:sz w:val="28"/>
          <w:szCs w:val="28"/>
        </w:rPr>
        <w:t>4,2 млн. рублей,</w:t>
      </w:r>
      <w:r w:rsidR="004C58F7" w:rsidRPr="00DE0B25">
        <w:rPr>
          <w:sz w:val="28"/>
          <w:szCs w:val="28"/>
        </w:rPr>
        <w:t xml:space="preserve"> </w:t>
      </w:r>
      <w:r w:rsidR="00F64954">
        <w:rPr>
          <w:sz w:val="28"/>
          <w:szCs w:val="28"/>
        </w:rPr>
        <w:t xml:space="preserve">не </w:t>
      </w:r>
      <w:r w:rsidR="004C58F7" w:rsidRPr="00DE0B25">
        <w:rPr>
          <w:sz w:val="28"/>
          <w:szCs w:val="28"/>
        </w:rPr>
        <w:t>имеющие отношени</w:t>
      </w:r>
      <w:r w:rsidR="00F64954">
        <w:rPr>
          <w:sz w:val="28"/>
          <w:szCs w:val="28"/>
        </w:rPr>
        <w:t>я</w:t>
      </w:r>
      <w:r w:rsidR="004C58F7" w:rsidRPr="00DE0B25">
        <w:rPr>
          <w:sz w:val="28"/>
          <w:szCs w:val="28"/>
        </w:rPr>
        <w:t xml:space="preserve"> к </w:t>
      </w:r>
      <w:r w:rsidR="00626E69">
        <w:rPr>
          <w:sz w:val="28"/>
          <w:szCs w:val="28"/>
        </w:rPr>
        <w:t>реконструкции улиц в г. Дербент</w:t>
      </w:r>
      <w:r w:rsidR="00706EC9">
        <w:rPr>
          <w:sz w:val="28"/>
          <w:szCs w:val="28"/>
        </w:rPr>
        <w:t>.</w:t>
      </w:r>
    </w:p>
    <w:p w:rsidR="004C58F7" w:rsidRDefault="008A5547" w:rsidP="00655416">
      <w:pPr>
        <w:widowControl w:val="0"/>
        <w:shd w:val="clear" w:color="auto" w:fill="FFFFFF"/>
        <w:ind w:firstLine="709"/>
        <w:jc w:val="both"/>
        <w:rPr>
          <w:sz w:val="28"/>
          <w:szCs w:val="28"/>
        </w:rPr>
      </w:pPr>
      <w:r>
        <w:rPr>
          <w:sz w:val="28"/>
          <w:szCs w:val="28"/>
        </w:rPr>
        <w:t xml:space="preserve">В рамках проверки </w:t>
      </w:r>
      <w:r w:rsidR="00476B67" w:rsidRPr="008A5547">
        <w:rPr>
          <w:sz w:val="28"/>
          <w:szCs w:val="28"/>
        </w:rPr>
        <w:t>образовательных учре</w:t>
      </w:r>
      <w:r>
        <w:rPr>
          <w:sz w:val="28"/>
          <w:szCs w:val="28"/>
        </w:rPr>
        <w:t xml:space="preserve">ждений </w:t>
      </w:r>
      <w:r w:rsidR="00982F78" w:rsidRPr="008A5547">
        <w:rPr>
          <w:sz w:val="28"/>
          <w:szCs w:val="28"/>
        </w:rPr>
        <w:t xml:space="preserve">установлено, что </w:t>
      </w:r>
      <w:r w:rsidR="00476B67" w:rsidRPr="008A5547">
        <w:rPr>
          <w:sz w:val="28"/>
          <w:szCs w:val="28"/>
        </w:rPr>
        <w:t xml:space="preserve">4 </w:t>
      </w:r>
      <w:r w:rsidR="00F86056">
        <w:rPr>
          <w:sz w:val="28"/>
          <w:szCs w:val="28"/>
        </w:rPr>
        <w:t xml:space="preserve">учреждения, </w:t>
      </w:r>
      <w:r w:rsidR="00476B67" w:rsidRPr="008A5547">
        <w:rPr>
          <w:sz w:val="28"/>
          <w:szCs w:val="28"/>
        </w:rPr>
        <w:t>подведомственны</w:t>
      </w:r>
      <w:r w:rsidR="00F86056">
        <w:rPr>
          <w:sz w:val="28"/>
          <w:szCs w:val="28"/>
        </w:rPr>
        <w:t>е</w:t>
      </w:r>
      <w:r w:rsidR="00476B67" w:rsidRPr="008A5547">
        <w:rPr>
          <w:sz w:val="28"/>
          <w:szCs w:val="28"/>
        </w:rPr>
        <w:t xml:space="preserve"> </w:t>
      </w:r>
      <w:r w:rsidR="00F86056" w:rsidRPr="008A5547">
        <w:rPr>
          <w:sz w:val="28"/>
          <w:szCs w:val="28"/>
        </w:rPr>
        <w:t>Министерств</w:t>
      </w:r>
      <w:r w:rsidR="00F86056">
        <w:rPr>
          <w:sz w:val="28"/>
          <w:szCs w:val="28"/>
        </w:rPr>
        <w:t>у</w:t>
      </w:r>
      <w:r w:rsidR="00F86056" w:rsidRPr="008A5547">
        <w:rPr>
          <w:sz w:val="28"/>
          <w:szCs w:val="28"/>
        </w:rPr>
        <w:t xml:space="preserve"> образования и науки Р</w:t>
      </w:r>
      <w:r w:rsidR="00F86056">
        <w:rPr>
          <w:sz w:val="28"/>
          <w:szCs w:val="28"/>
        </w:rPr>
        <w:t xml:space="preserve">еспублики </w:t>
      </w:r>
      <w:r w:rsidR="00F86056" w:rsidRPr="008A5547">
        <w:rPr>
          <w:sz w:val="28"/>
          <w:szCs w:val="28"/>
        </w:rPr>
        <w:t>Д</w:t>
      </w:r>
      <w:r w:rsidR="00F86056">
        <w:rPr>
          <w:sz w:val="28"/>
          <w:szCs w:val="28"/>
        </w:rPr>
        <w:t>агестан</w:t>
      </w:r>
      <w:r w:rsidR="00476B67" w:rsidRPr="008A5547">
        <w:rPr>
          <w:sz w:val="28"/>
          <w:szCs w:val="28"/>
        </w:rPr>
        <w:t xml:space="preserve">, </w:t>
      </w:r>
      <w:r w:rsidR="00F86056">
        <w:rPr>
          <w:sz w:val="28"/>
          <w:szCs w:val="28"/>
        </w:rPr>
        <w:t xml:space="preserve">осуществляли свою деятельность без доведенного учредителем государственного задания, </w:t>
      </w:r>
      <w:r w:rsidR="00476B67" w:rsidRPr="008A5547">
        <w:rPr>
          <w:sz w:val="28"/>
          <w:szCs w:val="28"/>
        </w:rPr>
        <w:t>в результате чего были неправомерно израсходованы средства в общей сумме 168,6 млн. рублей.</w:t>
      </w:r>
    </w:p>
    <w:p w:rsidR="001D5846" w:rsidRPr="00536F25" w:rsidRDefault="001D5846" w:rsidP="00655416">
      <w:pPr>
        <w:widowControl w:val="0"/>
        <w:shd w:val="clear" w:color="auto" w:fill="FFFFFF"/>
        <w:tabs>
          <w:tab w:val="left" w:pos="-1843"/>
        </w:tabs>
        <w:autoSpaceDE w:val="0"/>
        <w:autoSpaceDN w:val="0"/>
        <w:adjustRightInd w:val="0"/>
        <w:ind w:firstLine="709"/>
        <w:jc w:val="both"/>
        <w:rPr>
          <w:b/>
          <w:sz w:val="28"/>
        </w:rPr>
      </w:pPr>
      <w:r w:rsidRPr="00692961">
        <w:rPr>
          <w:sz w:val="28"/>
        </w:rPr>
        <w:t>5.2.</w:t>
      </w:r>
      <w:r>
        <w:rPr>
          <w:sz w:val="28"/>
        </w:rPr>
        <w:t>4</w:t>
      </w:r>
      <w:r w:rsidRPr="00692961">
        <w:rPr>
          <w:sz w:val="28"/>
        </w:rPr>
        <w:t xml:space="preserve">. </w:t>
      </w:r>
      <w:r w:rsidR="00EA70F1" w:rsidRPr="00EA70F1">
        <w:rPr>
          <w:b/>
          <w:sz w:val="28"/>
        </w:rPr>
        <w:t>О</w:t>
      </w:r>
      <w:r w:rsidRPr="00536F25">
        <w:rPr>
          <w:b/>
          <w:sz w:val="28"/>
        </w:rPr>
        <w:t>существление государственных закупок с нарушением установленного порядка</w:t>
      </w:r>
      <w:r w:rsidRPr="00536F25">
        <w:rPr>
          <w:sz w:val="28"/>
        </w:rPr>
        <w:t xml:space="preserve"> – 809,8 млн. рублей.</w:t>
      </w:r>
    </w:p>
    <w:p w:rsidR="0022583F" w:rsidRDefault="00706EC9" w:rsidP="00655416">
      <w:pPr>
        <w:widowControl w:val="0"/>
        <w:jc w:val="center"/>
        <w:rPr>
          <w:rFonts w:eastAsiaTheme="minorEastAsia"/>
          <w:b/>
          <w:kern w:val="2"/>
          <w:sz w:val="28"/>
          <w:szCs w:val="28"/>
        </w:rPr>
      </w:pPr>
      <w:bookmarkStart w:id="5" w:name="_Toc161022566"/>
      <w:r w:rsidRPr="00706EC9">
        <w:rPr>
          <w:rFonts w:eastAsiaTheme="minorEastAsia"/>
          <w:b/>
          <w:kern w:val="2"/>
          <w:sz w:val="28"/>
          <w:szCs w:val="28"/>
        </w:rPr>
        <w:lastRenderedPageBreak/>
        <w:t>5.3. Контроль за управлением</w:t>
      </w:r>
      <w:r w:rsidR="0022583F">
        <w:rPr>
          <w:rFonts w:eastAsiaTheme="minorEastAsia"/>
          <w:b/>
          <w:kern w:val="2"/>
          <w:sz w:val="28"/>
          <w:szCs w:val="28"/>
        </w:rPr>
        <w:t xml:space="preserve"> </w:t>
      </w:r>
      <w:r w:rsidRPr="00706EC9">
        <w:rPr>
          <w:rFonts w:eastAsiaTheme="minorEastAsia"/>
          <w:b/>
          <w:kern w:val="2"/>
          <w:sz w:val="28"/>
          <w:szCs w:val="28"/>
        </w:rPr>
        <w:t>и распоряжением</w:t>
      </w:r>
    </w:p>
    <w:p w:rsidR="00706EC9" w:rsidRPr="00706EC9" w:rsidRDefault="00706EC9" w:rsidP="00655416">
      <w:pPr>
        <w:widowControl w:val="0"/>
        <w:jc w:val="center"/>
        <w:rPr>
          <w:rFonts w:eastAsiaTheme="minorEastAsia"/>
          <w:b/>
          <w:kern w:val="2"/>
          <w:sz w:val="28"/>
          <w:szCs w:val="28"/>
        </w:rPr>
      </w:pPr>
      <w:r w:rsidRPr="00706EC9">
        <w:rPr>
          <w:rFonts w:eastAsiaTheme="minorEastAsia"/>
          <w:b/>
          <w:kern w:val="2"/>
          <w:sz w:val="28"/>
          <w:szCs w:val="28"/>
        </w:rPr>
        <w:t>государственным имуществом Республики Дагестан</w:t>
      </w:r>
    </w:p>
    <w:p w:rsidR="00706EC9" w:rsidRPr="00706EC9" w:rsidRDefault="00706EC9" w:rsidP="00655416">
      <w:pPr>
        <w:rPr>
          <w:rFonts w:eastAsiaTheme="minorEastAsia"/>
          <w:sz w:val="28"/>
          <w:szCs w:val="28"/>
        </w:rPr>
      </w:pP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В рамках проведения контрольного мероприятия в Министерстве по управлению государственным имуществом Республики Дагестан, в части соблюдения законодательства при управлении и распоряжении государственн</w:t>
      </w:r>
      <w:r w:rsidR="009A1D5E">
        <w:rPr>
          <w:rFonts w:eastAsiaTheme="minorEastAsia"/>
          <w:sz w:val="28"/>
          <w:szCs w:val="28"/>
        </w:rPr>
        <w:t>ым</w:t>
      </w:r>
      <w:r w:rsidRPr="00706EC9">
        <w:rPr>
          <w:rFonts w:eastAsiaTheme="minorEastAsia"/>
          <w:sz w:val="28"/>
          <w:szCs w:val="28"/>
        </w:rPr>
        <w:t xml:space="preserve"> </w:t>
      </w:r>
      <w:r w:rsidR="009A1D5E">
        <w:rPr>
          <w:rFonts w:eastAsiaTheme="minorEastAsia"/>
          <w:sz w:val="28"/>
          <w:szCs w:val="28"/>
        </w:rPr>
        <w:t>имуществом</w:t>
      </w:r>
      <w:r w:rsidRPr="00706EC9">
        <w:rPr>
          <w:rFonts w:eastAsiaTheme="minorEastAsia"/>
          <w:sz w:val="28"/>
          <w:szCs w:val="28"/>
        </w:rPr>
        <w:t xml:space="preserve"> Республики Дагестан</w:t>
      </w:r>
      <w:r w:rsidR="009A1D5E">
        <w:rPr>
          <w:rFonts w:eastAsiaTheme="minorEastAsia"/>
          <w:sz w:val="28"/>
          <w:szCs w:val="28"/>
        </w:rPr>
        <w:t>,</w:t>
      </w:r>
      <w:r w:rsidRPr="00706EC9">
        <w:rPr>
          <w:rFonts w:eastAsiaTheme="minorEastAsia"/>
          <w:sz w:val="28"/>
          <w:szCs w:val="28"/>
        </w:rPr>
        <w:t xml:space="preserve"> установлено следующее:</w:t>
      </w:r>
    </w:p>
    <w:p w:rsidR="00706EC9" w:rsidRPr="00706EC9" w:rsidRDefault="00706EC9" w:rsidP="00655416">
      <w:pPr>
        <w:shd w:val="clear" w:color="auto" w:fill="FFFFFF"/>
        <w:ind w:firstLine="709"/>
        <w:jc w:val="both"/>
        <w:rPr>
          <w:rFonts w:eastAsiaTheme="minorEastAsia"/>
          <w:sz w:val="28"/>
          <w:szCs w:val="28"/>
        </w:rPr>
      </w:pPr>
      <w:r w:rsidRPr="00706EC9">
        <w:rPr>
          <w:rFonts w:eastAsiaTheme="minorEastAsia"/>
          <w:sz w:val="28"/>
          <w:szCs w:val="28"/>
        </w:rPr>
        <w:t>5.3.1. На 1 января 2015 года в Реестре государственного имущества Республики Дагестан уч</w:t>
      </w:r>
      <w:r w:rsidR="00F81755">
        <w:rPr>
          <w:rFonts w:eastAsiaTheme="minorEastAsia"/>
          <w:sz w:val="28"/>
          <w:szCs w:val="28"/>
        </w:rPr>
        <w:t>т</w:t>
      </w:r>
      <w:r w:rsidRPr="00706EC9">
        <w:rPr>
          <w:rFonts w:eastAsiaTheme="minorEastAsia"/>
          <w:sz w:val="28"/>
          <w:szCs w:val="28"/>
        </w:rPr>
        <w:t>ены 30 365 объектов движимого и недвижимого имущества, в том числе:</w:t>
      </w:r>
    </w:p>
    <w:p w:rsidR="00706EC9" w:rsidRPr="00706EC9" w:rsidRDefault="00706EC9" w:rsidP="00655416">
      <w:pPr>
        <w:shd w:val="clear" w:color="auto" w:fill="FFFFFF"/>
        <w:ind w:firstLine="709"/>
        <w:jc w:val="both"/>
        <w:rPr>
          <w:rFonts w:eastAsiaTheme="minorEastAsia"/>
          <w:sz w:val="28"/>
          <w:szCs w:val="28"/>
        </w:rPr>
      </w:pPr>
      <w:r w:rsidRPr="00706EC9">
        <w:rPr>
          <w:rFonts w:eastAsiaTheme="minorEastAsia"/>
          <w:sz w:val="28"/>
          <w:szCs w:val="28"/>
        </w:rPr>
        <w:t>здания и сооружения – 8 621объект;</w:t>
      </w:r>
    </w:p>
    <w:p w:rsidR="00706EC9" w:rsidRPr="00706EC9" w:rsidRDefault="00706EC9" w:rsidP="00655416">
      <w:pPr>
        <w:shd w:val="clear" w:color="auto" w:fill="FFFFFF"/>
        <w:ind w:firstLine="709"/>
        <w:jc w:val="both"/>
        <w:rPr>
          <w:rFonts w:eastAsiaTheme="minorEastAsia"/>
          <w:sz w:val="28"/>
          <w:szCs w:val="28"/>
        </w:rPr>
      </w:pPr>
      <w:r w:rsidRPr="00706EC9">
        <w:rPr>
          <w:rFonts w:eastAsiaTheme="minorEastAsia"/>
          <w:sz w:val="28"/>
          <w:szCs w:val="28"/>
        </w:rPr>
        <w:t>земельные участки – 4 305 единиц;</w:t>
      </w:r>
    </w:p>
    <w:p w:rsidR="00706EC9" w:rsidRPr="00706EC9" w:rsidRDefault="00706EC9" w:rsidP="00655416">
      <w:pPr>
        <w:shd w:val="clear" w:color="auto" w:fill="FFFFFF"/>
        <w:ind w:firstLine="709"/>
        <w:jc w:val="both"/>
        <w:rPr>
          <w:rFonts w:eastAsiaTheme="minorEastAsia"/>
          <w:sz w:val="28"/>
          <w:szCs w:val="28"/>
        </w:rPr>
      </w:pPr>
      <w:r w:rsidRPr="00706EC9">
        <w:rPr>
          <w:rFonts w:eastAsiaTheme="minorEastAsia"/>
          <w:sz w:val="28"/>
          <w:szCs w:val="28"/>
        </w:rPr>
        <w:t xml:space="preserve">движимое имущество – 17 439 единиц. </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5.3.2. В имуществе казны Республики Дагестан значилось 156 объектов недвижимости, общей площадью 83</w:t>
      </w:r>
      <w:r w:rsidR="006A24A2">
        <w:rPr>
          <w:rFonts w:eastAsiaTheme="minorEastAsia"/>
          <w:sz w:val="28"/>
          <w:szCs w:val="28"/>
        </w:rPr>
        <w:t xml:space="preserve">,1 тыс. </w:t>
      </w:r>
      <w:r w:rsidRPr="00706EC9">
        <w:rPr>
          <w:rFonts w:eastAsiaTheme="minorEastAsia"/>
          <w:sz w:val="28"/>
          <w:szCs w:val="28"/>
        </w:rPr>
        <w:t>кв.м. и 433 земельных участка общей площадью 9 442,7 га.</w:t>
      </w:r>
    </w:p>
    <w:p w:rsidR="00706EC9" w:rsidRPr="00706EC9" w:rsidRDefault="00706EC9" w:rsidP="00655416">
      <w:pPr>
        <w:tabs>
          <w:tab w:val="left" w:pos="1080"/>
          <w:tab w:val="left" w:pos="7740"/>
        </w:tabs>
        <w:ind w:firstLine="709"/>
        <w:jc w:val="both"/>
        <w:rPr>
          <w:rFonts w:eastAsiaTheme="minorEastAsia"/>
          <w:sz w:val="28"/>
          <w:szCs w:val="28"/>
        </w:rPr>
      </w:pPr>
      <w:r w:rsidRPr="00706EC9">
        <w:rPr>
          <w:rFonts w:eastAsiaTheme="minorEastAsia"/>
          <w:sz w:val="28"/>
          <w:szCs w:val="28"/>
        </w:rPr>
        <w:t>Заключено 213 договоров о предоставлении в аренду государственного нежилого фонда Республики Дагестан площадью 52,3 тыс. кв. м, по которым арендная плата поступила в сумме 44,4 млн. рублей. Задолженность по арендной плате составила 10,5 млн. рублей.</w:t>
      </w:r>
    </w:p>
    <w:p w:rsidR="00706EC9" w:rsidRPr="00706EC9" w:rsidRDefault="00706EC9" w:rsidP="00655416">
      <w:pPr>
        <w:tabs>
          <w:tab w:val="left" w:pos="1080"/>
          <w:tab w:val="left" w:pos="7740"/>
        </w:tabs>
        <w:ind w:firstLine="709"/>
        <w:jc w:val="both"/>
        <w:rPr>
          <w:rFonts w:eastAsiaTheme="minorEastAsia"/>
          <w:sz w:val="28"/>
          <w:szCs w:val="28"/>
        </w:rPr>
      </w:pPr>
      <w:r w:rsidRPr="00706EC9">
        <w:rPr>
          <w:rFonts w:eastAsiaTheme="minorEastAsia"/>
          <w:sz w:val="28"/>
          <w:szCs w:val="28"/>
        </w:rPr>
        <w:t xml:space="preserve">Льготы по арендной плате за нежилые помещения предоставлены </w:t>
      </w:r>
      <w:r w:rsidR="006A24A2">
        <w:rPr>
          <w:rFonts w:eastAsiaTheme="minorEastAsia"/>
          <w:sz w:val="28"/>
          <w:szCs w:val="28"/>
        </w:rPr>
        <w:t xml:space="preserve">                 </w:t>
      </w:r>
      <w:r w:rsidRPr="00706EC9">
        <w:rPr>
          <w:rFonts w:eastAsiaTheme="minorEastAsia"/>
          <w:sz w:val="28"/>
          <w:szCs w:val="28"/>
        </w:rPr>
        <w:t>61 субъекту малого предпринимательства на сумму 2,0 млн.</w:t>
      </w:r>
      <w:r w:rsidR="006E1782">
        <w:rPr>
          <w:rFonts w:eastAsiaTheme="minorEastAsia"/>
          <w:sz w:val="28"/>
          <w:szCs w:val="28"/>
        </w:rPr>
        <w:t xml:space="preserve"> </w:t>
      </w:r>
      <w:r w:rsidRPr="00706EC9">
        <w:rPr>
          <w:rFonts w:eastAsiaTheme="minorEastAsia"/>
          <w:sz w:val="28"/>
          <w:szCs w:val="28"/>
        </w:rPr>
        <w:t>рублей.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5.3.3. В Реестре государственного имущества Республики Дагестан, как имущество казны значатся пять самолетов общей балансовой стоимостью в сумме 319,3 м</w:t>
      </w:r>
      <w:r w:rsidR="006758F4">
        <w:rPr>
          <w:rFonts w:eastAsiaTheme="minorEastAsia"/>
          <w:sz w:val="28"/>
          <w:szCs w:val="28"/>
        </w:rPr>
        <w:t xml:space="preserve">лн. рублей и три авиадвигателя </w:t>
      </w:r>
      <w:r w:rsidRPr="00706EC9">
        <w:rPr>
          <w:rFonts w:eastAsiaTheme="minorEastAsia"/>
          <w:sz w:val="28"/>
          <w:szCs w:val="28"/>
        </w:rPr>
        <w:t>общей балансовой стоимостью 17,0 млн. рублей.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На 1 января 2015 года задолженность ОАО «Ави</w:t>
      </w:r>
      <w:r w:rsidR="003E5BB6">
        <w:rPr>
          <w:rFonts w:eastAsiaTheme="minorEastAsia"/>
          <w:sz w:val="28"/>
          <w:szCs w:val="28"/>
        </w:rPr>
        <w:t>алинии Дагестана» состав</w:t>
      </w:r>
      <w:r w:rsidR="00F81755">
        <w:rPr>
          <w:rFonts w:eastAsiaTheme="minorEastAsia"/>
          <w:sz w:val="28"/>
          <w:szCs w:val="28"/>
        </w:rPr>
        <w:t>ила</w:t>
      </w:r>
      <w:r w:rsidR="003E5BB6">
        <w:rPr>
          <w:rFonts w:eastAsiaTheme="minorEastAsia"/>
          <w:sz w:val="28"/>
          <w:szCs w:val="28"/>
        </w:rPr>
        <w:t xml:space="preserve"> 1,</w:t>
      </w:r>
      <w:r w:rsidRPr="00706EC9">
        <w:rPr>
          <w:rFonts w:eastAsiaTheme="minorEastAsia"/>
          <w:sz w:val="28"/>
          <w:szCs w:val="28"/>
        </w:rPr>
        <w:t>9 млн. рублей.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На основании проведенного аукциона, воздушное судно ТУ-154М по договору аренды предоставлено в аренду АО «Авиакомпания «</w:t>
      </w:r>
      <w:proofErr w:type="gramStart"/>
      <w:r w:rsidRPr="00706EC9">
        <w:rPr>
          <w:rFonts w:eastAsiaTheme="minorEastAsia"/>
          <w:sz w:val="28"/>
          <w:szCs w:val="28"/>
        </w:rPr>
        <w:t>Ка</w:t>
      </w:r>
      <w:proofErr w:type="spellStart"/>
      <w:proofErr w:type="gramEnd"/>
      <w:r w:rsidRPr="00706EC9">
        <w:rPr>
          <w:rFonts w:eastAsiaTheme="minorEastAsia"/>
          <w:sz w:val="28"/>
          <w:szCs w:val="28"/>
          <w:lang w:val="en-US"/>
        </w:rPr>
        <w:t>zAirTrans</w:t>
      </w:r>
      <w:proofErr w:type="spellEnd"/>
      <w:r w:rsidRPr="00706EC9">
        <w:rPr>
          <w:rFonts w:eastAsiaTheme="minorEastAsia"/>
          <w:sz w:val="28"/>
          <w:szCs w:val="28"/>
        </w:rPr>
        <w:t>».</w:t>
      </w:r>
      <w:r w:rsidR="003E5BB6">
        <w:rPr>
          <w:rFonts w:eastAsiaTheme="minorEastAsia"/>
          <w:sz w:val="28"/>
          <w:szCs w:val="28"/>
        </w:rPr>
        <w:t xml:space="preserve"> </w:t>
      </w:r>
      <w:r w:rsidRPr="00706EC9">
        <w:rPr>
          <w:rFonts w:eastAsiaTheme="minorEastAsia"/>
          <w:sz w:val="28"/>
          <w:szCs w:val="28"/>
        </w:rPr>
        <w:t>На 1 января 2015 года задолженность АО «Авиакомпания «</w:t>
      </w:r>
      <w:proofErr w:type="spellStart"/>
      <w:r w:rsidRPr="00706EC9">
        <w:rPr>
          <w:rFonts w:eastAsiaTheme="minorEastAsia"/>
          <w:sz w:val="28"/>
          <w:szCs w:val="28"/>
          <w:lang w:val="en-US"/>
        </w:rPr>
        <w:t>KazAirTrans</w:t>
      </w:r>
      <w:proofErr w:type="spellEnd"/>
      <w:r w:rsidRPr="00706EC9">
        <w:rPr>
          <w:rFonts w:eastAsiaTheme="minorEastAsia"/>
          <w:sz w:val="28"/>
          <w:szCs w:val="28"/>
        </w:rPr>
        <w:t>» состав</w:t>
      </w:r>
      <w:r w:rsidR="00F81755">
        <w:rPr>
          <w:rFonts w:eastAsiaTheme="minorEastAsia"/>
          <w:sz w:val="28"/>
          <w:szCs w:val="28"/>
        </w:rPr>
        <w:t>ила</w:t>
      </w:r>
      <w:r w:rsidRPr="00706EC9">
        <w:rPr>
          <w:rFonts w:eastAsiaTheme="minorEastAsia"/>
          <w:sz w:val="28"/>
          <w:szCs w:val="28"/>
        </w:rPr>
        <w:t xml:space="preserve"> 10,2 млн. рублей.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В целом, от аренд</w:t>
      </w:r>
      <w:r w:rsidR="0079563A">
        <w:rPr>
          <w:rFonts w:eastAsiaTheme="minorEastAsia"/>
          <w:sz w:val="28"/>
          <w:szCs w:val="28"/>
        </w:rPr>
        <w:t>ы</w:t>
      </w:r>
      <w:r w:rsidRPr="00706EC9">
        <w:rPr>
          <w:rFonts w:eastAsiaTheme="minorEastAsia"/>
          <w:sz w:val="28"/>
          <w:szCs w:val="28"/>
        </w:rPr>
        <w:t xml:space="preserve"> воздушных судов в республиканский бюджет Р</w:t>
      </w:r>
      <w:r w:rsidR="00155A62">
        <w:rPr>
          <w:rFonts w:eastAsiaTheme="minorEastAsia"/>
          <w:sz w:val="28"/>
          <w:szCs w:val="28"/>
        </w:rPr>
        <w:t xml:space="preserve">еспублики </w:t>
      </w:r>
      <w:r w:rsidRPr="00706EC9">
        <w:rPr>
          <w:rFonts w:eastAsiaTheme="minorEastAsia"/>
          <w:sz w:val="28"/>
          <w:szCs w:val="28"/>
        </w:rPr>
        <w:t>Д</w:t>
      </w:r>
      <w:r w:rsidR="00155A62">
        <w:rPr>
          <w:rFonts w:eastAsiaTheme="minorEastAsia"/>
          <w:sz w:val="28"/>
          <w:szCs w:val="28"/>
        </w:rPr>
        <w:t>агестан</w:t>
      </w:r>
      <w:r w:rsidRPr="00706EC9">
        <w:rPr>
          <w:rFonts w:eastAsiaTheme="minorEastAsia"/>
          <w:sz w:val="28"/>
          <w:szCs w:val="28"/>
        </w:rPr>
        <w:t xml:space="preserve"> недопоступило доходов в сумме 12,1</w:t>
      </w:r>
      <w:r w:rsidR="00155A62">
        <w:rPr>
          <w:rFonts w:eastAsiaTheme="minorEastAsia"/>
          <w:sz w:val="28"/>
          <w:szCs w:val="28"/>
        </w:rPr>
        <w:t xml:space="preserve"> </w:t>
      </w:r>
      <w:r w:rsidRPr="00706EC9">
        <w:rPr>
          <w:rFonts w:eastAsiaTheme="minorEastAsia"/>
          <w:sz w:val="28"/>
          <w:szCs w:val="28"/>
        </w:rPr>
        <w:t>млн. рублей.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5.3.4. На 1 января 2014 года в Реестре государственного имущества Республики Дагестан отражены 640 объектов газораспределения общей протяженностью 6 362,9 км, балансовой стоимостью 3 832,3 млн. рублей и остаточной стоимостью 3 650,8 млн. рублей. Балансодержателем указанных газовых сетей является КП РД «</w:t>
      </w:r>
      <w:proofErr w:type="spellStart"/>
      <w:r w:rsidRPr="00706EC9">
        <w:rPr>
          <w:rFonts w:eastAsiaTheme="minorEastAsia"/>
          <w:sz w:val="28"/>
          <w:szCs w:val="28"/>
        </w:rPr>
        <w:t>Спецгазстройсервис</w:t>
      </w:r>
      <w:proofErr w:type="spellEnd"/>
      <w:r w:rsidRPr="00706EC9">
        <w:rPr>
          <w:rFonts w:eastAsiaTheme="minorEastAsia"/>
          <w:sz w:val="28"/>
          <w:szCs w:val="28"/>
        </w:rPr>
        <w:t>».</w:t>
      </w:r>
    </w:p>
    <w:p w:rsidR="00706EC9" w:rsidRPr="004C0BC8" w:rsidRDefault="00706EC9" w:rsidP="00655416">
      <w:pPr>
        <w:ind w:firstLine="709"/>
        <w:jc w:val="both"/>
        <w:rPr>
          <w:rFonts w:eastAsiaTheme="minorEastAsia"/>
          <w:sz w:val="28"/>
          <w:szCs w:val="28"/>
        </w:rPr>
      </w:pPr>
      <w:r w:rsidRPr="00706EC9">
        <w:rPr>
          <w:rFonts w:eastAsiaTheme="minorEastAsia"/>
          <w:sz w:val="28"/>
          <w:szCs w:val="28"/>
        </w:rPr>
        <w:t xml:space="preserve">Протяженность газовых сетей, находящихся в государственной собственности Республики Дагестан, установленная по актам инвентаризации (4 977,8 км), на 1 569,9 км меньше, чем отражено в Реестре государственного имущества Республики Дагестан </w:t>
      </w:r>
      <w:r w:rsidR="006A0CF1">
        <w:rPr>
          <w:rFonts w:eastAsiaTheme="minorEastAsia"/>
          <w:sz w:val="28"/>
          <w:szCs w:val="28"/>
        </w:rPr>
        <w:t>(6 547,7 км), что свидетельствуе</w:t>
      </w:r>
      <w:r w:rsidRPr="00706EC9">
        <w:rPr>
          <w:rFonts w:eastAsiaTheme="minorEastAsia"/>
          <w:sz w:val="28"/>
          <w:szCs w:val="28"/>
        </w:rPr>
        <w:t xml:space="preserve">т об </w:t>
      </w:r>
      <w:r w:rsidRPr="00706EC9">
        <w:rPr>
          <w:rFonts w:eastAsiaTheme="minorEastAsia"/>
          <w:sz w:val="28"/>
          <w:szCs w:val="28"/>
        </w:rPr>
        <w:lastRenderedPageBreak/>
        <w:t xml:space="preserve">отсутствии </w:t>
      </w:r>
      <w:r w:rsidR="006A0CF1">
        <w:rPr>
          <w:rFonts w:eastAsiaTheme="minorEastAsia"/>
          <w:sz w:val="28"/>
          <w:szCs w:val="28"/>
        </w:rPr>
        <w:t xml:space="preserve">надлежащего </w:t>
      </w:r>
      <w:r w:rsidRPr="00706EC9">
        <w:rPr>
          <w:rFonts w:eastAsiaTheme="minorEastAsia"/>
          <w:sz w:val="28"/>
          <w:szCs w:val="28"/>
        </w:rPr>
        <w:t xml:space="preserve">учета объектов газораспределения, </w:t>
      </w:r>
      <w:r w:rsidRPr="004C0BC8">
        <w:rPr>
          <w:rFonts w:eastAsiaTheme="minorEastAsia"/>
          <w:sz w:val="28"/>
          <w:szCs w:val="28"/>
        </w:rPr>
        <w:t>находящихся в собственности Р</w:t>
      </w:r>
      <w:r w:rsidR="006A0CF1" w:rsidRPr="004C0BC8">
        <w:rPr>
          <w:rFonts w:eastAsiaTheme="minorEastAsia"/>
          <w:sz w:val="28"/>
          <w:szCs w:val="28"/>
        </w:rPr>
        <w:t xml:space="preserve">еспублики </w:t>
      </w:r>
      <w:r w:rsidRPr="004C0BC8">
        <w:rPr>
          <w:rFonts w:eastAsiaTheme="minorEastAsia"/>
          <w:sz w:val="28"/>
          <w:szCs w:val="28"/>
        </w:rPr>
        <w:t>Д</w:t>
      </w:r>
      <w:r w:rsidR="006A0CF1" w:rsidRPr="004C0BC8">
        <w:rPr>
          <w:rFonts w:eastAsiaTheme="minorEastAsia"/>
          <w:sz w:val="28"/>
          <w:szCs w:val="28"/>
        </w:rPr>
        <w:t>агестан</w:t>
      </w:r>
      <w:r w:rsidRPr="004C0BC8">
        <w:rPr>
          <w:rFonts w:eastAsiaTheme="minorEastAsia"/>
          <w:sz w:val="28"/>
          <w:szCs w:val="28"/>
        </w:rPr>
        <w:t xml:space="preserve"> и муниципальных образований.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Регистрация права государственной собственности Республики Дагестан на объекты газоснабжения осуществлена на газовые сети протяженностью 3 862,9 км, что составляет 61,0 % от общей протяженно</w:t>
      </w:r>
      <w:r w:rsidR="004C0BC8">
        <w:rPr>
          <w:rFonts w:eastAsiaTheme="minorEastAsia"/>
          <w:sz w:val="28"/>
          <w:szCs w:val="28"/>
        </w:rPr>
        <w:t>сти газовых сетей (6 362,9 км).</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По результатам аукциона заключен договор, согласно котором</w:t>
      </w:r>
      <w:proofErr w:type="gramStart"/>
      <w:r w:rsidRPr="00706EC9">
        <w:rPr>
          <w:rFonts w:eastAsiaTheme="minorEastAsia"/>
          <w:sz w:val="28"/>
          <w:szCs w:val="28"/>
        </w:rPr>
        <w:t>у ООО</w:t>
      </w:r>
      <w:proofErr w:type="gramEnd"/>
      <w:r w:rsidRPr="00706EC9">
        <w:rPr>
          <w:rFonts w:eastAsiaTheme="minorEastAsia"/>
          <w:sz w:val="28"/>
          <w:szCs w:val="28"/>
        </w:rPr>
        <w:t xml:space="preserve"> «</w:t>
      </w:r>
      <w:proofErr w:type="spellStart"/>
      <w:r w:rsidRPr="00706EC9">
        <w:rPr>
          <w:rFonts w:eastAsiaTheme="minorEastAsia"/>
          <w:sz w:val="28"/>
          <w:szCs w:val="28"/>
        </w:rPr>
        <w:t>Дагестангазсервис</w:t>
      </w:r>
      <w:proofErr w:type="spellEnd"/>
      <w:r w:rsidRPr="00706EC9">
        <w:rPr>
          <w:rFonts w:eastAsiaTheme="minorEastAsia"/>
          <w:sz w:val="28"/>
          <w:szCs w:val="28"/>
        </w:rPr>
        <w:t>» переданы в аренду газовые сети протяженностью</w:t>
      </w:r>
      <w:r w:rsidR="009672C1">
        <w:rPr>
          <w:rFonts w:eastAsiaTheme="minorEastAsia"/>
          <w:sz w:val="28"/>
          <w:szCs w:val="28"/>
        </w:rPr>
        <w:t xml:space="preserve">               </w:t>
      </w:r>
      <w:r w:rsidRPr="00706EC9">
        <w:rPr>
          <w:rFonts w:eastAsiaTheme="minorEastAsia"/>
          <w:sz w:val="28"/>
          <w:szCs w:val="28"/>
        </w:rPr>
        <w:t xml:space="preserve"> 6 398,0 км. Общая сумма задолженности за аренду газовых сетей по состоянию на 1 января 2015 года составляет 59,0 млн. рублей.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5.3.5. В Реестре государственного имущества Республики Дагестан зарегистрированы 4 305 земельных участка, общей площадью 1</w:t>
      </w:r>
      <w:r w:rsidR="00A921BF">
        <w:rPr>
          <w:rFonts w:eastAsiaTheme="minorEastAsia"/>
          <w:sz w:val="28"/>
          <w:szCs w:val="28"/>
        </w:rPr>
        <w:t> </w:t>
      </w:r>
      <w:r w:rsidRPr="00706EC9">
        <w:rPr>
          <w:rFonts w:eastAsiaTheme="minorEastAsia"/>
          <w:sz w:val="28"/>
          <w:szCs w:val="28"/>
        </w:rPr>
        <w:t>825</w:t>
      </w:r>
      <w:r w:rsidR="00A921BF">
        <w:rPr>
          <w:rFonts w:eastAsiaTheme="minorEastAsia"/>
          <w:sz w:val="28"/>
          <w:szCs w:val="28"/>
        </w:rPr>
        <w:t>,</w:t>
      </w:r>
      <w:r w:rsidRPr="00706EC9">
        <w:rPr>
          <w:rFonts w:eastAsiaTheme="minorEastAsia"/>
          <w:sz w:val="28"/>
          <w:szCs w:val="28"/>
        </w:rPr>
        <w:t xml:space="preserve">9 </w:t>
      </w:r>
      <w:r w:rsidR="00A921BF">
        <w:rPr>
          <w:rFonts w:eastAsiaTheme="minorEastAsia"/>
          <w:sz w:val="28"/>
          <w:szCs w:val="28"/>
        </w:rPr>
        <w:t xml:space="preserve">тыс. </w:t>
      </w:r>
      <w:r w:rsidRPr="00706EC9">
        <w:rPr>
          <w:rFonts w:eastAsiaTheme="minorEastAsia"/>
          <w:sz w:val="28"/>
          <w:szCs w:val="28"/>
        </w:rPr>
        <w:t>га, из них право собственности Республики Дагестан зарегистрировано на 2 998 участк</w:t>
      </w:r>
      <w:r w:rsidR="00A921BF">
        <w:rPr>
          <w:rFonts w:eastAsiaTheme="minorEastAsia"/>
          <w:sz w:val="28"/>
          <w:szCs w:val="28"/>
        </w:rPr>
        <w:t>ов</w:t>
      </w:r>
      <w:r w:rsidRPr="00706EC9">
        <w:rPr>
          <w:rFonts w:eastAsiaTheme="minorEastAsia"/>
          <w:sz w:val="28"/>
          <w:szCs w:val="28"/>
        </w:rPr>
        <w:t xml:space="preserve"> общей площадью 1</w:t>
      </w:r>
      <w:r w:rsidR="00A921BF">
        <w:rPr>
          <w:rFonts w:eastAsiaTheme="minorEastAsia"/>
          <w:sz w:val="28"/>
          <w:szCs w:val="28"/>
        </w:rPr>
        <w:t> </w:t>
      </w:r>
      <w:r w:rsidRPr="00706EC9">
        <w:rPr>
          <w:rFonts w:eastAsiaTheme="minorEastAsia"/>
          <w:sz w:val="28"/>
          <w:szCs w:val="28"/>
        </w:rPr>
        <w:t>797</w:t>
      </w:r>
      <w:r w:rsidR="00A921BF">
        <w:rPr>
          <w:rFonts w:eastAsiaTheme="minorEastAsia"/>
          <w:sz w:val="28"/>
          <w:szCs w:val="28"/>
        </w:rPr>
        <w:t>,</w:t>
      </w:r>
      <w:r w:rsidRPr="00706EC9">
        <w:rPr>
          <w:rFonts w:eastAsiaTheme="minorEastAsia"/>
          <w:sz w:val="28"/>
          <w:szCs w:val="28"/>
        </w:rPr>
        <w:t>0</w:t>
      </w:r>
      <w:r w:rsidR="00A921BF">
        <w:rPr>
          <w:rFonts w:eastAsiaTheme="minorEastAsia"/>
          <w:sz w:val="28"/>
          <w:szCs w:val="28"/>
        </w:rPr>
        <w:t xml:space="preserve"> тыс. га или 69,6 </w:t>
      </w:r>
      <w:r w:rsidRPr="00706EC9">
        <w:rPr>
          <w:rFonts w:eastAsiaTheme="minorEastAsia"/>
          <w:sz w:val="28"/>
          <w:szCs w:val="28"/>
        </w:rPr>
        <w:t>процента.</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При этом</w:t>
      </w:r>
      <w:proofErr w:type="gramStart"/>
      <w:r w:rsidRPr="00706EC9">
        <w:rPr>
          <w:rFonts w:eastAsiaTheme="minorEastAsia"/>
          <w:sz w:val="28"/>
          <w:szCs w:val="28"/>
        </w:rPr>
        <w:t>,</w:t>
      </w:r>
      <w:proofErr w:type="gramEnd"/>
      <w:r w:rsidRPr="00706EC9">
        <w:rPr>
          <w:rFonts w:eastAsiaTheme="minorEastAsia"/>
          <w:sz w:val="28"/>
          <w:szCs w:val="28"/>
        </w:rPr>
        <w:t xml:space="preserve"> по состоянию на 1 января 2014 года заключено 1 230 договоров аренды земельных участков</w:t>
      </w:r>
      <w:r w:rsidR="004C6D41">
        <w:rPr>
          <w:rFonts w:eastAsiaTheme="minorEastAsia"/>
          <w:sz w:val="28"/>
          <w:szCs w:val="28"/>
        </w:rPr>
        <w:t xml:space="preserve"> общей площадью 1</w:t>
      </w:r>
      <w:r w:rsidR="00990CF5">
        <w:rPr>
          <w:rFonts w:eastAsiaTheme="minorEastAsia"/>
          <w:sz w:val="28"/>
          <w:szCs w:val="28"/>
        </w:rPr>
        <w:t> </w:t>
      </w:r>
      <w:r w:rsidR="004C6D41">
        <w:rPr>
          <w:rFonts w:eastAsiaTheme="minorEastAsia"/>
          <w:sz w:val="28"/>
          <w:szCs w:val="28"/>
        </w:rPr>
        <w:t>097</w:t>
      </w:r>
      <w:r w:rsidR="00990CF5">
        <w:rPr>
          <w:rFonts w:eastAsiaTheme="minorEastAsia"/>
          <w:sz w:val="28"/>
          <w:szCs w:val="28"/>
        </w:rPr>
        <w:t>,</w:t>
      </w:r>
      <w:r w:rsidR="004C6D41">
        <w:rPr>
          <w:rFonts w:eastAsiaTheme="minorEastAsia"/>
          <w:sz w:val="28"/>
          <w:szCs w:val="28"/>
        </w:rPr>
        <w:t>8</w:t>
      </w:r>
      <w:r w:rsidR="00990CF5">
        <w:rPr>
          <w:rFonts w:eastAsiaTheme="minorEastAsia"/>
          <w:sz w:val="28"/>
          <w:szCs w:val="28"/>
        </w:rPr>
        <w:t xml:space="preserve"> тыс.</w:t>
      </w:r>
      <w:r w:rsidR="004C6D41">
        <w:rPr>
          <w:rFonts w:eastAsiaTheme="minorEastAsia"/>
          <w:sz w:val="28"/>
          <w:szCs w:val="28"/>
        </w:rPr>
        <w:t xml:space="preserve"> га.</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Поступление доходов от сдачи в аренду земельных участков на 2014 год запланирован</w:t>
      </w:r>
      <w:r w:rsidR="00245BE5">
        <w:rPr>
          <w:rFonts w:eastAsiaTheme="minorEastAsia"/>
          <w:sz w:val="28"/>
          <w:szCs w:val="28"/>
        </w:rPr>
        <w:t>о</w:t>
      </w:r>
      <w:r w:rsidRPr="00706EC9">
        <w:rPr>
          <w:rFonts w:eastAsiaTheme="minorEastAsia"/>
          <w:sz w:val="28"/>
          <w:szCs w:val="28"/>
        </w:rPr>
        <w:t xml:space="preserve"> в сумме 58,0 млн. рублей, при этом, фактически</w:t>
      </w:r>
      <w:r w:rsidR="00245BE5">
        <w:rPr>
          <w:rFonts w:eastAsiaTheme="minorEastAsia"/>
          <w:sz w:val="28"/>
          <w:szCs w:val="28"/>
        </w:rPr>
        <w:t xml:space="preserve"> поступило – 62,9 млн. рублей. </w:t>
      </w:r>
      <w:r w:rsidR="00EB5812">
        <w:rPr>
          <w:rFonts w:eastAsiaTheme="minorEastAsia"/>
          <w:sz w:val="28"/>
          <w:szCs w:val="28"/>
        </w:rPr>
        <w:t>С учетом з</w:t>
      </w:r>
      <w:r w:rsidRPr="00706EC9">
        <w:rPr>
          <w:rFonts w:eastAsiaTheme="minorEastAsia"/>
          <w:sz w:val="28"/>
          <w:szCs w:val="28"/>
        </w:rPr>
        <w:t>адолженност</w:t>
      </w:r>
      <w:r w:rsidR="00EB5812">
        <w:rPr>
          <w:rFonts w:eastAsiaTheme="minorEastAsia"/>
          <w:sz w:val="28"/>
          <w:szCs w:val="28"/>
        </w:rPr>
        <w:t>и прошлых лет не поступило</w:t>
      </w:r>
      <w:r w:rsidRPr="00706EC9">
        <w:rPr>
          <w:rFonts w:eastAsiaTheme="minorEastAsia"/>
          <w:sz w:val="28"/>
          <w:szCs w:val="28"/>
        </w:rPr>
        <w:t xml:space="preserve"> </w:t>
      </w:r>
      <w:r w:rsidR="00EB5812">
        <w:rPr>
          <w:rFonts w:eastAsiaTheme="minorEastAsia"/>
          <w:sz w:val="28"/>
          <w:szCs w:val="28"/>
        </w:rPr>
        <w:t>в бюджет</w:t>
      </w:r>
      <w:r w:rsidRPr="00706EC9">
        <w:rPr>
          <w:rFonts w:eastAsiaTheme="minorEastAsia"/>
          <w:sz w:val="28"/>
          <w:szCs w:val="28"/>
        </w:rPr>
        <w:t xml:space="preserve"> 56,4 млн. рублей</w:t>
      </w:r>
      <w:r w:rsidR="00EB5812">
        <w:rPr>
          <w:rFonts w:eastAsiaTheme="minorEastAsia"/>
          <w:sz w:val="28"/>
          <w:szCs w:val="28"/>
        </w:rPr>
        <w:t xml:space="preserve"> арендной платы</w:t>
      </w:r>
      <w:r w:rsidRPr="00706EC9">
        <w:rPr>
          <w:rFonts w:eastAsiaTheme="minorEastAsia"/>
          <w:sz w:val="28"/>
          <w:szCs w:val="28"/>
        </w:rPr>
        <w:t>, что говорит о недостаточной работе по ее взысканию</w:t>
      </w:r>
      <w:r w:rsidR="00EB5812">
        <w:rPr>
          <w:rFonts w:eastAsiaTheme="minorEastAsia"/>
          <w:sz w:val="28"/>
          <w:szCs w:val="28"/>
        </w:rPr>
        <w:t>.</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 xml:space="preserve">В ходе проведения контрольного мероприятия установлено, что в 2014 году по 60 договорам аренды не произведено начисление арендной платы, в </w:t>
      </w:r>
      <w:proofErr w:type="gramStart"/>
      <w:r w:rsidR="00D51651" w:rsidRPr="00706EC9">
        <w:rPr>
          <w:rFonts w:eastAsiaTheme="minorEastAsia"/>
          <w:sz w:val="28"/>
          <w:szCs w:val="28"/>
        </w:rPr>
        <w:t>связи</w:t>
      </w:r>
      <w:proofErr w:type="gramEnd"/>
      <w:r w:rsidRPr="00706EC9">
        <w:rPr>
          <w:rFonts w:eastAsiaTheme="minorEastAsia"/>
          <w:sz w:val="28"/>
          <w:szCs w:val="28"/>
        </w:rPr>
        <w:t xml:space="preserve"> с чем в доход республиканского бюджета Р</w:t>
      </w:r>
      <w:r w:rsidR="008112A5">
        <w:rPr>
          <w:rFonts w:eastAsiaTheme="minorEastAsia"/>
          <w:sz w:val="28"/>
          <w:szCs w:val="28"/>
        </w:rPr>
        <w:t xml:space="preserve">еспублики </w:t>
      </w:r>
      <w:r w:rsidRPr="00706EC9">
        <w:rPr>
          <w:rFonts w:eastAsiaTheme="minorEastAsia"/>
          <w:sz w:val="28"/>
          <w:szCs w:val="28"/>
        </w:rPr>
        <w:t>Д</w:t>
      </w:r>
      <w:r w:rsidR="008112A5">
        <w:rPr>
          <w:rFonts w:eastAsiaTheme="minorEastAsia"/>
          <w:sz w:val="28"/>
          <w:szCs w:val="28"/>
        </w:rPr>
        <w:t>агестан</w:t>
      </w:r>
      <w:r w:rsidRPr="00706EC9">
        <w:rPr>
          <w:rFonts w:eastAsiaTheme="minorEastAsia"/>
          <w:sz w:val="28"/>
          <w:szCs w:val="28"/>
        </w:rPr>
        <w:t xml:space="preserve"> не поступило 564,2 тыс. рублей.</w:t>
      </w:r>
    </w:p>
    <w:p w:rsidR="00706EC9" w:rsidRPr="00706EC9" w:rsidRDefault="004B0D41" w:rsidP="00655416">
      <w:pPr>
        <w:ind w:firstLine="709"/>
        <w:jc w:val="both"/>
        <w:rPr>
          <w:rFonts w:eastAsiaTheme="minorEastAsia"/>
          <w:sz w:val="28"/>
          <w:szCs w:val="28"/>
        </w:rPr>
      </w:pPr>
      <w:r w:rsidRPr="00706EC9">
        <w:rPr>
          <w:rFonts w:eastAsiaTheme="minorEastAsia"/>
          <w:sz w:val="28"/>
          <w:szCs w:val="28"/>
        </w:rPr>
        <w:t xml:space="preserve">5.3.6. </w:t>
      </w:r>
      <w:r w:rsidR="00706EC9" w:rsidRPr="00706EC9">
        <w:rPr>
          <w:rFonts w:eastAsiaTheme="minorEastAsia"/>
          <w:sz w:val="28"/>
          <w:szCs w:val="28"/>
        </w:rPr>
        <w:t>В нарушение условий договоров аренды земельных участков не произве</w:t>
      </w:r>
      <w:r w:rsidR="003E6AAF">
        <w:rPr>
          <w:rFonts w:eastAsiaTheme="minorEastAsia"/>
          <w:sz w:val="28"/>
          <w:szCs w:val="28"/>
        </w:rPr>
        <w:t xml:space="preserve">дено </w:t>
      </w:r>
      <w:r w:rsidR="00706EC9" w:rsidRPr="00706EC9">
        <w:rPr>
          <w:rFonts w:eastAsiaTheme="minorEastAsia"/>
          <w:sz w:val="28"/>
          <w:szCs w:val="28"/>
        </w:rPr>
        <w:t>начисление пени за просрочку платежей в установленные сроки. По расчетам, произведенным на основании данных о задолженности по арендной плате на 1 января 2014 года, сумма пени к начислению может составить более 50 млн. рублей.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При определении размера арендной платы за предоставление в аренду земель сельскохозяйственного назначения и отгонного животноводства применяются средние значения удельных показателей кадастровой стоимости земель сельскохозяйственного назначения. При этом размер аренды платы в низменных районах составляет в среднем от 49,8 рублей до 10</w:t>
      </w:r>
      <w:r w:rsidR="008B2644">
        <w:rPr>
          <w:rFonts w:eastAsiaTheme="minorEastAsia"/>
          <w:sz w:val="28"/>
          <w:szCs w:val="28"/>
        </w:rPr>
        <w:t>8</w:t>
      </w:r>
      <w:r w:rsidRPr="00706EC9">
        <w:rPr>
          <w:rFonts w:eastAsiaTheme="minorEastAsia"/>
          <w:sz w:val="28"/>
          <w:szCs w:val="28"/>
        </w:rPr>
        <w:t>,</w:t>
      </w:r>
      <w:r w:rsidR="008B2644">
        <w:rPr>
          <w:rFonts w:eastAsiaTheme="minorEastAsia"/>
          <w:sz w:val="28"/>
          <w:szCs w:val="28"/>
        </w:rPr>
        <w:t>0</w:t>
      </w:r>
      <w:r w:rsidRPr="00706EC9">
        <w:rPr>
          <w:rFonts w:eastAsiaTheme="minorEastAsia"/>
          <w:sz w:val="28"/>
          <w:szCs w:val="28"/>
        </w:rPr>
        <w:t xml:space="preserve"> рублей за 1 га в год, а по расчету от кадастровой стоимости земельного участка размер арендной платы может составить в 100 раз больше.</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 xml:space="preserve">Кроме того, </w:t>
      </w:r>
      <w:r>
        <w:rPr>
          <w:rFonts w:eastAsiaTheme="minorEastAsia"/>
          <w:sz w:val="28"/>
          <w:szCs w:val="28"/>
        </w:rPr>
        <w:t xml:space="preserve">выборочная проверка </w:t>
      </w:r>
      <w:r w:rsidRPr="00706EC9">
        <w:rPr>
          <w:rFonts w:eastAsiaTheme="minorEastAsia"/>
          <w:sz w:val="28"/>
          <w:szCs w:val="28"/>
        </w:rPr>
        <w:t>договоров аренды и обследование использования земельных участков</w:t>
      </w:r>
      <w:r w:rsidR="00E84D8F">
        <w:rPr>
          <w:rFonts w:eastAsiaTheme="minorEastAsia"/>
          <w:sz w:val="28"/>
          <w:szCs w:val="28"/>
        </w:rPr>
        <w:t>,</w:t>
      </w:r>
      <w:r w:rsidRPr="00706EC9">
        <w:rPr>
          <w:rFonts w:eastAsiaTheme="minorEastAsia"/>
          <w:sz w:val="28"/>
          <w:szCs w:val="28"/>
        </w:rPr>
        <w:t xml:space="preserve"> переданных в аренду, показала, что в нарушение норм </w:t>
      </w:r>
      <w:r w:rsidRPr="00706EC9">
        <w:rPr>
          <w:rFonts w:eastAsiaTheme="minorEastAsia"/>
          <w:color w:val="000000"/>
          <w:sz w:val="28"/>
          <w:szCs w:val="28"/>
          <w:shd w:val="clear" w:color="auto" w:fill="FFFFFF"/>
        </w:rPr>
        <w:t xml:space="preserve">Земельного кодекса Российской Федерации </w:t>
      </w:r>
      <w:r w:rsidRPr="00706EC9">
        <w:rPr>
          <w:rFonts w:eastAsiaTheme="minorEastAsia"/>
          <w:bCs/>
          <w:sz w:val="28"/>
          <w:szCs w:val="28"/>
        </w:rPr>
        <w:t xml:space="preserve">земельные участки предоставлялись в </w:t>
      </w:r>
      <w:r w:rsidR="00E84D8F">
        <w:rPr>
          <w:rFonts w:eastAsiaTheme="minorEastAsia"/>
          <w:bCs/>
          <w:sz w:val="28"/>
          <w:szCs w:val="28"/>
        </w:rPr>
        <w:t>аренду без проведения аукционов,</w:t>
      </w:r>
      <w:r w:rsidRPr="00706EC9">
        <w:rPr>
          <w:rFonts w:eastAsiaTheme="minorEastAsia"/>
          <w:bCs/>
          <w:sz w:val="28"/>
          <w:szCs w:val="28"/>
        </w:rPr>
        <w:t xml:space="preserve"> </w:t>
      </w:r>
      <w:r w:rsidR="00E84D8F">
        <w:rPr>
          <w:rFonts w:eastAsiaTheme="minorEastAsia"/>
          <w:bCs/>
          <w:sz w:val="28"/>
          <w:szCs w:val="28"/>
        </w:rPr>
        <w:t>н</w:t>
      </w:r>
      <w:r w:rsidR="00E84D8F">
        <w:rPr>
          <w:bCs/>
          <w:sz w:val="28"/>
          <w:szCs w:val="28"/>
        </w:rPr>
        <w:t>е проводила</w:t>
      </w:r>
      <w:r w:rsidRPr="00706EC9">
        <w:rPr>
          <w:bCs/>
          <w:sz w:val="28"/>
          <w:szCs w:val="28"/>
        </w:rPr>
        <w:t>сь государствен</w:t>
      </w:r>
      <w:r w:rsidR="00E84D8F">
        <w:rPr>
          <w:bCs/>
          <w:sz w:val="28"/>
          <w:szCs w:val="28"/>
        </w:rPr>
        <w:t>ная регистрация договора аренды.</w:t>
      </w:r>
      <w:r w:rsidRPr="00706EC9">
        <w:rPr>
          <w:bCs/>
          <w:sz w:val="28"/>
          <w:szCs w:val="28"/>
        </w:rPr>
        <w:t xml:space="preserve"> </w:t>
      </w:r>
      <w:r w:rsidR="00E84D8F">
        <w:rPr>
          <w:rFonts w:eastAsiaTheme="minorEastAsia"/>
          <w:sz w:val="28"/>
          <w:szCs w:val="28"/>
        </w:rPr>
        <w:t>Б</w:t>
      </w:r>
      <w:r w:rsidRPr="00706EC9">
        <w:rPr>
          <w:rFonts w:eastAsiaTheme="minorEastAsia"/>
          <w:sz w:val="28"/>
          <w:szCs w:val="28"/>
        </w:rPr>
        <w:t xml:space="preserve">ольшинством арендаторов </w:t>
      </w:r>
      <w:r w:rsidRPr="00706EC9">
        <w:rPr>
          <w:rFonts w:eastAsiaTheme="minorEastAsia"/>
          <w:sz w:val="28"/>
          <w:szCs w:val="28"/>
        </w:rPr>
        <w:lastRenderedPageBreak/>
        <w:t>несвоевременно уплачива</w:t>
      </w:r>
      <w:r w:rsidR="00E84D8F">
        <w:rPr>
          <w:rFonts w:eastAsiaTheme="minorEastAsia"/>
          <w:sz w:val="28"/>
          <w:szCs w:val="28"/>
        </w:rPr>
        <w:t>лись</w:t>
      </w:r>
      <w:r w:rsidRPr="00706EC9">
        <w:rPr>
          <w:rFonts w:eastAsiaTheme="minorEastAsia"/>
          <w:sz w:val="28"/>
          <w:szCs w:val="28"/>
        </w:rPr>
        <w:t xml:space="preserve"> арендные платежи, что прив</w:t>
      </w:r>
      <w:r w:rsidR="00E84D8F">
        <w:rPr>
          <w:rFonts w:eastAsiaTheme="minorEastAsia"/>
          <w:sz w:val="28"/>
          <w:szCs w:val="28"/>
        </w:rPr>
        <w:t>ело</w:t>
      </w:r>
      <w:r w:rsidRPr="00706EC9">
        <w:rPr>
          <w:rFonts w:eastAsiaTheme="minorEastAsia"/>
          <w:sz w:val="28"/>
          <w:szCs w:val="28"/>
        </w:rPr>
        <w:t xml:space="preserve"> к образованию значительного объема задолженности.</w:t>
      </w:r>
    </w:p>
    <w:p w:rsidR="00706EC9" w:rsidRPr="00706EC9" w:rsidRDefault="00742344" w:rsidP="00655416">
      <w:pPr>
        <w:ind w:firstLine="709"/>
        <w:jc w:val="both"/>
        <w:rPr>
          <w:rFonts w:eastAsiaTheme="minorEastAsia"/>
          <w:sz w:val="28"/>
          <w:szCs w:val="28"/>
        </w:rPr>
      </w:pPr>
      <w:r>
        <w:rPr>
          <w:rFonts w:eastAsiaTheme="minorEastAsia"/>
          <w:bCs/>
          <w:sz w:val="28"/>
          <w:szCs w:val="28"/>
        </w:rPr>
        <w:t>З</w:t>
      </w:r>
      <w:r w:rsidR="00706EC9" w:rsidRPr="00706EC9">
        <w:rPr>
          <w:rFonts w:eastAsiaTheme="minorEastAsia"/>
          <w:bCs/>
          <w:sz w:val="28"/>
          <w:szCs w:val="28"/>
        </w:rPr>
        <w:t xml:space="preserve">емельные участки, переданные в аренду, </w:t>
      </w:r>
      <w:r w:rsidR="00706EC9" w:rsidRPr="00706EC9">
        <w:rPr>
          <w:rFonts w:eastAsiaTheme="minorEastAsia"/>
          <w:sz w:val="28"/>
          <w:szCs w:val="28"/>
        </w:rPr>
        <w:t>фактически застроены жилыми домами, коммерческими объектами, а на отдельных участках расположены населенные пункты. В соответствии с условиями договора, при использовании земельного участка не по целевому назначению, а также при невнесении арендной платы более чем за 6 месяцев или более двух раз подряд по истечении установленного договором срока платежа, договор расторгается. Однако</w:t>
      </w:r>
      <w:proofErr w:type="gramStart"/>
      <w:r w:rsidR="00706EC9" w:rsidRPr="00706EC9">
        <w:rPr>
          <w:rFonts w:eastAsiaTheme="minorEastAsia"/>
          <w:sz w:val="28"/>
          <w:szCs w:val="28"/>
        </w:rPr>
        <w:t>,</w:t>
      </w:r>
      <w:proofErr w:type="gramEnd"/>
      <w:r w:rsidR="00706EC9" w:rsidRPr="00706EC9">
        <w:rPr>
          <w:rFonts w:eastAsiaTheme="minorEastAsia"/>
          <w:sz w:val="28"/>
          <w:szCs w:val="28"/>
        </w:rPr>
        <w:t xml:space="preserve"> соответствующие меры за нарушение условий договора в отношении арендаторов не принима</w:t>
      </w:r>
      <w:r w:rsidR="00225012">
        <w:rPr>
          <w:rFonts w:eastAsiaTheme="minorEastAsia"/>
          <w:sz w:val="28"/>
          <w:szCs w:val="28"/>
        </w:rPr>
        <w:t>лись</w:t>
      </w:r>
      <w:r w:rsidR="00706EC9" w:rsidRPr="00706EC9">
        <w:rPr>
          <w:rFonts w:eastAsiaTheme="minorEastAsia"/>
          <w:sz w:val="28"/>
          <w:szCs w:val="28"/>
        </w:rPr>
        <w:t>.</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 xml:space="preserve">Выявлены факты предоставления земельных участков третьим лицам без </w:t>
      </w:r>
      <w:r w:rsidR="00577E1F">
        <w:rPr>
          <w:rFonts w:eastAsiaTheme="minorEastAsia"/>
          <w:sz w:val="28"/>
          <w:szCs w:val="28"/>
        </w:rPr>
        <w:t>согласия собственника имущества,</w:t>
      </w:r>
      <w:r w:rsidRPr="00706EC9">
        <w:rPr>
          <w:rFonts w:eastAsiaTheme="minorEastAsia"/>
          <w:sz w:val="28"/>
          <w:szCs w:val="28"/>
        </w:rPr>
        <w:t xml:space="preserve"> значительная часть арендуемых земельных участков находится в неудовлетворительном состоянии.</w:t>
      </w:r>
    </w:p>
    <w:p w:rsidR="00706EC9" w:rsidRPr="00706EC9" w:rsidRDefault="00706EC9" w:rsidP="00655416">
      <w:pPr>
        <w:tabs>
          <w:tab w:val="left" w:pos="0"/>
        </w:tabs>
        <w:ind w:firstLine="709"/>
        <w:jc w:val="both"/>
        <w:rPr>
          <w:rFonts w:eastAsiaTheme="minorEastAsia"/>
          <w:sz w:val="28"/>
          <w:szCs w:val="28"/>
        </w:rPr>
      </w:pPr>
      <w:r w:rsidRPr="00706EC9">
        <w:rPr>
          <w:rFonts w:eastAsiaTheme="minorEastAsia"/>
          <w:sz w:val="28"/>
          <w:szCs w:val="28"/>
        </w:rPr>
        <w:t>5.3.7</w:t>
      </w:r>
      <w:r w:rsidR="006B7D2F">
        <w:rPr>
          <w:rFonts w:eastAsiaTheme="minorEastAsia"/>
          <w:sz w:val="28"/>
          <w:szCs w:val="28"/>
        </w:rPr>
        <w:t>.</w:t>
      </w:r>
      <w:r w:rsidRPr="00706EC9">
        <w:rPr>
          <w:rFonts w:eastAsiaTheme="minorEastAsia"/>
          <w:sz w:val="28"/>
          <w:szCs w:val="28"/>
        </w:rPr>
        <w:t xml:space="preserve"> </w:t>
      </w:r>
      <w:r w:rsidR="0056125B">
        <w:rPr>
          <w:rFonts w:eastAsiaTheme="minorEastAsia"/>
          <w:sz w:val="28"/>
          <w:szCs w:val="28"/>
        </w:rPr>
        <w:t>П</w:t>
      </w:r>
      <w:r w:rsidRPr="00706EC9">
        <w:rPr>
          <w:rFonts w:eastAsiaTheme="minorEastAsia"/>
          <w:sz w:val="28"/>
          <w:szCs w:val="28"/>
        </w:rPr>
        <w:t xml:space="preserve">оступление </w:t>
      </w:r>
      <w:r w:rsidR="0056125B">
        <w:rPr>
          <w:rFonts w:eastAsiaTheme="minorEastAsia"/>
          <w:sz w:val="28"/>
          <w:szCs w:val="28"/>
        </w:rPr>
        <w:t>в</w:t>
      </w:r>
      <w:r w:rsidR="0056125B" w:rsidRPr="00706EC9">
        <w:rPr>
          <w:rFonts w:eastAsiaTheme="minorEastAsia"/>
          <w:sz w:val="28"/>
          <w:szCs w:val="28"/>
        </w:rPr>
        <w:t xml:space="preserve"> 2014 год</w:t>
      </w:r>
      <w:r w:rsidR="0056125B">
        <w:rPr>
          <w:rFonts w:eastAsiaTheme="minorEastAsia"/>
          <w:sz w:val="28"/>
          <w:szCs w:val="28"/>
        </w:rPr>
        <w:t>у</w:t>
      </w:r>
      <w:r w:rsidR="0056125B" w:rsidRPr="00706EC9">
        <w:rPr>
          <w:rFonts w:eastAsiaTheme="minorEastAsia"/>
          <w:sz w:val="28"/>
          <w:szCs w:val="28"/>
        </w:rPr>
        <w:t xml:space="preserve"> </w:t>
      </w:r>
      <w:r w:rsidRPr="00706EC9">
        <w:rPr>
          <w:rFonts w:eastAsiaTheme="minorEastAsia"/>
          <w:sz w:val="28"/>
          <w:szCs w:val="28"/>
        </w:rPr>
        <w:t xml:space="preserve">доходов от реализации имущества </w:t>
      </w:r>
      <w:r w:rsidR="0056125B">
        <w:rPr>
          <w:rFonts w:eastAsiaTheme="minorEastAsia"/>
          <w:sz w:val="28"/>
          <w:szCs w:val="28"/>
        </w:rPr>
        <w:t>и</w:t>
      </w:r>
      <w:r w:rsidRPr="00706EC9">
        <w:rPr>
          <w:rFonts w:eastAsiaTheme="minorEastAsia"/>
          <w:sz w:val="28"/>
          <w:szCs w:val="28"/>
        </w:rPr>
        <w:t xml:space="preserve"> продажи акций, находящ</w:t>
      </w:r>
      <w:r w:rsidR="0056125B">
        <w:rPr>
          <w:rFonts w:eastAsiaTheme="minorEastAsia"/>
          <w:sz w:val="28"/>
          <w:szCs w:val="28"/>
        </w:rPr>
        <w:t>их</w:t>
      </w:r>
      <w:r w:rsidRPr="00706EC9">
        <w:rPr>
          <w:rFonts w:eastAsiaTheme="minorEastAsia"/>
          <w:sz w:val="28"/>
          <w:szCs w:val="28"/>
        </w:rPr>
        <w:t>ся в государственной собственности Республики Дагестан</w:t>
      </w:r>
      <w:r w:rsidR="0056125B">
        <w:rPr>
          <w:rFonts w:eastAsiaTheme="minorEastAsia"/>
          <w:sz w:val="28"/>
          <w:szCs w:val="28"/>
        </w:rPr>
        <w:t>,</w:t>
      </w:r>
      <w:r w:rsidRPr="00706EC9">
        <w:rPr>
          <w:rFonts w:eastAsiaTheme="minorEastAsia"/>
          <w:sz w:val="28"/>
          <w:szCs w:val="28"/>
        </w:rPr>
        <w:t xml:space="preserve"> запланирован</w:t>
      </w:r>
      <w:r w:rsidR="0056125B">
        <w:rPr>
          <w:rFonts w:eastAsiaTheme="minorEastAsia"/>
          <w:sz w:val="28"/>
          <w:szCs w:val="28"/>
        </w:rPr>
        <w:t>о</w:t>
      </w:r>
      <w:r w:rsidRPr="00706EC9">
        <w:rPr>
          <w:rFonts w:eastAsiaTheme="minorEastAsia"/>
          <w:sz w:val="28"/>
          <w:szCs w:val="28"/>
        </w:rPr>
        <w:t xml:space="preserve"> в сумме 2 7</w:t>
      </w:r>
      <w:r w:rsidR="000464F3">
        <w:rPr>
          <w:rFonts w:eastAsiaTheme="minorEastAsia"/>
          <w:sz w:val="28"/>
          <w:szCs w:val="28"/>
        </w:rPr>
        <w:t xml:space="preserve">76,8 млн. рублей. Фактически в </w:t>
      </w:r>
      <w:r w:rsidRPr="00706EC9">
        <w:rPr>
          <w:rFonts w:eastAsiaTheme="minorEastAsia"/>
          <w:sz w:val="28"/>
          <w:szCs w:val="28"/>
        </w:rPr>
        <w:t>республиканский бюджет Республики Дагестан зачислены доходы от реализации государственного имущества в сумме 36,7 млн. рублей</w:t>
      </w:r>
      <w:r w:rsidR="0056125B">
        <w:rPr>
          <w:rFonts w:eastAsiaTheme="minorEastAsia"/>
          <w:sz w:val="28"/>
          <w:szCs w:val="28"/>
        </w:rPr>
        <w:t>.</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 xml:space="preserve">5.3.8. </w:t>
      </w:r>
      <w:r w:rsidR="00CD05A8">
        <w:rPr>
          <w:rFonts w:eastAsiaTheme="minorEastAsia"/>
          <w:sz w:val="28"/>
          <w:szCs w:val="28"/>
        </w:rPr>
        <w:t xml:space="preserve">В соответствии с </w:t>
      </w:r>
      <w:r w:rsidR="00CD05A8" w:rsidRPr="00706EC9">
        <w:rPr>
          <w:rFonts w:eastAsiaTheme="minorEastAsia"/>
          <w:sz w:val="28"/>
          <w:szCs w:val="28"/>
        </w:rPr>
        <w:t>Прогнозны</w:t>
      </w:r>
      <w:r w:rsidR="00CD05A8">
        <w:rPr>
          <w:rFonts w:eastAsiaTheme="minorEastAsia"/>
          <w:sz w:val="28"/>
          <w:szCs w:val="28"/>
        </w:rPr>
        <w:t>м</w:t>
      </w:r>
      <w:r w:rsidR="00CD05A8" w:rsidRPr="00706EC9">
        <w:rPr>
          <w:rFonts w:eastAsiaTheme="minorEastAsia"/>
          <w:sz w:val="28"/>
          <w:szCs w:val="28"/>
        </w:rPr>
        <w:t xml:space="preserve"> план</w:t>
      </w:r>
      <w:r w:rsidR="00CD05A8">
        <w:rPr>
          <w:rFonts w:eastAsiaTheme="minorEastAsia"/>
          <w:sz w:val="28"/>
          <w:szCs w:val="28"/>
        </w:rPr>
        <w:t>ом</w:t>
      </w:r>
      <w:r w:rsidR="00CD05A8" w:rsidRPr="00706EC9">
        <w:rPr>
          <w:rFonts w:eastAsiaTheme="minorEastAsia"/>
          <w:sz w:val="28"/>
          <w:szCs w:val="28"/>
        </w:rPr>
        <w:t xml:space="preserve"> приватизации на 2014 год </w:t>
      </w:r>
      <w:r w:rsidRPr="00706EC9">
        <w:rPr>
          <w:rFonts w:eastAsiaTheme="minorEastAsia"/>
          <w:sz w:val="28"/>
          <w:szCs w:val="28"/>
        </w:rPr>
        <w:t>подлежало приватизации:</w:t>
      </w:r>
    </w:p>
    <w:p w:rsidR="00706EC9" w:rsidRPr="00706EC9" w:rsidRDefault="00662A6E" w:rsidP="00655416">
      <w:pPr>
        <w:ind w:firstLine="709"/>
        <w:jc w:val="both"/>
        <w:rPr>
          <w:rFonts w:eastAsiaTheme="minorEastAsia"/>
          <w:sz w:val="28"/>
          <w:szCs w:val="28"/>
        </w:rPr>
      </w:pPr>
      <w:r>
        <w:rPr>
          <w:rFonts w:eastAsiaTheme="minorEastAsia"/>
          <w:sz w:val="28"/>
          <w:szCs w:val="28"/>
        </w:rPr>
        <w:t xml:space="preserve">- </w:t>
      </w:r>
      <w:r w:rsidR="00706EC9" w:rsidRPr="00706EC9">
        <w:rPr>
          <w:rFonts w:eastAsiaTheme="minorEastAsia"/>
          <w:sz w:val="28"/>
          <w:szCs w:val="28"/>
        </w:rPr>
        <w:t>восемь объектов недвижимости государственной собственности Республики Дагестан</w:t>
      </w:r>
      <w:r>
        <w:rPr>
          <w:rFonts w:eastAsiaTheme="minorEastAsia"/>
          <w:sz w:val="28"/>
          <w:szCs w:val="28"/>
        </w:rPr>
        <w:t>. Ф</w:t>
      </w:r>
      <w:r w:rsidR="00706EC9" w:rsidRPr="00706EC9">
        <w:rPr>
          <w:rFonts w:eastAsiaTheme="minorEastAsia"/>
          <w:sz w:val="28"/>
          <w:szCs w:val="28"/>
        </w:rPr>
        <w:t xml:space="preserve">актически приватизировано </w:t>
      </w:r>
      <w:r>
        <w:rPr>
          <w:rFonts w:eastAsiaTheme="minorEastAsia"/>
          <w:sz w:val="28"/>
          <w:szCs w:val="28"/>
        </w:rPr>
        <w:t xml:space="preserve">13 </w:t>
      </w:r>
      <w:r w:rsidR="00706EC9" w:rsidRPr="00706EC9">
        <w:rPr>
          <w:rFonts w:eastAsiaTheme="minorEastAsia"/>
          <w:sz w:val="28"/>
          <w:szCs w:val="28"/>
        </w:rPr>
        <w:t>объектов,</w:t>
      </w:r>
      <w:r>
        <w:rPr>
          <w:rFonts w:eastAsiaTheme="minorEastAsia"/>
          <w:sz w:val="28"/>
          <w:szCs w:val="28"/>
        </w:rPr>
        <w:t xml:space="preserve"> в том числе 7 не включенных </w:t>
      </w:r>
      <w:r w:rsidR="00706EC9" w:rsidRPr="00706EC9">
        <w:rPr>
          <w:rFonts w:eastAsiaTheme="minorEastAsia"/>
          <w:sz w:val="28"/>
          <w:szCs w:val="28"/>
        </w:rPr>
        <w:t xml:space="preserve">в Прогнозный план, от продажи </w:t>
      </w:r>
      <w:r>
        <w:rPr>
          <w:rFonts w:eastAsiaTheme="minorEastAsia"/>
          <w:sz w:val="28"/>
          <w:szCs w:val="28"/>
        </w:rPr>
        <w:t xml:space="preserve">которых в </w:t>
      </w:r>
      <w:r w:rsidR="00706EC9" w:rsidRPr="00706EC9">
        <w:rPr>
          <w:rFonts w:eastAsiaTheme="minorEastAsia"/>
          <w:sz w:val="28"/>
          <w:szCs w:val="28"/>
        </w:rPr>
        <w:t>доход республиканского бюджета Р</w:t>
      </w:r>
      <w:r>
        <w:rPr>
          <w:rFonts w:eastAsiaTheme="minorEastAsia"/>
          <w:sz w:val="28"/>
          <w:szCs w:val="28"/>
        </w:rPr>
        <w:t xml:space="preserve">еспублики </w:t>
      </w:r>
      <w:r w:rsidR="00706EC9" w:rsidRPr="00706EC9">
        <w:rPr>
          <w:rFonts w:eastAsiaTheme="minorEastAsia"/>
          <w:sz w:val="28"/>
          <w:szCs w:val="28"/>
        </w:rPr>
        <w:t>Д</w:t>
      </w:r>
      <w:r>
        <w:rPr>
          <w:rFonts w:eastAsiaTheme="minorEastAsia"/>
          <w:sz w:val="28"/>
          <w:szCs w:val="28"/>
        </w:rPr>
        <w:t>агестан</w:t>
      </w:r>
      <w:r w:rsidR="00706EC9" w:rsidRPr="00706EC9">
        <w:rPr>
          <w:rFonts w:eastAsiaTheme="minorEastAsia"/>
          <w:sz w:val="28"/>
          <w:szCs w:val="28"/>
        </w:rPr>
        <w:t xml:space="preserve"> поступил</w:t>
      </w:r>
      <w:r>
        <w:rPr>
          <w:rFonts w:eastAsiaTheme="minorEastAsia"/>
          <w:sz w:val="28"/>
          <w:szCs w:val="28"/>
        </w:rPr>
        <w:t>о</w:t>
      </w:r>
      <w:r w:rsidR="00706EC9" w:rsidRPr="00706EC9">
        <w:rPr>
          <w:rFonts w:eastAsiaTheme="minorEastAsia"/>
          <w:sz w:val="28"/>
          <w:szCs w:val="28"/>
        </w:rPr>
        <w:t xml:space="preserve"> 11,9 млн. рублей;</w:t>
      </w:r>
    </w:p>
    <w:p w:rsidR="00706EC9" w:rsidRPr="00706EC9" w:rsidRDefault="00662A6E" w:rsidP="00655416">
      <w:pPr>
        <w:ind w:firstLine="709"/>
        <w:jc w:val="both"/>
        <w:rPr>
          <w:rFonts w:eastAsiaTheme="minorEastAsia"/>
          <w:sz w:val="28"/>
          <w:szCs w:val="28"/>
        </w:rPr>
      </w:pPr>
      <w:r>
        <w:rPr>
          <w:rFonts w:eastAsiaTheme="minorEastAsia"/>
          <w:sz w:val="28"/>
          <w:szCs w:val="28"/>
        </w:rPr>
        <w:t xml:space="preserve">- </w:t>
      </w:r>
      <w:r w:rsidR="00706EC9" w:rsidRPr="00706EC9">
        <w:rPr>
          <w:rFonts w:eastAsiaTheme="minorEastAsia"/>
          <w:sz w:val="28"/>
          <w:szCs w:val="28"/>
        </w:rPr>
        <w:t>государствен</w:t>
      </w:r>
      <w:r>
        <w:rPr>
          <w:rFonts w:eastAsiaTheme="minorEastAsia"/>
          <w:sz w:val="28"/>
          <w:szCs w:val="28"/>
        </w:rPr>
        <w:t>ные пакеты акций 12-ти открытых</w:t>
      </w:r>
      <w:r w:rsidR="00706EC9" w:rsidRPr="00706EC9">
        <w:rPr>
          <w:rFonts w:eastAsiaTheme="minorEastAsia"/>
          <w:sz w:val="28"/>
          <w:szCs w:val="28"/>
        </w:rPr>
        <w:t xml:space="preserve"> и закрытых акционерных обществ</w:t>
      </w:r>
      <w:r>
        <w:rPr>
          <w:rFonts w:eastAsiaTheme="minorEastAsia"/>
          <w:sz w:val="28"/>
          <w:szCs w:val="28"/>
        </w:rPr>
        <w:t>. Ф</w:t>
      </w:r>
      <w:r w:rsidR="00706EC9" w:rsidRPr="00706EC9">
        <w:rPr>
          <w:rFonts w:eastAsiaTheme="minorEastAsia"/>
          <w:sz w:val="28"/>
          <w:szCs w:val="28"/>
        </w:rPr>
        <w:t xml:space="preserve">актически приватизировано </w:t>
      </w:r>
      <w:r>
        <w:rPr>
          <w:rFonts w:eastAsiaTheme="minorEastAsia"/>
          <w:sz w:val="28"/>
          <w:szCs w:val="28"/>
        </w:rPr>
        <w:t>4</w:t>
      </w:r>
      <w:r w:rsidR="00706EC9" w:rsidRPr="00706EC9">
        <w:rPr>
          <w:rFonts w:eastAsiaTheme="minorEastAsia"/>
          <w:sz w:val="28"/>
          <w:szCs w:val="28"/>
        </w:rPr>
        <w:t xml:space="preserve"> пакета акций</w:t>
      </w:r>
      <w:r>
        <w:rPr>
          <w:rFonts w:eastAsiaTheme="minorEastAsia"/>
          <w:sz w:val="28"/>
          <w:szCs w:val="28"/>
        </w:rPr>
        <w:t>,</w:t>
      </w:r>
      <w:r w:rsidR="00706EC9" w:rsidRPr="00706EC9">
        <w:rPr>
          <w:rFonts w:eastAsiaTheme="minorEastAsia"/>
          <w:sz w:val="28"/>
          <w:szCs w:val="28"/>
        </w:rPr>
        <w:t xml:space="preserve"> </w:t>
      </w:r>
      <w:r>
        <w:rPr>
          <w:rFonts w:eastAsiaTheme="minorEastAsia"/>
          <w:sz w:val="28"/>
          <w:szCs w:val="28"/>
        </w:rPr>
        <w:t>в том числе 2 пакета акций,</w:t>
      </w:r>
      <w:r w:rsidR="00706EC9" w:rsidRPr="00706EC9">
        <w:rPr>
          <w:rFonts w:eastAsiaTheme="minorEastAsia"/>
          <w:sz w:val="28"/>
          <w:szCs w:val="28"/>
        </w:rPr>
        <w:t xml:space="preserve"> не включенных в Прогнозный план, </w:t>
      </w:r>
      <w:r>
        <w:rPr>
          <w:rFonts w:eastAsiaTheme="minorEastAsia"/>
          <w:sz w:val="28"/>
          <w:szCs w:val="28"/>
        </w:rPr>
        <w:t>от продажи которых поступило в</w:t>
      </w:r>
      <w:r w:rsidR="00706EC9" w:rsidRPr="00706EC9">
        <w:rPr>
          <w:rFonts w:eastAsiaTheme="minorEastAsia"/>
          <w:sz w:val="28"/>
          <w:szCs w:val="28"/>
        </w:rPr>
        <w:t xml:space="preserve"> бюджет </w:t>
      </w:r>
      <w:r>
        <w:rPr>
          <w:rFonts w:eastAsiaTheme="minorEastAsia"/>
          <w:sz w:val="28"/>
          <w:szCs w:val="28"/>
        </w:rPr>
        <w:t xml:space="preserve">14,7 млн. </w:t>
      </w:r>
      <w:r w:rsidR="00706EC9" w:rsidRPr="00706EC9">
        <w:rPr>
          <w:rFonts w:eastAsiaTheme="minorEastAsia"/>
          <w:sz w:val="28"/>
          <w:szCs w:val="28"/>
        </w:rPr>
        <w:t>рублей.</w:t>
      </w:r>
    </w:p>
    <w:p w:rsidR="00706EC9" w:rsidRPr="00706EC9" w:rsidRDefault="00706EC9" w:rsidP="00655416">
      <w:pPr>
        <w:shd w:val="clear" w:color="auto" w:fill="FFFFFF"/>
        <w:ind w:firstLine="709"/>
        <w:jc w:val="both"/>
        <w:rPr>
          <w:rFonts w:eastAsiaTheme="minorEastAsia"/>
          <w:sz w:val="28"/>
          <w:szCs w:val="28"/>
        </w:rPr>
      </w:pPr>
      <w:r w:rsidRPr="00706EC9">
        <w:rPr>
          <w:rFonts w:eastAsiaTheme="minorEastAsia"/>
          <w:spacing w:val="1"/>
          <w:sz w:val="28"/>
          <w:szCs w:val="28"/>
        </w:rPr>
        <w:t>В</w:t>
      </w:r>
      <w:r w:rsidRPr="00706EC9">
        <w:rPr>
          <w:rFonts w:eastAsiaTheme="minorEastAsia"/>
          <w:sz w:val="28"/>
          <w:szCs w:val="28"/>
        </w:rPr>
        <w:t xml:space="preserve"> 2014 году заключено 17 договоров купли-продажи земельных участков </w:t>
      </w:r>
      <w:r w:rsidR="00D4599D">
        <w:rPr>
          <w:rFonts w:eastAsiaTheme="minorEastAsia"/>
          <w:sz w:val="28"/>
          <w:szCs w:val="28"/>
        </w:rPr>
        <w:t xml:space="preserve">с </w:t>
      </w:r>
      <w:r w:rsidRPr="00706EC9">
        <w:rPr>
          <w:rFonts w:eastAsiaTheme="minorEastAsia"/>
          <w:sz w:val="28"/>
          <w:szCs w:val="28"/>
        </w:rPr>
        <w:t>собственникам</w:t>
      </w:r>
      <w:r w:rsidR="00D4599D">
        <w:rPr>
          <w:rFonts w:eastAsiaTheme="minorEastAsia"/>
          <w:sz w:val="28"/>
          <w:szCs w:val="28"/>
        </w:rPr>
        <w:t>и</w:t>
      </w:r>
      <w:r w:rsidRPr="00706EC9">
        <w:rPr>
          <w:rFonts w:eastAsiaTheme="minorEastAsia"/>
          <w:sz w:val="28"/>
          <w:szCs w:val="28"/>
        </w:rPr>
        <w:t xml:space="preserve"> расположенных на них зданий, строений, сооружений, площадью 126,9 тыс. кв. м </w:t>
      </w:r>
      <w:r w:rsidR="00175CAE">
        <w:rPr>
          <w:rFonts w:eastAsiaTheme="minorEastAsia"/>
          <w:sz w:val="28"/>
          <w:szCs w:val="28"/>
        </w:rPr>
        <w:t>на общую сумму 4,3 млн. рублей.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 xml:space="preserve">5.3.9. </w:t>
      </w:r>
      <w:r w:rsidRPr="00BD262A">
        <w:rPr>
          <w:rFonts w:eastAsiaTheme="minorEastAsia"/>
          <w:sz w:val="28"/>
          <w:szCs w:val="28"/>
        </w:rPr>
        <w:t>За 2013</w:t>
      </w:r>
      <w:r w:rsidRPr="00706EC9">
        <w:rPr>
          <w:rFonts w:eastAsiaTheme="minorEastAsia"/>
          <w:sz w:val="28"/>
          <w:szCs w:val="28"/>
        </w:rPr>
        <w:t xml:space="preserve"> год 51 акционерн</w:t>
      </w:r>
      <w:r w:rsidR="00AB52F1">
        <w:rPr>
          <w:rFonts w:eastAsiaTheme="minorEastAsia"/>
          <w:sz w:val="28"/>
          <w:szCs w:val="28"/>
        </w:rPr>
        <w:t>ое</w:t>
      </w:r>
      <w:r w:rsidRPr="00706EC9">
        <w:rPr>
          <w:rFonts w:eastAsiaTheme="minorEastAsia"/>
          <w:sz w:val="28"/>
          <w:szCs w:val="28"/>
        </w:rPr>
        <w:t xml:space="preserve"> обществ</w:t>
      </w:r>
      <w:r w:rsidR="00AB52F1">
        <w:rPr>
          <w:rFonts w:eastAsiaTheme="minorEastAsia"/>
          <w:sz w:val="28"/>
          <w:szCs w:val="28"/>
        </w:rPr>
        <w:t>о</w:t>
      </w:r>
      <w:r w:rsidRPr="00706EC9">
        <w:rPr>
          <w:rFonts w:eastAsiaTheme="minorEastAsia"/>
          <w:sz w:val="28"/>
          <w:szCs w:val="28"/>
        </w:rPr>
        <w:t xml:space="preserve"> с государственной долей в уставных капиталах завершили год с прибылью в сумме 35,5 млн. рублей, 9 акционерных обществ - с убытком 143,1 млн. рублей, 17 акционерных обществ не представили отчетность, 3 акционерных обществ</w:t>
      </w:r>
      <w:r w:rsidR="00E54C76">
        <w:rPr>
          <w:rFonts w:eastAsiaTheme="minorEastAsia"/>
          <w:sz w:val="28"/>
          <w:szCs w:val="28"/>
        </w:rPr>
        <w:t xml:space="preserve"> </w:t>
      </w:r>
      <w:r w:rsidRPr="00706EC9">
        <w:rPr>
          <w:rFonts w:eastAsiaTheme="minorEastAsia"/>
          <w:sz w:val="28"/>
          <w:szCs w:val="28"/>
        </w:rPr>
        <w:t>завершили финансовый год с нулевым результатом.</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На 1 января 2015 года за акционерными обществам</w:t>
      </w:r>
      <w:r w:rsidR="008D3840">
        <w:rPr>
          <w:rFonts w:eastAsiaTheme="minorEastAsia"/>
          <w:sz w:val="28"/>
          <w:szCs w:val="28"/>
        </w:rPr>
        <w:t>и</w:t>
      </w:r>
      <w:r w:rsidRPr="00706EC9">
        <w:rPr>
          <w:rFonts w:eastAsiaTheme="minorEastAsia"/>
          <w:sz w:val="28"/>
          <w:szCs w:val="28"/>
        </w:rPr>
        <w:t xml:space="preserve"> числится задолженность по выплате дивидендов в сумме 514,9 тыс. рублей.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В ходе проведения контрольного мероприятия выявлены нарушения в ЗАО «Автосервис», ОАО «Юлдуз», ЗАО «Махачкала», ОАО «</w:t>
      </w:r>
      <w:proofErr w:type="spellStart"/>
      <w:r w:rsidRPr="00706EC9">
        <w:rPr>
          <w:rFonts w:eastAsiaTheme="minorEastAsia"/>
          <w:sz w:val="28"/>
          <w:szCs w:val="28"/>
        </w:rPr>
        <w:t>Дагинвестресурс</w:t>
      </w:r>
      <w:proofErr w:type="spellEnd"/>
      <w:r w:rsidRPr="00706EC9">
        <w:rPr>
          <w:rFonts w:eastAsiaTheme="minorEastAsia"/>
          <w:sz w:val="28"/>
          <w:szCs w:val="28"/>
        </w:rPr>
        <w:t>», ОАО «</w:t>
      </w:r>
      <w:proofErr w:type="spellStart"/>
      <w:r w:rsidRPr="00706EC9">
        <w:rPr>
          <w:rFonts w:eastAsiaTheme="minorEastAsia"/>
          <w:sz w:val="28"/>
          <w:szCs w:val="28"/>
        </w:rPr>
        <w:t>Дагинформ</w:t>
      </w:r>
      <w:proofErr w:type="spellEnd"/>
      <w:r w:rsidRPr="00706EC9">
        <w:rPr>
          <w:rFonts w:eastAsiaTheme="minorEastAsia"/>
          <w:sz w:val="28"/>
          <w:szCs w:val="28"/>
        </w:rPr>
        <w:t>», О</w:t>
      </w:r>
      <w:r w:rsidRPr="00706EC9">
        <w:rPr>
          <w:rFonts w:eastAsiaTheme="minorEastAsia"/>
          <w:bCs/>
          <w:spacing w:val="1"/>
          <w:sz w:val="28"/>
          <w:szCs w:val="28"/>
        </w:rPr>
        <w:t>АО «Дагестанский ипподром»</w:t>
      </w:r>
      <w:r w:rsidR="00175CAE">
        <w:rPr>
          <w:rFonts w:eastAsiaTheme="minorEastAsia"/>
          <w:bCs/>
          <w:spacing w:val="1"/>
          <w:sz w:val="28"/>
          <w:szCs w:val="28"/>
        </w:rPr>
        <w:t xml:space="preserve"> </w:t>
      </w:r>
      <w:r w:rsidRPr="00706EC9">
        <w:rPr>
          <w:rFonts w:eastAsiaTheme="minorEastAsia"/>
          <w:sz w:val="28"/>
          <w:szCs w:val="28"/>
        </w:rPr>
        <w:t>в части ведения бухгалтерского учета (отсутствует учетная политика, не проводится инвентаризация имущества и финансовых обязательств).</w:t>
      </w:r>
    </w:p>
    <w:p w:rsidR="00706EC9" w:rsidRPr="00706EC9" w:rsidRDefault="00706EC9" w:rsidP="00655416">
      <w:pPr>
        <w:shd w:val="clear" w:color="auto" w:fill="FFFFFF"/>
        <w:ind w:firstLine="709"/>
        <w:jc w:val="both"/>
        <w:rPr>
          <w:rFonts w:eastAsiaTheme="minorEastAsia"/>
          <w:sz w:val="28"/>
          <w:szCs w:val="28"/>
        </w:rPr>
      </w:pPr>
      <w:r w:rsidRPr="00706EC9">
        <w:rPr>
          <w:rFonts w:eastAsiaTheme="minorEastAsia"/>
          <w:sz w:val="28"/>
          <w:szCs w:val="28"/>
        </w:rPr>
        <w:lastRenderedPageBreak/>
        <w:t>В реестр государственной собственности Республики Дагестан не включены пакеты акций акционерных обществ ОАО «Дагестанские магистральные сети» и ОАО «Дагестанская энергосбытовая компания».</w:t>
      </w:r>
    </w:p>
    <w:p w:rsidR="00706EC9" w:rsidRPr="00706EC9" w:rsidRDefault="00706EC9" w:rsidP="00655416">
      <w:pPr>
        <w:ind w:firstLine="709"/>
        <w:jc w:val="both"/>
        <w:rPr>
          <w:rFonts w:eastAsiaTheme="minorEastAsia"/>
          <w:sz w:val="28"/>
          <w:szCs w:val="28"/>
        </w:rPr>
      </w:pPr>
      <w:r w:rsidRPr="00706EC9">
        <w:rPr>
          <w:rFonts w:eastAsiaTheme="minorEastAsia"/>
          <w:bCs/>
          <w:spacing w:val="1"/>
          <w:sz w:val="28"/>
          <w:szCs w:val="28"/>
        </w:rPr>
        <w:t xml:space="preserve">5.3.10. </w:t>
      </w:r>
      <w:r w:rsidRPr="00706EC9">
        <w:rPr>
          <w:rFonts w:eastAsiaTheme="minorEastAsia"/>
          <w:sz w:val="28"/>
          <w:szCs w:val="28"/>
        </w:rPr>
        <w:t>По состоянию на 1 января 2014 года в реестре государс</w:t>
      </w:r>
      <w:r w:rsidR="007F0EC7">
        <w:rPr>
          <w:rFonts w:eastAsiaTheme="minorEastAsia"/>
          <w:sz w:val="28"/>
          <w:szCs w:val="28"/>
        </w:rPr>
        <w:t>твенн</w:t>
      </w:r>
      <w:r w:rsidR="00DC4AA3">
        <w:rPr>
          <w:rFonts w:eastAsiaTheme="minorEastAsia"/>
          <w:sz w:val="28"/>
          <w:szCs w:val="28"/>
        </w:rPr>
        <w:t xml:space="preserve">ого </w:t>
      </w:r>
      <w:r w:rsidR="007F0EC7">
        <w:rPr>
          <w:rFonts w:eastAsiaTheme="minorEastAsia"/>
          <w:sz w:val="28"/>
          <w:szCs w:val="28"/>
        </w:rPr>
        <w:t xml:space="preserve">имущества Республики </w:t>
      </w:r>
      <w:r w:rsidRPr="00706EC9">
        <w:rPr>
          <w:rFonts w:eastAsiaTheme="minorEastAsia"/>
          <w:sz w:val="28"/>
          <w:szCs w:val="28"/>
        </w:rPr>
        <w:t>Дагестан числилось 100 государственных унитарных предприятий (13 казенных предприятий). В течение 2014 года численность государственных унитарных предприятий (</w:t>
      </w:r>
      <w:r w:rsidR="00DC4AA3">
        <w:rPr>
          <w:rFonts w:eastAsiaTheme="minorEastAsia"/>
          <w:sz w:val="28"/>
          <w:szCs w:val="28"/>
        </w:rPr>
        <w:t>далее – предприятий</w:t>
      </w:r>
      <w:r w:rsidRPr="00706EC9">
        <w:rPr>
          <w:rFonts w:eastAsiaTheme="minorEastAsia"/>
          <w:sz w:val="28"/>
          <w:szCs w:val="28"/>
        </w:rPr>
        <w:t>) сократилась на 19</w:t>
      </w:r>
      <w:r w:rsidR="00DC4AA3">
        <w:rPr>
          <w:rFonts w:eastAsiaTheme="minorEastAsia"/>
          <w:sz w:val="28"/>
          <w:szCs w:val="28"/>
        </w:rPr>
        <w:t xml:space="preserve"> единиц</w:t>
      </w:r>
      <w:r w:rsidRPr="00706EC9">
        <w:rPr>
          <w:rFonts w:eastAsiaTheme="minorEastAsia"/>
          <w:sz w:val="28"/>
          <w:szCs w:val="28"/>
        </w:rPr>
        <w:t xml:space="preserve"> (21 - </w:t>
      </w:r>
      <w:proofErr w:type="gramStart"/>
      <w:r w:rsidRPr="00706EC9">
        <w:rPr>
          <w:rFonts w:eastAsiaTheme="minorEastAsia"/>
          <w:sz w:val="28"/>
          <w:szCs w:val="28"/>
        </w:rPr>
        <w:t>удалены</w:t>
      </w:r>
      <w:proofErr w:type="gramEnd"/>
      <w:r w:rsidRPr="00706EC9">
        <w:rPr>
          <w:rFonts w:eastAsiaTheme="minorEastAsia"/>
          <w:sz w:val="28"/>
          <w:szCs w:val="28"/>
        </w:rPr>
        <w:t xml:space="preserve"> из Реестра, 2 – внесены в Реестр).</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По итогам финансово-хозяйственной деятельности за 2013 год:</w:t>
      </w:r>
    </w:p>
    <w:p w:rsidR="00706EC9" w:rsidRPr="00706EC9" w:rsidRDefault="00A56C54" w:rsidP="00655416">
      <w:pPr>
        <w:ind w:firstLine="709"/>
        <w:jc w:val="both"/>
        <w:rPr>
          <w:rFonts w:eastAsiaTheme="minorEastAsia"/>
          <w:sz w:val="28"/>
          <w:szCs w:val="28"/>
        </w:rPr>
      </w:pPr>
      <w:r>
        <w:rPr>
          <w:rFonts w:eastAsiaTheme="minorEastAsia"/>
          <w:sz w:val="28"/>
          <w:szCs w:val="28"/>
        </w:rPr>
        <w:t>-</w:t>
      </w:r>
      <w:r w:rsidR="00706EC9" w:rsidRPr="00706EC9">
        <w:rPr>
          <w:rFonts w:eastAsiaTheme="minorEastAsia"/>
          <w:sz w:val="28"/>
          <w:szCs w:val="28"/>
        </w:rPr>
        <w:t xml:space="preserve"> 31 предприятие получили прибыль – 399,3 млн. рублей, из них прибыль ГУП «Кизлярский коньячный завод» – 346,7 млн. рублей или 86,8% от всего объема прибыли;</w:t>
      </w:r>
    </w:p>
    <w:p w:rsidR="00706EC9" w:rsidRPr="00706EC9" w:rsidRDefault="00470328" w:rsidP="00655416">
      <w:pPr>
        <w:ind w:firstLine="709"/>
        <w:jc w:val="both"/>
        <w:rPr>
          <w:rFonts w:eastAsiaTheme="minorEastAsia"/>
          <w:sz w:val="28"/>
          <w:szCs w:val="28"/>
        </w:rPr>
      </w:pPr>
      <w:r>
        <w:rPr>
          <w:rFonts w:eastAsiaTheme="minorEastAsia"/>
          <w:sz w:val="28"/>
          <w:szCs w:val="28"/>
        </w:rPr>
        <w:t>-</w:t>
      </w:r>
      <w:r w:rsidR="00706EC9" w:rsidRPr="00706EC9">
        <w:rPr>
          <w:rFonts w:eastAsiaTheme="minorEastAsia"/>
          <w:sz w:val="28"/>
          <w:szCs w:val="28"/>
        </w:rPr>
        <w:t xml:space="preserve"> 18 предприятий получили убытки – 10</w:t>
      </w:r>
      <w:r>
        <w:rPr>
          <w:rFonts w:eastAsiaTheme="minorEastAsia"/>
          <w:sz w:val="28"/>
          <w:szCs w:val="28"/>
        </w:rPr>
        <w:t xml:space="preserve">1,9 млн. </w:t>
      </w:r>
      <w:r w:rsidR="00706EC9" w:rsidRPr="00706EC9">
        <w:rPr>
          <w:rFonts w:eastAsiaTheme="minorEastAsia"/>
          <w:sz w:val="28"/>
          <w:szCs w:val="28"/>
        </w:rPr>
        <w:t>рублей;</w:t>
      </w:r>
    </w:p>
    <w:p w:rsidR="00706EC9" w:rsidRPr="00706EC9" w:rsidRDefault="00470328" w:rsidP="00655416">
      <w:pPr>
        <w:ind w:firstLine="709"/>
        <w:jc w:val="both"/>
        <w:rPr>
          <w:rFonts w:eastAsiaTheme="minorEastAsia"/>
          <w:sz w:val="28"/>
          <w:szCs w:val="28"/>
        </w:rPr>
      </w:pPr>
      <w:r>
        <w:rPr>
          <w:rFonts w:eastAsiaTheme="minorEastAsia"/>
          <w:sz w:val="28"/>
          <w:szCs w:val="28"/>
        </w:rPr>
        <w:t>-</w:t>
      </w:r>
      <w:r w:rsidR="00706EC9" w:rsidRPr="00706EC9">
        <w:rPr>
          <w:rFonts w:eastAsiaTheme="minorEastAsia"/>
          <w:sz w:val="28"/>
          <w:szCs w:val="28"/>
        </w:rPr>
        <w:t xml:space="preserve"> Мингосимущество РД не располагает отчетными документами по 51 </w:t>
      </w:r>
      <w:r w:rsidR="00A56C54">
        <w:rPr>
          <w:rFonts w:eastAsiaTheme="minorEastAsia"/>
          <w:sz w:val="28"/>
          <w:szCs w:val="28"/>
        </w:rPr>
        <w:t>предприятию</w:t>
      </w:r>
      <w:r w:rsidR="00706EC9" w:rsidRPr="00706EC9">
        <w:rPr>
          <w:rFonts w:eastAsiaTheme="minorEastAsia"/>
          <w:sz w:val="28"/>
          <w:szCs w:val="28"/>
        </w:rPr>
        <w:t>, из которых 11 предприятий на ликвидации, 5 предприятий - проходят процедуру банкротства.</w:t>
      </w:r>
    </w:p>
    <w:p w:rsidR="00706EC9" w:rsidRPr="00706EC9" w:rsidRDefault="00706EC9" w:rsidP="00655416">
      <w:pPr>
        <w:shd w:val="clear" w:color="auto" w:fill="FFFFFF"/>
        <w:ind w:firstLine="709"/>
        <w:jc w:val="both"/>
        <w:rPr>
          <w:rFonts w:eastAsiaTheme="minorEastAsia"/>
          <w:sz w:val="28"/>
          <w:szCs w:val="28"/>
        </w:rPr>
      </w:pPr>
      <w:r w:rsidRPr="00706EC9">
        <w:rPr>
          <w:rFonts w:eastAsiaTheme="minorEastAsia"/>
          <w:sz w:val="28"/>
          <w:szCs w:val="28"/>
        </w:rPr>
        <w:t xml:space="preserve">В 2014 году </w:t>
      </w:r>
      <w:r w:rsidRPr="00706EC9">
        <w:rPr>
          <w:rFonts w:eastAsiaTheme="minorEastAsia"/>
          <w:color w:val="000000"/>
          <w:spacing w:val="1"/>
          <w:sz w:val="28"/>
          <w:szCs w:val="28"/>
        </w:rPr>
        <w:t xml:space="preserve">перечисления </w:t>
      </w:r>
      <w:r w:rsidR="003501A4">
        <w:rPr>
          <w:rFonts w:eastAsiaTheme="minorEastAsia"/>
          <w:color w:val="000000"/>
          <w:spacing w:val="1"/>
          <w:sz w:val="28"/>
          <w:szCs w:val="28"/>
        </w:rPr>
        <w:t xml:space="preserve">предприятиями </w:t>
      </w:r>
      <w:r w:rsidRPr="00706EC9">
        <w:rPr>
          <w:rFonts w:eastAsiaTheme="minorEastAsia"/>
          <w:color w:val="000000"/>
          <w:spacing w:val="1"/>
          <w:sz w:val="28"/>
          <w:szCs w:val="28"/>
        </w:rPr>
        <w:t>части прибыли, остающейся после уплаты налогов и иных обязательных платежей,</w:t>
      </w:r>
      <w:r w:rsidRPr="00706EC9">
        <w:rPr>
          <w:rFonts w:eastAsiaTheme="minorEastAsia"/>
          <w:sz w:val="28"/>
          <w:szCs w:val="28"/>
        </w:rPr>
        <w:t xml:space="preserve"> составили 35,7 млн. рублей или 66% от утвержденных назначений.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 xml:space="preserve">Задолженность </w:t>
      </w:r>
      <w:r w:rsidR="00197612">
        <w:rPr>
          <w:rFonts w:eastAsiaTheme="minorEastAsia"/>
          <w:sz w:val="28"/>
          <w:szCs w:val="28"/>
        </w:rPr>
        <w:t>предприятий</w:t>
      </w:r>
      <w:r w:rsidRPr="00706EC9">
        <w:rPr>
          <w:rFonts w:eastAsiaTheme="minorEastAsia"/>
          <w:sz w:val="28"/>
          <w:szCs w:val="28"/>
        </w:rPr>
        <w:t xml:space="preserve"> перед бюдже</w:t>
      </w:r>
      <w:r w:rsidR="007F0EC7">
        <w:rPr>
          <w:rFonts w:eastAsiaTheme="minorEastAsia"/>
          <w:sz w:val="28"/>
          <w:szCs w:val="28"/>
        </w:rPr>
        <w:t>том составляет 1,8 млн. рублей.</w:t>
      </w:r>
    </w:p>
    <w:p w:rsidR="00706EC9" w:rsidRPr="00706EC9" w:rsidRDefault="00706EC9" w:rsidP="00655416">
      <w:pPr>
        <w:ind w:firstLine="709"/>
        <w:jc w:val="both"/>
        <w:rPr>
          <w:rFonts w:eastAsiaTheme="minorEastAsia"/>
          <w:sz w:val="28"/>
          <w:szCs w:val="28"/>
        </w:rPr>
      </w:pPr>
      <w:r w:rsidRPr="00706EC9">
        <w:rPr>
          <w:rFonts w:eastAsiaTheme="minorEastAsia"/>
          <w:sz w:val="28"/>
          <w:szCs w:val="28"/>
        </w:rPr>
        <w:t xml:space="preserve">В ходе контрольного мероприятия проведена выборочной проверка деятельности 14 </w:t>
      </w:r>
      <w:r w:rsidR="00197612">
        <w:rPr>
          <w:rFonts w:eastAsiaTheme="minorEastAsia"/>
          <w:sz w:val="28"/>
          <w:szCs w:val="28"/>
        </w:rPr>
        <w:t>предприятий</w:t>
      </w:r>
      <w:r w:rsidRPr="00706EC9">
        <w:rPr>
          <w:rFonts w:eastAsiaTheme="minorEastAsia"/>
          <w:sz w:val="28"/>
          <w:szCs w:val="28"/>
        </w:rPr>
        <w:t>.</w:t>
      </w:r>
    </w:p>
    <w:p w:rsidR="00706EC9" w:rsidRPr="00706EC9" w:rsidRDefault="00706EC9" w:rsidP="00655416">
      <w:pPr>
        <w:ind w:firstLine="709"/>
        <w:jc w:val="both"/>
        <w:rPr>
          <w:sz w:val="28"/>
          <w:szCs w:val="28"/>
        </w:rPr>
      </w:pPr>
      <w:r w:rsidRPr="00706EC9">
        <w:rPr>
          <w:rFonts w:eastAsiaTheme="minorEastAsia"/>
          <w:sz w:val="28"/>
          <w:szCs w:val="28"/>
        </w:rPr>
        <w:t>Проверка показала, что у</w:t>
      </w:r>
      <w:r w:rsidRPr="00706EC9">
        <w:rPr>
          <w:sz w:val="28"/>
          <w:szCs w:val="28"/>
        </w:rPr>
        <w:t>чредительные документы предприятий не приведены в соответствие с Феде</w:t>
      </w:r>
      <w:r w:rsidR="007F0EC7">
        <w:rPr>
          <w:sz w:val="28"/>
          <w:szCs w:val="28"/>
        </w:rPr>
        <w:t>ральным законом «О государствен</w:t>
      </w:r>
      <w:r w:rsidRPr="00706EC9">
        <w:rPr>
          <w:sz w:val="28"/>
          <w:szCs w:val="28"/>
        </w:rPr>
        <w:t>ных и муниципальных унитарных предприятиях» и нормат</w:t>
      </w:r>
      <w:r w:rsidR="007F0EC7">
        <w:rPr>
          <w:sz w:val="28"/>
          <w:szCs w:val="28"/>
        </w:rPr>
        <w:t>ивных правовых ак</w:t>
      </w:r>
      <w:r w:rsidRPr="00706EC9">
        <w:rPr>
          <w:sz w:val="28"/>
          <w:szCs w:val="28"/>
        </w:rPr>
        <w:t>тов Р</w:t>
      </w:r>
      <w:r w:rsidR="006429D5">
        <w:rPr>
          <w:sz w:val="28"/>
          <w:szCs w:val="28"/>
        </w:rPr>
        <w:t>еспублики Дагестан</w:t>
      </w:r>
      <w:r w:rsidRPr="00706EC9">
        <w:rPr>
          <w:sz w:val="28"/>
          <w:szCs w:val="28"/>
        </w:rPr>
        <w:t xml:space="preserve"> в сфере управления унитарными предприятиями:</w:t>
      </w:r>
    </w:p>
    <w:p w:rsidR="00706EC9" w:rsidRPr="00706EC9" w:rsidRDefault="00805649" w:rsidP="00655416">
      <w:pPr>
        <w:ind w:firstLine="709"/>
        <w:jc w:val="both"/>
        <w:rPr>
          <w:sz w:val="28"/>
          <w:szCs w:val="28"/>
        </w:rPr>
      </w:pPr>
      <w:r>
        <w:rPr>
          <w:sz w:val="28"/>
          <w:szCs w:val="28"/>
        </w:rPr>
        <w:t>-</w:t>
      </w:r>
      <w:r w:rsidR="00706EC9" w:rsidRPr="00706EC9">
        <w:rPr>
          <w:sz w:val="28"/>
          <w:szCs w:val="28"/>
        </w:rPr>
        <w:t xml:space="preserve"> </w:t>
      </w:r>
      <w:proofErr w:type="gramStart"/>
      <w:r w:rsidR="00706EC9" w:rsidRPr="00706EC9">
        <w:rPr>
          <w:sz w:val="28"/>
          <w:szCs w:val="28"/>
        </w:rPr>
        <w:t>уставной фонд</w:t>
      </w:r>
      <w:proofErr w:type="gramEnd"/>
      <w:r w:rsidR="00706EC9" w:rsidRPr="00706EC9">
        <w:rPr>
          <w:sz w:val="28"/>
          <w:szCs w:val="28"/>
        </w:rPr>
        <w:t xml:space="preserve"> не сформирован в у</w:t>
      </w:r>
      <w:r w:rsidR="00603D49">
        <w:rPr>
          <w:sz w:val="28"/>
          <w:szCs w:val="28"/>
        </w:rPr>
        <w:t>становленном порядке (</w:t>
      </w:r>
      <w:r w:rsidR="00603D49" w:rsidRPr="007F0EC7">
        <w:rPr>
          <w:rFonts w:eastAsiaTheme="minorEastAsia"/>
          <w:sz w:val="28"/>
          <w:szCs w:val="28"/>
        </w:rPr>
        <w:t>ГУП «Республиканское газетно-журнальное издательство» г. Махачкала</w:t>
      </w:r>
      <w:r w:rsidR="00603D49">
        <w:rPr>
          <w:rFonts w:eastAsiaTheme="minorEastAsia"/>
          <w:sz w:val="28"/>
          <w:szCs w:val="28"/>
        </w:rPr>
        <w:t>,</w:t>
      </w:r>
      <w:r w:rsidR="00603D49" w:rsidRPr="00706EC9">
        <w:rPr>
          <w:sz w:val="28"/>
          <w:szCs w:val="28"/>
        </w:rPr>
        <w:t xml:space="preserve"> </w:t>
      </w:r>
      <w:r w:rsidR="00603D49">
        <w:rPr>
          <w:sz w:val="28"/>
          <w:szCs w:val="28"/>
        </w:rPr>
        <w:t xml:space="preserve">далее – </w:t>
      </w:r>
      <w:r w:rsidR="00706EC9" w:rsidRPr="00706EC9">
        <w:rPr>
          <w:sz w:val="28"/>
          <w:szCs w:val="28"/>
        </w:rPr>
        <w:t>ГУП «РГЖИ»);</w:t>
      </w:r>
    </w:p>
    <w:p w:rsidR="00706EC9" w:rsidRPr="00706EC9" w:rsidRDefault="00805649" w:rsidP="00655416">
      <w:pPr>
        <w:ind w:firstLine="709"/>
        <w:jc w:val="both"/>
        <w:rPr>
          <w:sz w:val="28"/>
          <w:szCs w:val="28"/>
        </w:rPr>
      </w:pPr>
      <w:r>
        <w:rPr>
          <w:sz w:val="28"/>
          <w:szCs w:val="28"/>
        </w:rPr>
        <w:t>-</w:t>
      </w:r>
      <w:r w:rsidR="00706EC9" w:rsidRPr="00706EC9">
        <w:rPr>
          <w:sz w:val="28"/>
          <w:szCs w:val="28"/>
        </w:rPr>
        <w:t xml:space="preserve"> отсутствуют документы, подтверждающие факт передачи государственного имущества </w:t>
      </w:r>
      <w:r w:rsidR="007F0EC7">
        <w:rPr>
          <w:sz w:val="28"/>
          <w:szCs w:val="28"/>
        </w:rPr>
        <w:t>Р</w:t>
      </w:r>
      <w:r w:rsidR="00926D76">
        <w:rPr>
          <w:sz w:val="28"/>
          <w:szCs w:val="28"/>
        </w:rPr>
        <w:t xml:space="preserve">еспублики </w:t>
      </w:r>
      <w:r w:rsidR="007F0EC7">
        <w:rPr>
          <w:sz w:val="28"/>
          <w:szCs w:val="28"/>
        </w:rPr>
        <w:t>Д</w:t>
      </w:r>
      <w:r w:rsidR="00926D76">
        <w:rPr>
          <w:sz w:val="28"/>
          <w:szCs w:val="28"/>
        </w:rPr>
        <w:t>агестан</w:t>
      </w:r>
      <w:r w:rsidR="007F0EC7">
        <w:rPr>
          <w:sz w:val="28"/>
          <w:szCs w:val="28"/>
        </w:rPr>
        <w:t xml:space="preserve"> на праве хозяйственного веде</w:t>
      </w:r>
      <w:r w:rsidR="00706EC9" w:rsidRPr="00706EC9">
        <w:rPr>
          <w:sz w:val="28"/>
          <w:szCs w:val="28"/>
        </w:rPr>
        <w:t>ния (ГУП «</w:t>
      </w:r>
      <w:proofErr w:type="spellStart"/>
      <w:r w:rsidR="00706EC9" w:rsidRPr="00706EC9">
        <w:rPr>
          <w:sz w:val="28"/>
          <w:szCs w:val="28"/>
        </w:rPr>
        <w:t>Муцалаульский</w:t>
      </w:r>
      <w:proofErr w:type="spellEnd"/>
      <w:r w:rsidR="00706EC9" w:rsidRPr="00706EC9">
        <w:rPr>
          <w:sz w:val="28"/>
          <w:szCs w:val="28"/>
        </w:rPr>
        <w:t>», ГУП СИЦ «</w:t>
      </w:r>
      <w:proofErr w:type="spellStart"/>
      <w:r w:rsidR="00706EC9" w:rsidRPr="00706EC9">
        <w:rPr>
          <w:sz w:val="28"/>
          <w:szCs w:val="28"/>
        </w:rPr>
        <w:t>Даг</w:t>
      </w:r>
      <w:proofErr w:type="spellEnd"/>
      <w:r w:rsidR="00706EC9" w:rsidRPr="00706EC9">
        <w:rPr>
          <w:sz w:val="28"/>
          <w:szCs w:val="28"/>
        </w:rPr>
        <w:t>-Тест», ГУП «</w:t>
      </w:r>
      <w:proofErr w:type="spellStart"/>
      <w:r w:rsidR="00706EC9" w:rsidRPr="00706EC9">
        <w:rPr>
          <w:sz w:val="28"/>
          <w:szCs w:val="28"/>
        </w:rPr>
        <w:t>Дагестангражданкоммунпроект</w:t>
      </w:r>
      <w:proofErr w:type="spellEnd"/>
      <w:r w:rsidR="00706EC9" w:rsidRPr="00706EC9">
        <w:rPr>
          <w:sz w:val="28"/>
          <w:szCs w:val="28"/>
        </w:rPr>
        <w:t xml:space="preserve">», ГУП «РГЖИ»); </w:t>
      </w:r>
    </w:p>
    <w:p w:rsidR="00706EC9" w:rsidRPr="007F0EC7" w:rsidRDefault="00805649" w:rsidP="00655416">
      <w:pPr>
        <w:widowControl w:val="0"/>
        <w:ind w:firstLine="709"/>
        <w:jc w:val="both"/>
        <w:rPr>
          <w:rFonts w:eastAsia="Calibri"/>
          <w:sz w:val="28"/>
          <w:szCs w:val="28"/>
        </w:rPr>
      </w:pPr>
      <w:r>
        <w:rPr>
          <w:rFonts w:eastAsiaTheme="minorEastAsia"/>
          <w:sz w:val="28"/>
          <w:szCs w:val="28"/>
        </w:rPr>
        <w:t>-</w:t>
      </w:r>
      <w:r w:rsidR="00706EC9" w:rsidRPr="007F0EC7">
        <w:rPr>
          <w:rFonts w:eastAsiaTheme="minorEastAsia"/>
          <w:sz w:val="28"/>
          <w:szCs w:val="28"/>
        </w:rPr>
        <w:t xml:space="preserve"> </w:t>
      </w:r>
      <w:proofErr w:type="gramStart"/>
      <w:r w:rsidR="00706EC9" w:rsidRPr="007F0EC7">
        <w:rPr>
          <w:rFonts w:eastAsiaTheme="minorEastAsia"/>
          <w:sz w:val="28"/>
          <w:szCs w:val="28"/>
        </w:rPr>
        <w:t>уставной фонд</w:t>
      </w:r>
      <w:proofErr w:type="gramEnd"/>
      <w:r w:rsidR="00706EC9" w:rsidRPr="007F0EC7">
        <w:rPr>
          <w:rFonts w:eastAsiaTheme="minorEastAsia"/>
          <w:sz w:val="28"/>
          <w:szCs w:val="28"/>
        </w:rPr>
        <w:t xml:space="preserve"> не соответствует размеру, установленному законодательством (</w:t>
      </w:r>
      <w:r w:rsidR="005A4FC1" w:rsidRPr="00706EC9">
        <w:rPr>
          <w:sz w:val="28"/>
          <w:szCs w:val="28"/>
        </w:rPr>
        <w:t>ГУП «РГЖИ»</w:t>
      </w:r>
      <w:r w:rsidR="00706EC9" w:rsidRPr="007F0EC7">
        <w:rPr>
          <w:rFonts w:eastAsiaTheme="minorEastAsia"/>
          <w:sz w:val="28"/>
          <w:szCs w:val="28"/>
        </w:rPr>
        <w:t>).</w:t>
      </w:r>
    </w:p>
    <w:p w:rsidR="00706EC9" w:rsidRPr="00706EC9" w:rsidRDefault="00706EC9" w:rsidP="00655416">
      <w:pPr>
        <w:widowControl w:val="0"/>
        <w:ind w:firstLine="709"/>
        <w:jc w:val="both"/>
        <w:rPr>
          <w:rFonts w:eastAsiaTheme="minorEastAsia"/>
          <w:sz w:val="28"/>
          <w:szCs w:val="28"/>
        </w:rPr>
      </w:pPr>
      <w:r w:rsidRPr="00706EC9">
        <w:rPr>
          <w:rFonts w:eastAsiaTheme="minorEastAsia"/>
          <w:sz w:val="28"/>
          <w:szCs w:val="28"/>
        </w:rPr>
        <w:t>В нарушение Земельного кодекса Российской Федерации отдельными предпри</w:t>
      </w:r>
      <w:r w:rsidR="007F0EC7">
        <w:rPr>
          <w:rFonts w:eastAsiaTheme="minorEastAsia"/>
          <w:sz w:val="28"/>
          <w:szCs w:val="28"/>
        </w:rPr>
        <w:t>ятиями не оформлены права на зе</w:t>
      </w:r>
      <w:r w:rsidRPr="00706EC9">
        <w:rPr>
          <w:rFonts w:eastAsiaTheme="minorEastAsia"/>
          <w:sz w:val="28"/>
          <w:szCs w:val="28"/>
        </w:rPr>
        <w:t>мельные участки (отсутствуют правоустанавливаю</w:t>
      </w:r>
      <w:r w:rsidR="007F0EC7">
        <w:rPr>
          <w:rFonts w:eastAsiaTheme="minorEastAsia"/>
          <w:sz w:val="28"/>
          <w:szCs w:val="28"/>
        </w:rPr>
        <w:t>щие документы), с ними не заключены договора аренды земель</w:t>
      </w:r>
      <w:r w:rsidRPr="00706EC9">
        <w:rPr>
          <w:rFonts w:eastAsiaTheme="minorEastAsia"/>
          <w:sz w:val="28"/>
          <w:szCs w:val="28"/>
        </w:rPr>
        <w:t>ных участков: ГУП «Аксай», ГУП «</w:t>
      </w:r>
      <w:proofErr w:type="spellStart"/>
      <w:r w:rsidRPr="00706EC9">
        <w:rPr>
          <w:rFonts w:eastAsiaTheme="minorEastAsia"/>
          <w:sz w:val="28"/>
          <w:szCs w:val="28"/>
        </w:rPr>
        <w:t>Муцалаульский</w:t>
      </w:r>
      <w:proofErr w:type="spellEnd"/>
      <w:r w:rsidRPr="00706EC9">
        <w:rPr>
          <w:rFonts w:eastAsiaTheme="minorEastAsia"/>
          <w:sz w:val="28"/>
          <w:szCs w:val="28"/>
        </w:rPr>
        <w:t>», ГУП «</w:t>
      </w:r>
      <w:proofErr w:type="spellStart"/>
      <w:r w:rsidRPr="00706EC9">
        <w:rPr>
          <w:rFonts w:eastAsiaTheme="minorEastAsia"/>
          <w:sz w:val="28"/>
          <w:szCs w:val="28"/>
        </w:rPr>
        <w:t>Чиркейское</w:t>
      </w:r>
      <w:proofErr w:type="spellEnd"/>
      <w:r w:rsidRPr="00706EC9">
        <w:rPr>
          <w:rFonts w:eastAsiaTheme="minorEastAsia"/>
          <w:sz w:val="28"/>
          <w:szCs w:val="28"/>
        </w:rPr>
        <w:t>», ГУП «Дирекция по посадке, реконструкции и защите виноградников».</w:t>
      </w:r>
    </w:p>
    <w:p w:rsidR="00706EC9" w:rsidRPr="00706EC9" w:rsidRDefault="00706EC9" w:rsidP="00655416">
      <w:pPr>
        <w:ind w:firstLine="709"/>
        <w:jc w:val="both"/>
        <w:rPr>
          <w:sz w:val="28"/>
          <w:szCs w:val="28"/>
        </w:rPr>
      </w:pPr>
      <w:r w:rsidRPr="00706EC9">
        <w:rPr>
          <w:sz w:val="28"/>
          <w:szCs w:val="28"/>
        </w:rPr>
        <w:lastRenderedPageBreak/>
        <w:t>Отдельными унитарными предприятиями без согласия собственника государственного имущества сдаются в аренду закрепленные за ними земельные участки и другое имущество:</w:t>
      </w:r>
    </w:p>
    <w:p w:rsidR="00706EC9" w:rsidRPr="00706EC9" w:rsidRDefault="00A97A51" w:rsidP="00655416">
      <w:pPr>
        <w:ind w:firstLine="709"/>
        <w:jc w:val="both"/>
        <w:rPr>
          <w:rFonts w:eastAsiaTheme="minorEastAsia"/>
          <w:color w:val="000000"/>
          <w:sz w:val="28"/>
          <w:szCs w:val="28"/>
        </w:rPr>
      </w:pPr>
      <w:r>
        <w:rPr>
          <w:sz w:val="28"/>
          <w:szCs w:val="28"/>
        </w:rPr>
        <w:t>-</w:t>
      </w:r>
      <w:r w:rsidR="00706EC9" w:rsidRPr="00706EC9">
        <w:rPr>
          <w:sz w:val="28"/>
          <w:szCs w:val="28"/>
        </w:rPr>
        <w:t xml:space="preserve"> </w:t>
      </w:r>
      <w:r w:rsidR="00706EC9" w:rsidRPr="00706EC9">
        <w:rPr>
          <w:rFonts w:eastAsiaTheme="minorEastAsia"/>
          <w:sz w:val="28"/>
          <w:szCs w:val="28"/>
        </w:rPr>
        <w:t>ГУП «Аксай» – на площади 792,0 кв. м</w:t>
      </w:r>
      <w:r w:rsidR="00C71AA8">
        <w:rPr>
          <w:rFonts w:eastAsiaTheme="minorEastAsia"/>
          <w:sz w:val="28"/>
          <w:szCs w:val="28"/>
        </w:rPr>
        <w:t>.</w:t>
      </w:r>
      <w:r w:rsidR="00706EC9" w:rsidRPr="00706EC9">
        <w:rPr>
          <w:rFonts w:eastAsiaTheme="minorEastAsia"/>
          <w:sz w:val="28"/>
          <w:szCs w:val="28"/>
        </w:rPr>
        <w:t xml:space="preserve"> расположены (функционируют) парикмахерская, районная амбулатория и отделение почты России. В помещении </w:t>
      </w:r>
      <w:proofErr w:type="spellStart"/>
      <w:r w:rsidR="00706EC9" w:rsidRPr="00706EC9">
        <w:rPr>
          <w:rFonts w:eastAsiaTheme="minorEastAsia"/>
          <w:sz w:val="28"/>
          <w:szCs w:val="28"/>
        </w:rPr>
        <w:t>термоцеха</w:t>
      </w:r>
      <w:proofErr w:type="spellEnd"/>
      <w:r w:rsidR="00706EC9" w:rsidRPr="00706EC9">
        <w:rPr>
          <w:rFonts w:eastAsiaTheme="minorEastAsia"/>
          <w:sz w:val="28"/>
          <w:szCs w:val="28"/>
        </w:rPr>
        <w:t xml:space="preserve"> </w:t>
      </w:r>
      <w:r w:rsidR="00706EC9" w:rsidRPr="00706EC9">
        <w:rPr>
          <w:rFonts w:eastAsiaTheme="minorEastAsia"/>
          <w:color w:val="000000"/>
          <w:sz w:val="28"/>
          <w:szCs w:val="28"/>
        </w:rPr>
        <w:t xml:space="preserve">площадью 600 кв. м, размещены спортивный зал, навесы для стоянки автотранспорта и запчастей, автопарк, гараж </w:t>
      </w:r>
      <w:r w:rsidR="00A843DF">
        <w:rPr>
          <w:rFonts w:eastAsiaTheme="minorEastAsia"/>
          <w:color w:val="000000"/>
          <w:sz w:val="28"/>
          <w:szCs w:val="28"/>
        </w:rPr>
        <w:t>которые</w:t>
      </w:r>
      <w:r w:rsidR="00706EC9" w:rsidRPr="00706EC9">
        <w:rPr>
          <w:rFonts w:eastAsiaTheme="minorEastAsia"/>
          <w:color w:val="000000"/>
          <w:sz w:val="28"/>
          <w:szCs w:val="28"/>
        </w:rPr>
        <w:t xml:space="preserve"> использу</w:t>
      </w:r>
      <w:r w:rsidR="00A843DF">
        <w:rPr>
          <w:rFonts w:eastAsiaTheme="minorEastAsia"/>
          <w:color w:val="000000"/>
          <w:sz w:val="28"/>
          <w:szCs w:val="28"/>
        </w:rPr>
        <w:t>ю</w:t>
      </w:r>
      <w:r w:rsidR="00706EC9" w:rsidRPr="00706EC9">
        <w:rPr>
          <w:rFonts w:eastAsiaTheme="minorEastAsia"/>
          <w:color w:val="000000"/>
          <w:sz w:val="28"/>
          <w:szCs w:val="28"/>
        </w:rPr>
        <w:t>тся физическим лицом в целях извлечения прибыли;</w:t>
      </w:r>
    </w:p>
    <w:p w:rsidR="00706EC9" w:rsidRPr="00706EC9" w:rsidRDefault="00A97A51" w:rsidP="00655416">
      <w:pPr>
        <w:widowControl w:val="0"/>
        <w:ind w:firstLine="709"/>
        <w:jc w:val="both"/>
        <w:rPr>
          <w:rFonts w:eastAsiaTheme="minorEastAsia"/>
          <w:sz w:val="28"/>
          <w:szCs w:val="28"/>
        </w:rPr>
      </w:pPr>
      <w:r>
        <w:rPr>
          <w:rFonts w:eastAsiaTheme="minorEastAsia"/>
          <w:color w:val="000000"/>
          <w:sz w:val="28"/>
          <w:szCs w:val="28"/>
        </w:rPr>
        <w:t>-</w:t>
      </w:r>
      <w:r w:rsidR="003B4D44">
        <w:rPr>
          <w:rFonts w:eastAsiaTheme="minorEastAsia"/>
          <w:color w:val="000000"/>
          <w:sz w:val="28"/>
          <w:szCs w:val="28"/>
        </w:rPr>
        <w:t xml:space="preserve"> в </w:t>
      </w:r>
      <w:r w:rsidR="00706EC9" w:rsidRPr="00706EC9">
        <w:rPr>
          <w:rFonts w:eastAsiaTheme="minorEastAsia"/>
          <w:color w:val="000000"/>
          <w:sz w:val="28"/>
          <w:szCs w:val="28"/>
        </w:rPr>
        <w:t>административном здании ГУП «</w:t>
      </w:r>
      <w:proofErr w:type="spellStart"/>
      <w:r w:rsidR="00706EC9" w:rsidRPr="00706EC9">
        <w:rPr>
          <w:rFonts w:eastAsiaTheme="minorEastAsia"/>
          <w:color w:val="000000"/>
          <w:sz w:val="28"/>
          <w:szCs w:val="28"/>
        </w:rPr>
        <w:t>Чиркейское</w:t>
      </w:r>
      <w:proofErr w:type="spellEnd"/>
      <w:r w:rsidR="00706EC9" w:rsidRPr="00706EC9">
        <w:rPr>
          <w:rFonts w:eastAsiaTheme="minorEastAsia"/>
          <w:color w:val="000000"/>
          <w:sz w:val="28"/>
          <w:szCs w:val="28"/>
        </w:rPr>
        <w:t xml:space="preserve">» </w:t>
      </w:r>
      <w:r w:rsidR="00706EC9" w:rsidRPr="00706EC9">
        <w:rPr>
          <w:rFonts w:eastAsiaTheme="minorEastAsia"/>
          <w:sz w:val="28"/>
          <w:szCs w:val="28"/>
        </w:rPr>
        <w:t>без согласования с собственником имущества на 1 этаже расположился опорный пункт полиции;</w:t>
      </w:r>
    </w:p>
    <w:p w:rsidR="00706EC9" w:rsidRPr="00706EC9" w:rsidRDefault="00A97A51" w:rsidP="00655416">
      <w:pPr>
        <w:widowControl w:val="0"/>
        <w:ind w:firstLine="709"/>
        <w:jc w:val="both"/>
        <w:rPr>
          <w:rFonts w:eastAsiaTheme="minorEastAsia"/>
          <w:sz w:val="28"/>
          <w:szCs w:val="28"/>
        </w:rPr>
      </w:pPr>
      <w:r>
        <w:rPr>
          <w:rFonts w:eastAsiaTheme="minorEastAsia"/>
          <w:sz w:val="28"/>
          <w:szCs w:val="28"/>
        </w:rPr>
        <w:t>-</w:t>
      </w:r>
      <w:r w:rsidR="00706EC9" w:rsidRPr="00706EC9">
        <w:rPr>
          <w:rFonts w:eastAsiaTheme="minorEastAsia"/>
          <w:sz w:val="28"/>
          <w:szCs w:val="28"/>
        </w:rPr>
        <w:t xml:space="preserve"> помещение столовой ГУП «РГЖИ» пере</w:t>
      </w:r>
      <w:r w:rsidR="00A94FD7">
        <w:rPr>
          <w:rFonts w:eastAsiaTheme="minorEastAsia"/>
          <w:sz w:val="28"/>
          <w:szCs w:val="28"/>
        </w:rPr>
        <w:t>оборудовано</w:t>
      </w:r>
      <w:r w:rsidR="00706EC9" w:rsidRPr="00706EC9">
        <w:rPr>
          <w:rFonts w:eastAsiaTheme="minorEastAsia"/>
          <w:sz w:val="28"/>
          <w:szCs w:val="28"/>
        </w:rPr>
        <w:t xml:space="preserve"> в ресторан «Золотой орел». При этом</w:t>
      </w:r>
      <w:proofErr w:type="gramStart"/>
      <w:r w:rsidR="00706EC9" w:rsidRPr="00706EC9">
        <w:rPr>
          <w:rFonts w:eastAsiaTheme="minorEastAsia"/>
          <w:sz w:val="28"/>
          <w:szCs w:val="28"/>
        </w:rPr>
        <w:t>,</w:t>
      </w:r>
      <w:proofErr w:type="gramEnd"/>
      <w:r w:rsidR="00706EC9" w:rsidRPr="00706EC9">
        <w:rPr>
          <w:rFonts w:eastAsiaTheme="minorEastAsia"/>
          <w:sz w:val="28"/>
          <w:szCs w:val="28"/>
        </w:rPr>
        <w:t xml:space="preserve"> арендаторами имущества не</w:t>
      </w:r>
      <w:r w:rsidR="001722BE">
        <w:rPr>
          <w:rFonts w:eastAsiaTheme="minorEastAsia"/>
          <w:sz w:val="28"/>
          <w:szCs w:val="28"/>
        </w:rPr>
        <w:t xml:space="preserve"> уплачиваются арендные платежи.</w:t>
      </w:r>
    </w:p>
    <w:p w:rsidR="00706EC9" w:rsidRPr="00706EC9" w:rsidRDefault="001722BE" w:rsidP="00655416">
      <w:pPr>
        <w:ind w:firstLine="709"/>
        <w:jc w:val="both"/>
        <w:rPr>
          <w:rFonts w:eastAsiaTheme="minorEastAsia"/>
          <w:sz w:val="28"/>
          <w:szCs w:val="28"/>
        </w:rPr>
      </w:pPr>
      <w:r>
        <w:rPr>
          <w:rFonts w:eastAsiaTheme="minorEastAsia"/>
          <w:sz w:val="28"/>
          <w:szCs w:val="28"/>
        </w:rPr>
        <w:t>Следует</w:t>
      </w:r>
      <w:r w:rsidR="00706EC9" w:rsidRPr="00706EC9">
        <w:rPr>
          <w:rFonts w:eastAsiaTheme="minorEastAsia"/>
          <w:sz w:val="28"/>
          <w:szCs w:val="28"/>
        </w:rPr>
        <w:t xml:space="preserve"> отметить, что отраслевыми органами исполнительн</w:t>
      </w:r>
      <w:r>
        <w:rPr>
          <w:rFonts w:eastAsiaTheme="minorEastAsia"/>
          <w:sz w:val="28"/>
          <w:szCs w:val="28"/>
        </w:rPr>
        <w:t xml:space="preserve">ой власти не обеспечивается </w:t>
      </w:r>
      <w:proofErr w:type="gramStart"/>
      <w:r>
        <w:rPr>
          <w:rFonts w:eastAsiaTheme="minorEastAsia"/>
          <w:sz w:val="28"/>
          <w:szCs w:val="28"/>
        </w:rPr>
        <w:t>кон</w:t>
      </w:r>
      <w:r w:rsidR="00706EC9" w:rsidRPr="00706EC9">
        <w:rPr>
          <w:rFonts w:eastAsiaTheme="minorEastAsia"/>
          <w:sz w:val="28"/>
          <w:szCs w:val="28"/>
        </w:rPr>
        <w:t>троль за</w:t>
      </w:r>
      <w:proofErr w:type="gramEnd"/>
      <w:r>
        <w:rPr>
          <w:rFonts w:eastAsiaTheme="minorEastAsia"/>
          <w:sz w:val="28"/>
          <w:szCs w:val="28"/>
        </w:rPr>
        <w:t xml:space="preserve"> </w:t>
      </w:r>
      <w:r w:rsidR="00706EC9" w:rsidRPr="00706EC9">
        <w:rPr>
          <w:rFonts w:eastAsiaTheme="minorEastAsia"/>
          <w:sz w:val="28"/>
          <w:szCs w:val="28"/>
        </w:rPr>
        <w:t>финансово-хозяйственной деятельност</w:t>
      </w:r>
      <w:r w:rsidR="00266945">
        <w:rPr>
          <w:rFonts w:eastAsiaTheme="minorEastAsia"/>
          <w:sz w:val="28"/>
          <w:szCs w:val="28"/>
        </w:rPr>
        <w:t>ью</w:t>
      </w:r>
      <w:r>
        <w:rPr>
          <w:rFonts w:eastAsiaTheme="minorEastAsia"/>
          <w:sz w:val="28"/>
          <w:szCs w:val="28"/>
        </w:rPr>
        <w:t xml:space="preserve"> подведомственных предприятий</w:t>
      </w:r>
      <w:r w:rsidR="00706EC9" w:rsidRPr="00706EC9">
        <w:rPr>
          <w:rFonts w:eastAsiaTheme="minorEastAsia"/>
          <w:sz w:val="28"/>
          <w:szCs w:val="28"/>
        </w:rPr>
        <w:t>, отсутствует досто</w:t>
      </w:r>
      <w:r>
        <w:rPr>
          <w:rFonts w:eastAsiaTheme="minorEastAsia"/>
          <w:sz w:val="28"/>
          <w:szCs w:val="28"/>
        </w:rPr>
        <w:t>верная информация о</w:t>
      </w:r>
      <w:r w:rsidR="00E277D0">
        <w:rPr>
          <w:rFonts w:eastAsiaTheme="minorEastAsia"/>
          <w:sz w:val="28"/>
          <w:szCs w:val="28"/>
        </w:rPr>
        <w:t>б их</w:t>
      </w:r>
      <w:r>
        <w:rPr>
          <w:rFonts w:eastAsiaTheme="minorEastAsia"/>
          <w:sz w:val="28"/>
          <w:szCs w:val="28"/>
        </w:rPr>
        <w:t xml:space="preserve"> реальном финансо</w:t>
      </w:r>
      <w:r w:rsidR="00706EC9" w:rsidRPr="00706EC9">
        <w:rPr>
          <w:rFonts w:eastAsiaTheme="minorEastAsia"/>
          <w:sz w:val="28"/>
          <w:szCs w:val="28"/>
        </w:rPr>
        <w:t xml:space="preserve">вом состоянии, </w:t>
      </w:r>
      <w:r w:rsidR="00E277D0">
        <w:rPr>
          <w:rFonts w:eastAsiaTheme="minorEastAsia"/>
          <w:sz w:val="28"/>
          <w:szCs w:val="28"/>
        </w:rPr>
        <w:t>технической оснащенности и со</w:t>
      </w:r>
      <w:r w:rsidR="00706EC9" w:rsidRPr="00706EC9">
        <w:rPr>
          <w:rFonts w:eastAsiaTheme="minorEastAsia"/>
          <w:sz w:val="28"/>
          <w:szCs w:val="28"/>
        </w:rPr>
        <w:t>хранности имущества.</w:t>
      </w:r>
    </w:p>
    <w:p w:rsidR="003554CC" w:rsidRDefault="00706EC9" w:rsidP="00655416">
      <w:pPr>
        <w:widowControl w:val="0"/>
        <w:ind w:firstLine="709"/>
        <w:jc w:val="both"/>
        <w:rPr>
          <w:rFonts w:eastAsiaTheme="minorEastAsia"/>
          <w:b/>
          <w:sz w:val="28"/>
          <w:szCs w:val="28"/>
        </w:rPr>
      </w:pPr>
      <w:r w:rsidRPr="00706EC9">
        <w:rPr>
          <w:rFonts w:eastAsiaTheme="minorEastAsia"/>
          <w:sz w:val="28"/>
          <w:szCs w:val="28"/>
        </w:rPr>
        <w:t>Многие предприятия являются убыточными, име</w:t>
      </w:r>
      <w:r w:rsidR="004B0BAE">
        <w:rPr>
          <w:rFonts w:eastAsiaTheme="minorEastAsia"/>
          <w:sz w:val="28"/>
          <w:szCs w:val="28"/>
        </w:rPr>
        <w:t>ют высокую дебиторскую и креди</w:t>
      </w:r>
      <w:r w:rsidRPr="00706EC9">
        <w:rPr>
          <w:rFonts w:eastAsiaTheme="minorEastAsia"/>
          <w:sz w:val="28"/>
          <w:szCs w:val="28"/>
        </w:rPr>
        <w:t xml:space="preserve">торскую задолженность, которая растет </w:t>
      </w:r>
      <w:r w:rsidR="004B0BAE">
        <w:rPr>
          <w:rFonts w:eastAsiaTheme="minorEastAsia"/>
          <w:sz w:val="28"/>
          <w:szCs w:val="28"/>
        </w:rPr>
        <w:t>из года в</w:t>
      </w:r>
      <w:r w:rsidRPr="00706EC9">
        <w:rPr>
          <w:rFonts w:eastAsiaTheme="minorEastAsia"/>
          <w:sz w:val="28"/>
          <w:szCs w:val="28"/>
        </w:rPr>
        <w:t xml:space="preserve"> год. При этом происходит физический и моральный износ основных ф</w:t>
      </w:r>
      <w:r w:rsidR="004B0BAE">
        <w:rPr>
          <w:rFonts w:eastAsiaTheme="minorEastAsia"/>
          <w:sz w:val="28"/>
          <w:szCs w:val="28"/>
        </w:rPr>
        <w:t>ондов предпри</w:t>
      </w:r>
      <w:r w:rsidRPr="00706EC9">
        <w:rPr>
          <w:rFonts w:eastAsiaTheme="minorEastAsia"/>
          <w:sz w:val="28"/>
          <w:szCs w:val="28"/>
        </w:rPr>
        <w:t>ятий, вследствие чего обесценивается государственное имущество.</w:t>
      </w:r>
    </w:p>
    <w:p w:rsidR="00CB4270" w:rsidRDefault="00CB4270" w:rsidP="00655416">
      <w:pPr>
        <w:widowControl w:val="0"/>
        <w:rPr>
          <w:rFonts w:eastAsiaTheme="minorEastAsia"/>
          <w:b/>
          <w:sz w:val="28"/>
          <w:szCs w:val="28"/>
        </w:rPr>
      </w:pPr>
    </w:p>
    <w:p w:rsidR="00CB4270" w:rsidRDefault="00CB4270" w:rsidP="00655416">
      <w:pPr>
        <w:widowControl w:val="0"/>
        <w:rPr>
          <w:rFonts w:eastAsiaTheme="minorEastAsia"/>
          <w:b/>
          <w:sz w:val="28"/>
          <w:szCs w:val="28"/>
        </w:rPr>
      </w:pPr>
    </w:p>
    <w:p w:rsidR="00A339F0" w:rsidRDefault="00AF08A7" w:rsidP="00655416">
      <w:pPr>
        <w:widowControl w:val="0"/>
        <w:jc w:val="center"/>
        <w:rPr>
          <w:rFonts w:eastAsiaTheme="minorEastAsia"/>
          <w:b/>
          <w:sz w:val="28"/>
          <w:szCs w:val="28"/>
        </w:rPr>
      </w:pPr>
      <w:r w:rsidRPr="00AF08A7">
        <w:rPr>
          <w:rFonts w:eastAsiaTheme="minorEastAsia"/>
          <w:b/>
          <w:sz w:val="28"/>
          <w:szCs w:val="28"/>
        </w:rPr>
        <w:t>5.4. Контроль за реализацией государственных программ</w:t>
      </w:r>
    </w:p>
    <w:p w:rsidR="00AF08A7" w:rsidRDefault="00485E22" w:rsidP="00655416">
      <w:pPr>
        <w:widowControl w:val="0"/>
        <w:jc w:val="center"/>
        <w:rPr>
          <w:rFonts w:eastAsiaTheme="minorEastAsia"/>
          <w:b/>
          <w:sz w:val="28"/>
          <w:szCs w:val="28"/>
        </w:rPr>
      </w:pPr>
      <w:r>
        <w:rPr>
          <w:rFonts w:eastAsiaTheme="minorEastAsia"/>
          <w:b/>
          <w:sz w:val="28"/>
          <w:szCs w:val="28"/>
        </w:rPr>
        <w:t>Республики Дагестан</w:t>
      </w:r>
    </w:p>
    <w:p w:rsidR="002435FB" w:rsidRPr="00AF08A7" w:rsidRDefault="002435FB" w:rsidP="00655416">
      <w:pPr>
        <w:widowControl w:val="0"/>
        <w:rPr>
          <w:rFonts w:eastAsiaTheme="minorEastAsia"/>
          <w:b/>
          <w:sz w:val="28"/>
          <w:szCs w:val="28"/>
        </w:rPr>
      </w:pPr>
    </w:p>
    <w:p w:rsidR="00320603" w:rsidRDefault="00485E22" w:rsidP="00655416">
      <w:pPr>
        <w:ind w:firstLine="709"/>
        <w:jc w:val="both"/>
        <w:rPr>
          <w:rFonts w:eastAsiaTheme="minorEastAsia"/>
          <w:sz w:val="28"/>
          <w:szCs w:val="28"/>
        </w:rPr>
      </w:pPr>
      <w:r w:rsidRPr="00485E22">
        <w:rPr>
          <w:rFonts w:eastAsiaTheme="minorEastAsia"/>
          <w:sz w:val="28"/>
          <w:szCs w:val="28"/>
        </w:rPr>
        <w:t>5.4.1.</w:t>
      </w:r>
      <w:r w:rsidRPr="003554CC">
        <w:rPr>
          <w:rFonts w:eastAsiaTheme="minorEastAsia"/>
          <w:i/>
          <w:sz w:val="28"/>
          <w:szCs w:val="28"/>
        </w:rPr>
        <w:t xml:space="preserve"> </w:t>
      </w:r>
      <w:r w:rsidR="00320603" w:rsidRPr="003554CC">
        <w:rPr>
          <w:rFonts w:eastAsiaTheme="minorEastAsia"/>
          <w:i/>
          <w:sz w:val="28"/>
          <w:szCs w:val="28"/>
        </w:rPr>
        <w:t>«Проверка целевого и эффективного использования бюджетных средств, выделе</w:t>
      </w:r>
      <w:r w:rsidR="006C3EFF">
        <w:rPr>
          <w:rFonts w:eastAsiaTheme="minorEastAsia"/>
          <w:i/>
          <w:sz w:val="28"/>
          <w:szCs w:val="28"/>
        </w:rPr>
        <w:t xml:space="preserve">нных в 2014 году на реализацию </w:t>
      </w:r>
      <w:r w:rsidR="00320603" w:rsidRPr="003554CC">
        <w:rPr>
          <w:rFonts w:eastAsiaTheme="minorEastAsia"/>
          <w:i/>
          <w:sz w:val="28"/>
          <w:szCs w:val="28"/>
        </w:rPr>
        <w:t>Государственной программы Республики Дагестан «Развитие образования в Республике Дагестан на 2014-2015 годы»</w:t>
      </w:r>
      <w:r w:rsidR="00320603" w:rsidRPr="00320603">
        <w:rPr>
          <w:rFonts w:eastAsiaTheme="minorEastAsia"/>
          <w:sz w:val="28"/>
          <w:szCs w:val="28"/>
        </w:rPr>
        <w:t>.</w:t>
      </w:r>
    </w:p>
    <w:p w:rsidR="00320603" w:rsidRDefault="00965755" w:rsidP="00655416">
      <w:pPr>
        <w:ind w:firstLine="709"/>
        <w:jc w:val="both"/>
        <w:rPr>
          <w:rFonts w:eastAsiaTheme="minorEastAsia"/>
          <w:sz w:val="28"/>
          <w:szCs w:val="28"/>
        </w:rPr>
      </w:pPr>
      <w:r>
        <w:rPr>
          <w:rFonts w:eastAsiaTheme="minorEastAsia"/>
          <w:sz w:val="28"/>
          <w:szCs w:val="28"/>
        </w:rPr>
        <w:t>О</w:t>
      </w:r>
      <w:r w:rsidR="00320603" w:rsidRPr="00320603">
        <w:rPr>
          <w:rFonts w:eastAsiaTheme="minorEastAsia"/>
          <w:sz w:val="28"/>
          <w:szCs w:val="28"/>
        </w:rPr>
        <w:t xml:space="preserve">сновной целью </w:t>
      </w:r>
      <w:r w:rsidR="00EF7B98">
        <w:rPr>
          <w:rFonts w:eastAsiaTheme="minorEastAsia"/>
          <w:sz w:val="28"/>
          <w:szCs w:val="28"/>
        </w:rPr>
        <w:t xml:space="preserve">Государственной </w:t>
      </w:r>
      <w:r>
        <w:rPr>
          <w:rFonts w:eastAsiaTheme="minorEastAsia"/>
          <w:sz w:val="28"/>
          <w:szCs w:val="28"/>
        </w:rPr>
        <w:t>программы</w:t>
      </w:r>
      <w:r w:rsidR="00320603" w:rsidRPr="00320603">
        <w:rPr>
          <w:rFonts w:eastAsiaTheme="minorEastAsia"/>
          <w:sz w:val="28"/>
          <w:szCs w:val="28"/>
        </w:rPr>
        <w:t xml:space="preserve"> является обеспечение населения республики качественным образованием совре</w:t>
      </w:r>
      <w:r>
        <w:rPr>
          <w:rFonts w:eastAsiaTheme="minorEastAsia"/>
          <w:sz w:val="28"/>
          <w:szCs w:val="28"/>
        </w:rPr>
        <w:t xml:space="preserve">менного уровня, а также </w:t>
      </w:r>
      <w:r w:rsidR="00320603" w:rsidRPr="00320603">
        <w:rPr>
          <w:rFonts w:eastAsiaTheme="minorEastAsia"/>
          <w:sz w:val="28"/>
          <w:szCs w:val="28"/>
        </w:rPr>
        <w:t>решение следующих задач:</w:t>
      </w:r>
    </w:p>
    <w:p w:rsidR="00320603" w:rsidRPr="00320603" w:rsidRDefault="00821825" w:rsidP="00655416">
      <w:pPr>
        <w:ind w:firstLine="709"/>
        <w:jc w:val="both"/>
        <w:rPr>
          <w:rFonts w:eastAsiaTheme="minorEastAsia"/>
          <w:sz w:val="28"/>
          <w:szCs w:val="28"/>
        </w:rPr>
      </w:pPr>
      <w:r>
        <w:rPr>
          <w:rFonts w:eastAsiaTheme="minorEastAsia"/>
          <w:sz w:val="28"/>
          <w:szCs w:val="28"/>
        </w:rPr>
        <w:t>-</w:t>
      </w:r>
      <w:r w:rsidR="00320603" w:rsidRPr="00320603">
        <w:rPr>
          <w:rFonts w:eastAsiaTheme="minorEastAsia"/>
          <w:sz w:val="28"/>
          <w:szCs w:val="28"/>
        </w:rPr>
        <w:t xml:space="preserve"> повышение доступности качественных услуг в сфере дошкольного, общего, дополнительного, профессионального образования;</w:t>
      </w:r>
    </w:p>
    <w:p w:rsidR="00320603" w:rsidRPr="00320603" w:rsidRDefault="00821825" w:rsidP="00655416">
      <w:pPr>
        <w:ind w:firstLine="709"/>
        <w:jc w:val="both"/>
        <w:rPr>
          <w:rFonts w:eastAsiaTheme="minorEastAsia"/>
          <w:sz w:val="28"/>
          <w:szCs w:val="28"/>
        </w:rPr>
      </w:pPr>
      <w:r>
        <w:rPr>
          <w:rFonts w:eastAsiaTheme="minorEastAsia"/>
          <w:sz w:val="28"/>
          <w:szCs w:val="28"/>
        </w:rPr>
        <w:t>-</w:t>
      </w:r>
      <w:r w:rsidR="00320603" w:rsidRPr="00320603">
        <w:rPr>
          <w:rFonts w:eastAsiaTheme="minorEastAsia"/>
          <w:sz w:val="28"/>
          <w:szCs w:val="28"/>
        </w:rPr>
        <w:t xml:space="preserve"> обеспечение безопасности участников образовательного процесса в образовательных учреждениях, сохранение и укрепление здоровья обучающихся;</w:t>
      </w:r>
    </w:p>
    <w:p w:rsidR="00320603" w:rsidRPr="00320603" w:rsidRDefault="00821825" w:rsidP="00655416">
      <w:pPr>
        <w:ind w:firstLine="709"/>
        <w:jc w:val="both"/>
        <w:rPr>
          <w:rFonts w:eastAsiaTheme="minorEastAsia"/>
          <w:sz w:val="28"/>
          <w:szCs w:val="28"/>
        </w:rPr>
      </w:pPr>
      <w:r>
        <w:rPr>
          <w:rFonts w:eastAsiaTheme="minorEastAsia"/>
          <w:sz w:val="28"/>
          <w:szCs w:val="28"/>
        </w:rPr>
        <w:t>-</w:t>
      </w:r>
      <w:r w:rsidR="00320603" w:rsidRPr="00320603">
        <w:rPr>
          <w:rFonts w:eastAsiaTheme="minorEastAsia"/>
          <w:sz w:val="28"/>
          <w:szCs w:val="28"/>
        </w:rPr>
        <w:t xml:space="preserve"> повышение уровня профессиональной подготовки рабочих кадров и специалистов;</w:t>
      </w:r>
    </w:p>
    <w:p w:rsidR="00320603" w:rsidRDefault="00821825" w:rsidP="00655416">
      <w:pPr>
        <w:ind w:firstLine="709"/>
        <w:jc w:val="both"/>
        <w:rPr>
          <w:rFonts w:eastAsiaTheme="minorEastAsia"/>
          <w:sz w:val="28"/>
          <w:szCs w:val="28"/>
        </w:rPr>
      </w:pPr>
      <w:r>
        <w:rPr>
          <w:rFonts w:eastAsiaTheme="minorEastAsia"/>
          <w:sz w:val="28"/>
          <w:szCs w:val="28"/>
        </w:rPr>
        <w:t>-</w:t>
      </w:r>
      <w:r w:rsidR="00320603" w:rsidRPr="00320603">
        <w:rPr>
          <w:rFonts w:eastAsiaTheme="minorEastAsia"/>
          <w:sz w:val="28"/>
          <w:szCs w:val="28"/>
        </w:rPr>
        <w:t xml:space="preserve"> развитие инфраструктуры, ресурсного обеспечения системы образования Республики Дагестан.</w:t>
      </w:r>
    </w:p>
    <w:p w:rsidR="00320603" w:rsidRPr="00320603" w:rsidRDefault="00FB541F" w:rsidP="00655416">
      <w:pPr>
        <w:ind w:firstLine="709"/>
        <w:jc w:val="both"/>
        <w:rPr>
          <w:rFonts w:eastAsiaTheme="minorEastAsia"/>
          <w:sz w:val="28"/>
          <w:szCs w:val="28"/>
        </w:rPr>
      </w:pPr>
      <w:r w:rsidRPr="00320603">
        <w:rPr>
          <w:rFonts w:eastAsiaTheme="minorEastAsia"/>
          <w:sz w:val="28"/>
          <w:szCs w:val="28"/>
        </w:rPr>
        <w:lastRenderedPageBreak/>
        <w:t>Анализ показателей эффективности реализации Государственной программы показал, что из восьми утвержденных индикаторов, положительную динамику имеют лишь четыре индикатора.</w:t>
      </w:r>
      <w:r w:rsidR="00C9319E">
        <w:rPr>
          <w:rFonts w:eastAsiaTheme="minorEastAsia"/>
          <w:sz w:val="28"/>
          <w:szCs w:val="28"/>
        </w:rPr>
        <w:t xml:space="preserve"> </w:t>
      </w:r>
      <w:r w:rsidR="00320603" w:rsidRPr="006C3EFF">
        <w:rPr>
          <w:rFonts w:eastAsiaTheme="minorEastAsia"/>
          <w:sz w:val="28"/>
          <w:szCs w:val="28"/>
        </w:rPr>
        <w:t xml:space="preserve">В </w:t>
      </w:r>
      <w:r>
        <w:rPr>
          <w:rFonts w:eastAsiaTheme="minorEastAsia"/>
          <w:sz w:val="28"/>
          <w:szCs w:val="28"/>
        </w:rPr>
        <w:t>целом</w:t>
      </w:r>
      <w:r w:rsidR="006A31CD">
        <w:rPr>
          <w:rFonts w:eastAsiaTheme="minorEastAsia"/>
          <w:sz w:val="28"/>
          <w:szCs w:val="28"/>
        </w:rPr>
        <w:t>,</w:t>
      </w:r>
      <w:r>
        <w:rPr>
          <w:rFonts w:eastAsiaTheme="minorEastAsia"/>
          <w:sz w:val="28"/>
          <w:szCs w:val="28"/>
        </w:rPr>
        <w:t xml:space="preserve"> по результатам </w:t>
      </w:r>
      <w:r w:rsidR="00320603" w:rsidRPr="006C3EFF">
        <w:rPr>
          <w:rFonts w:eastAsiaTheme="minorEastAsia"/>
          <w:sz w:val="28"/>
          <w:szCs w:val="28"/>
        </w:rPr>
        <w:t>проведен</w:t>
      </w:r>
      <w:r>
        <w:rPr>
          <w:rFonts w:eastAsiaTheme="minorEastAsia"/>
          <w:sz w:val="28"/>
          <w:szCs w:val="28"/>
        </w:rPr>
        <w:t>ного</w:t>
      </w:r>
      <w:r w:rsidR="00320603" w:rsidRPr="006C3EFF">
        <w:rPr>
          <w:rFonts w:eastAsiaTheme="minorEastAsia"/>
          <w:sz w:val="28"/>
          <w:szCs w:val="28"/>
        </w:rPr>
        <w:t xml:space="preserve"> контрольного мероприятия выявлены </w:t>
      </w:r>
      <w:r w:rsidR="00320603" w:rsidRPr="006C3EFF">
        <w:rPr>
          <w:rFonts w:eastAsiaTheme="minorEastAsia"/>
          <w:b/>
          <w:sz w:val="28"/>
          <w:szCs w:val="28"/>
        </w:rPr>
        <w:t>факты нецелевого использования бюджетных сре</w:t>
      </w:r>
      <w:proofErr w:type="gramStart"/>
      <w:r w:rsidR="00320603" w:rsidRPr="006C3EFF">
        <w:rPr>
          <w:rFonts w:eastAsiaTheme="minorEastAsia"/>
          <w:b/>
          <w:sz w:val="28"/>
          <w:szCs w:val="28"/>
        </w:rPr>
        <w:t>дств</w:t>
      </w:r>
      <w:r w:rsidR="00F730C6">
        <w:rPr>
          <w:rFonts w:eastAsiaTheme="minorEastAsia"/>
          <w:sz w:val="28"/>
          <w:szCs w:val="28"/>
        </w:rPr>
        <w:t xml:space="preserve"> в с</w:t>
      </w:r>
      <w:proofErr w:type="gramEnd"/>
      <w:r w:rsidR="00F730C6">
        <w:rPr>
          <w:rFonts w:eastAsiaTheme="minorEastAsia"/>
          <w:sz w:val="28"/>
          <w:szCs w:val="28"/>
        </w:rPr>
        <w:t>умме 4,</w:t>
      </w:r>
      <w:r w:rsidR="00320603" w:rsidRPr="006C3EFF">
        <w:rPr>
          <w:rFonts w:eastAsiaTheme="minorEastAsia"/>
          <w:sz w:val="28"/>
          <w:szCs w:val="28"/>
        </w:rPr>
        <w:t xml:space="preserve">2 </w:t>
      </w:r>
      <w:r w:rsidR="00F730C6">
        <w:rPr>
          <w:rFonts w:eastAsiaTheme="minorEastAsia"/>
          <w:sz w:val="28"/>
          <w:szCs w:val="28"/>
        </w:rPr>
        <w:t>млн</w:t>
      </w:r>
      <w:r w:rsidR="00320603" w:rsidRPr="006C3EFF">
        <w:rPr>
          <w:rFonts w:eastAsiaTheme="minorEastAsia"/>
          <w:sz w:val="28"/>
          <w:szCs w:val="28"/>
        </w:rPr>
        <w:t>. рублей.</w:t>
      </w:r>
    </w:p>
    <w:p w:rsidR="00F730C6" w:rsidRDefault="00791ED3" w:rsidP="00655416">
      <w:pPr>
        <w:ind w:firstLine="709"/>
        <w:jc w:val="both"/>
        <w:rPr>
          <w:rFonts w:eastAsiaTheme="minorEastAsia"/>
          <w:sz w:val="28"/>
          <w:szCs w:val="28"/>
        </w:rPr>
      </w:pPr>
      <w:r>
        <w:rPr>
          <w:rFonts w:eastAsiaTheme="minorEastAsia"/>
          <w:sz w:val="28"/>
          <w:szCs w:val="28"/>
        </w:rPr>
        <w:t>В частности, п</w:t>
      </w:r>
      <w:r w:rsidR="00320603" w:rsidRPr="00DB5AED">
        <w:rPr>
          <w:rFonts w:eastAsiaTheme="minorEastAsia"/>
          <w:sz w:val="28"/>
          <w:szCs w:val="28"/>
        </w:rPr>
        <w:t>ри проведении проверки целевого и эффективного использования бюджетных с</w:t>
      </w:r>
      <w:r w:rsidR="00EF7B98">
        <w:rPr>
          <w:rFonts w:eastAsiaTheme="minorEastAsia"/>
          <w:sz w:val="28"/>
          <w:szCs w:val="28"/>
        </w:rPr>
        <w:t>редств, выделенных в 2014 году г</w:t>
      </w:r>
      <w:r w:rsidR="00320603" w:rsidRPr="00DB5AED">
        <w:rPr>
          <w:rFonts w:eastAsiaTheme="minorEastAsia"/>
          <w:sz w:val="28"/>
          <w:szCs w:val="28"/>
        </w:rPr>
        <w:t>осударственным казенным учреждениям дошкольного образования, подведомственным Министерству образования и науки Республики Дагестан, объем проверенных средств составил 21,6 млн. рублей. Общий объем выявленных наруше</w:t>
      </w:r>
      <w:r w:rsidR="00F730C6">
        <w:rPr>
          <w:rFonts w:eastAsiaTheme="minorEastAsia"/>
          <w:sz w:val="28"/>
          <w:szCs w:val="28"/>
        </w:rPr>
        <w:t>ний составил 1,7 млн. рублей.</w:t>
      </w:r>
    </w:p>
    <w:p w:rsidR="00320603" w:rsidRPr="00DB5AED" w:rsidRDefault="00320603" w:rsidP="00655416">
      <w:pPr>
        <w:ind w:firstLine="709"/>
        <w:jc w:val="both"/>
        <w:rPr>
          <w:rFonts w:eastAsiaTheme="minorEastAsia"/>
          <w:sz w:val="28"/>
          <w:szCs w:val="28"/>
        </w:rPr>
      </w:pPr>
      <w:r w:rsidRPr="00DB5AED">
        <w:rPr>
          <w:rFonts w:eastAsiaTheme="minorEastAsia"/>
          <w:sz w:val="28"/>
          <w:szCs w:val="28"/>
        </w:rPr>
        <w:t>В проверенных дошкольных образовательных учреждениях отсутствуют документы, подтверждающие качество и безо</w:t>
      </w:r>
      <w:r w:rsidR="00EC2ADA">
        <w:rPr>
          <w:rFonts w:eastAsiaTheme="minorEastAsia"/>
          <w:sz w:val="28"/>
          <w:szCs w:val="28"/>
        </w:rPr>
        <w:t>пасность поставляемой продукции,</w:t>
      </w:r>
      <w:r w:rsidRPr="00DB5AED">
        <w:rPr>
          <w:rFonts w:eastAsiaTheme="minorEastAsia"/>
          <w:sz w:val="28"/>
          <w:szCs w:val="28"/>
        </w:rPr>
        <w:t xml:space="preserve"> допускается сверхнормативный расход по среднесуточным нормам питания. </w:t>
      </w:r>
      <w:r w:rsidR="00EC2ADA">
        <w:rPr>
          <w:rFonts w:eastAsiaTheme="minorEastAsia"/>
          <w:sz w:val="28"/>
          <w:szCs w:val="28"/>
        </w:rPr>
        <w:t>В то</w:t>
      </w:r>
      <w:r w:rsidRPr="00DB5AED">
        <w:rPr>
          <w:rFonts w:eastAsiaTheme="minorEastAsia"/>
          <w:sz w:val="28"/>
          <w:szCs w:val="28"/>
        </w:rPr>
        <w:t>же время, потребность в отдельных видах продуктов питания обеспечена менее чем на 35%. Так</w:t>
      </w:r>
      <w:r w:rsidR="00EC2ADA">
        <w:rPr>
          <w:rFonts w:eastAsiaTheme="minorEastAsia"/>
          <w:sz w:val="28"/>
          <w:szCs w:val="28"/>
        </w:rPr>
        <w:t>,</w:t>
      </w:r>
      <w:r w:rsidRPr="00DB5AED">
        <w:rPr>
          <w:rFonts w:eastAsiaTheme="minorEastAsia"/>
          <w:sz w:val="28"/>
          <w:szCs w:val="28"/>
        </w:rPr>
        <w:t xml:space="preserve"> обеспеченность </w:t>
      </w:r>
      <w:r w:rsidR="009373AB" w:rsidRPr="00DB5AED">
        <w:rPr>
          <w:rFonts w:eastAsiaTheme="minorEastAsia"/>
          <w:sz w:val="28"/>
          <w:szCs w:val="28"/>
        </w:rPr>
        <w:t>свежи</w:t>
      </w:r>
      <w:r w:rsidR="009373AB">
        <w:rPr>
          <w:rFonts w:eastAsiaTheme="minorEastAsia"/>
          <w:sz w:val="28"/>
          <w:szCs w:val="28"/>
        </w:rPr>
        <w:t>ми</w:t>
      </w:r>
      <w:r w:rsidR="009373AB" w:rsidRPr="00DB5AED">
        <w:rPr>
          <w:rFonts w:eastAsiaTheme="minorEastAsia"/>
          <w:sz w:val="28"/>
          <w:szCs w:val="28"/>
        </w:rPr>
        <w:t xml:space="preserve"> </w:t>
      </w:r>
      <w:r w:rsidRPr="00DB5AED">
        <w:rPr>
          <w:rFonts w:eastAsiaTheme="minorEastAsia"/>
          <w:sz w:val="28"/>
          <w:szCs w:val="28"/>
        </w:rPr>
        <w:t>фрукта</w:t>
      </w:r>
      <w:r w:rsidR="009373AB">
        <w:rPr>
          <w:rFonts w:eastAsiaTheme="minorEastAsia"/>
          <w:sz w:val="28"/>
          <w:szCs w:val="28"/>
        </w:rPr>
        <w:t>ми</w:t>
      </w:r>
      <w:r w:rsidRPr="00DB5AED">
        <w:rPr>
          <w:rFonts w:eastAsiaTheme="minorEastAsia"/>
          <w:sz w:val="28"/>
          <w:szCs w:val="28"/>
        </w:rPr>
        <w:t xml:space="preserve"> составила 33,8% от установленной нормы, </w:t>
      </w:r>
      <w:r w:rsidR="009373AB" w:rsidRPr="00DB5AED">
        <w:rPr>
          <w:rFonts w:eastAsiaTheme="minorEastAsia"/>
          <w:sz w:val="28"/>
          <w:szCs w:val="28"/>
        </w:rPr>
        <w:t>фруктовы</w:t>
      </w:r>
      <w:r w:rsidR="009373AB">
        <w:rPr>
          <w:rFonts w:eastAsiaTheme="minorEastAsia"/>
          <w:sz w:val="28"/>
          <w:szCs w:val="28"/>
        </w:rPr>
        <w:t>ми</w:t>
      </w:r>
      <w:r w:rsidR="009373AB" w:rsidRPr="00DB5AED">
        <w:rPr>
          <w:rFonts w:eastAsiaTheme="minorEastAsia"/>
          <w:sz w:val="28"/>
          <w:szCs w:val="28"/>
        </w:rPr>
        <w:t xml:space="preserve"> </w:t>
      </w:r>
      <w:r w:rsidRPr="00DB5AED">
        <w:rPr>
          <w:rFonts w:eastAsiaTheme="minorEastAsia"/>
          <w:sz w:val="28"/>
          <w:szCs w:val="28"/>
        </w:rPr>
        <w:t>сока</w:t>
      </w:r>
      <w:r w:rsidR="009373AB">
        <w:rPr>
          <w:rFonts w:eastAsiaTheme="minorEastAsia"/>
          <w:sz w:val="28"/>
          <w:szCs w:val="28"/>
        </w:rPr>
        <w:t>ми</w:t>
      </w:r>
      <w:r w:rsidRPr="00DB5AED">
        <w:rPr>
          <w:rFonts w:eastAsiaTheme="minorEastAsia"/>
          <w:sz w:val="28"/>
          <w:szCs w:val="28"/>
        </w:rPr>
        <w:t xml:space="preserve"> – 18,8%, рыб</w:t>
      </w:r>
      <w:r w:rsidR="009373AB">
        <w:rPr>
          <w:rFonts w:eastAsiaTheme="minorEastAsia"/>
          <w:sz w:val="28"/>
          <w:szCs w:val="28"/>
        </w:rPr>
        <w:t>ой</w:t>
      </w:r>
      <w:r w:rsidRPr="00DB5AED">
        <w:rPr>
          <w:rFonts w:eastAsiaTheme="minorEastAsia"/>
          <w:sz w:val="28"/>
          <w:szCs w:val="28"/>
        </w:rPr>
        <w:t xml:space="preserve"> – 11,2%, творог</w:t>
      </w:r>
      <w:r w:rsidR="009373AB">
        <w:rPr>
          <w:rFonts w:eastAsiaTheme="minorEastAsia"/>
          <w:sz w:val="28"/>
          <w:szCs w:val="28"/>
        </w:rPr>
        <w:t>ом</w:t>
      </w:r>
      <w:r w:rsidRPr="00DB5AED">
        <w:rPr>
          <w:rFonts w:eastAsiaTheme="minorEastAsia"/>
          <w:sz w:val="28"/>
          <w:szCs w:val="28"/>
        </w:rPr>
        <w:t xml:space="preserve"> – 13</w:t>
      </w:r>
      <w:r w:rsidR="00EC2ADA">
        <w:rPr>
          <w:rFonts w:eastAsiaTheme="minorEastAsia"/>
          <w:sz w:val="28"/>
          <w:szCs w:val="28"/>
        </w:rPr>
        <w:t>,7%, яйца</w:t>
      </w:r>
      <w:r w:rsidR="009373AB">
        <w:rPr>
          <w:rFonts w:eastAsiaTheme="minorEastAsia"/>
          <w:sz w:val="28"/>
          <w:szCs w:val="28"/>
        </w:rPr>
        <w:t>ми</w:t>
      </w:r>
      <w:r w:rsidR="00EC2ADA">
        <w:rPr>
          <w:rFonts w:eastAsiaTheme="minorEastAsia"/>
          <w:sz w:val="28"/>
          <w:szCs w:val="28"/>
        </w:rPr>
        <w:t xml:space="preserve"> </w:t>
      </w:r>
      <w:r w:rsidR="009373AB">
        <w:rPr>
          <w:rFonts w:eastAsiaTheme="minorEastAsia"/>
          <w:sz w:val="28"/>
          <w:szCs w:val="28"/>
        </w:rPr>
        <w:t xml:space="preserve">– </w:t>
      </w:r>
      <w:r w:rsidR="00EC2ADA">
        <w:rPr>
          <w:rFonts w:eastAsiaTheme="minorEastAsia"/>
          <w:sz w:val="28"/>
          <w:szCs w:val="28"/>
        </w:rPr>
        <w:t>20,9%, сметан</w:t>
      </w:r>
      <w:r w:rsidR="009373AB">
        <w:rPr>
          <w:rFonts w:eastAsiaTheme="minorEastAsia"/>
          <w:sz w:val="28"/>
          <w:szCs w:val="28"/>
        </w:rPr>
        <w:t>ой</w:t>
      </w:r>
      <w:r w:rsidR="00EC2ADA">
        <w:rPr>
          <w:rFonts w:eastAsiaTheme="minorEastAsia"/>
          <w:sz w:val="28"/>
          <w:szCs w:val="28"/>
        </w:rPr>
        <w:t xml:space="preserve"> </w:t>
      </w:r>
      <w:r w:rsidR="009373AB">
        <w:rPr>
          <w:rFonts w:eastAsiaTheme="minorEastAsia"/>
          <w:sz w:val="28"/>
          <w:szCs w:val="28"/>
        </w:rPr>
        <w:t xml:space="preserve">– </w:t>
      </w:r>
      <w:r w:rsidRPr="00DB5AED">
        <w:rPr>
          <w:rFonts w:eastAsiaTheme="minorEastAsia"/>
          <w:sz w:val="28"/>
          <w:szCs w:val="28"/>
        </w:rPr>
        <w:t>14,7%.</w:t>
      </w:r>
    </w:p>
    <w:p w:rsidR="00320603" w:rsidRPr="00DB5AED" w:rsidRDefault="00320603" w:rsidP="00655416">
      <w:pPr>
        <w:ind w:firstLine="709"/>
        <w:jc w:val="both"/>
        <w:rPr>
          <w:rFonts w:eastAsiaTheme="minorEastAsia"/>
          <w:sz w:val="28"/>
          <w:szCs w:val="28"/>
        </w:rPr>
      </w:pPr>
      <w:r w:rsidRPr="00DB5AED">
        <w:rPr>
          <w:rFonts w:eastAsiaTheme="minorEastAsia"/>
          <w:sz w:val="28"/>
          <w:szCs w:val="28"/>
        </w:rPr>
        <w:t>Проверкой использования государственного имущества, переданного на праве оперативного управления, установлено, что дошкольные образовательные учреждения не имеют документов о государственной регистрации права на имущество, в том числе на земельные участки. Из 12 проверенных дошкольных образовательных учреждений, на балансе только 3 детских садов отражено имущество.</w:t>
      </w:r>
    </w:p>
    <w:p w:rsidR="00320603" w:rsidRPr="00DB5AED" w:rsidRDefault="00320603" w:rsidP="00655416">
      <w:pPr>
        <w:ind w:firstLine="709"/>
        <w:jc w:val="both"/>
        <w:rPr>
          <w:rFonts w:eastAsiaTheme="minorEastAsia"/>
          <w:sz w:val="28"/>
          <w:szCs w:val="28"/>
        </w:rPr>
      </w:pPr>
      <w:r w:rsidRPr="00DB5AED">
        <w:rPr>
          <w:rFonts w:eastAsiaTheme="minorEastAsia"/>
          <w:sz w:val="28"/>
          <w:szCs w:val="28"/>
        </w:rPr>
        <w:t>В 2014 году в 12 дошкольных образовательных учреждений Министерством образования и науки Республики Дагестан централизовано было поставлено продуктов питания на общую сумму 3,8 млн. рублей, которые не отражены в бюджетной смете дошкольных образовательных учреждений.</w:t>
      </w:r>
    </w:p>
    <w:p w:rsidR="00320603" w:rsidRPr="00DB5AED" w:rsidRDefault="00320603" w:rsidP="00655416">
      <w:pPr>
        <w:ind w:firstLine="709"/>
        <w:jc w:val="both"/>
        <w:rPr>
          <w:rFonts w:eastAsiaTheme="minorEastAsia"/>
          <w:sz w:val="28"/>
          <w:szCs w:val="28"/>
        </w:rPr>
      </w:pPr>
      <w:r w:rsidRPr="00DB5AED">
        <w:rPr>
          <w:rFonts w:eastAsiaTheme="minorEastAsia"/>
          <w:sz w:val="28"/>
          <w:szCs w:val="28"/>
        </w:rPr>
        <w:t>Кроме того, в бюджетной смете дошкольных образовательных учреждений на 2014 год не отражены средства, полученные в виде родительской платы (платные услуги), которые в целом по всем детским садам поступили в общей сумме 988,3 тыс. рублей.</w:t>
      </w:r>
    </w:p>
    <w:p w:rsidR="00320603" w:rsidRPr="00DB5AED" w:rsidRDefault="00320603" w:rsidP="00655416">
      <w:pPr>
        <w:ind w:firstLine="709"/>
        <w:jc w:val="both"/>
        <w:rPr>
          <w:rFonts w:eastAsiaTheme="minorEastAsia"/>
          <w:sz w:val="28"/>
          <w:szCs w:val="28"/>
        </w:rPr>
      </w:pPr>
      <w:r w:rsidRPr="00DB5AED">
        <w:rPr>
          <w:rFonts w:eastAsiaTheme="minorEastAsia"/>
          <w:sz w:val="28"/>
          <w:szCs w:val="28"/>
        </w:rPr>
        <w:t>За 2014 год поступления родительской платы в проверенных дошкольных образовательных учреждени</w:t>
      </w:r>
      <w:r w:rsidR="002A3C29">
        <w:rPr>
          <w:rFonts w:eastAsiaTheme="minorEastAsia"/>
          <w:sz w:val="28"/>
          <w:szCs w:val="28"/>
        </w:rPr>
        <w:t>ях составили 988,3 тыс. рублей.</w:t>
      </w:r>
    </w:p>
    <w:p w:rsidR="00320603" w:rsidRPr="00DB5AED" w:rsidRDefault="00320603" w:rsidP="00655416">
      <w:pPr>
        <w:ind w:firstLine="709"/>
        <w:jc w:val="both"/>
        <w:rPr>
          <w:rFonts w:eastAsiaTheme="minorEastAsia"/>
          <w:sz w:val="28"/>
          <w:szCs w:val="28"/>
        </w:rPr>
      </w:pPr>
      <w:r w:rsidRPr="00DB5AED">
        <w:rPr>
          <w:rFonts w:eastAsiaTheme="minorEastAsia"/>
          <w:sz w:val="28"/>
          <w:szCs w:val="28"/>
        </w:rPr>
        <w:t>В соответствии с Указом Президента Российской Федерации от 7</w:t>
      </w:r>
      <w:r w:rsidR="002A3C29">
        <w:rPr>
          <w:rFonts w:eastAsiaTheme="minorEastAsia"/>
          <w:sz w:val="28"/>
          <w:szCs w:val="28"/>
        </w:rPr>
        <w:t xml:space="preserve"> </w:t>
      </w:r>
      <w:r w:rsidRPr="00DB5AED">
        <w:rPr>
          <w:rFonts w:eastAsiaTheme="minorEastAsia"/>
          <w:sz w:val="28"/>
          <w:szCs w:val="28"/>
        </w:rPr>
        <w:t>мая 2012 года № 597 с учетом доведения в 2014 году средней заработной платы педагогических работников дошкольных образовательных учреждений до средней заработной платы в сфере общего образовании в соответствующем регионе, заработная плата педагогических работников должна была составить 19100 рублей в месяц.</w:t>
      </w:r>
    </w:p>
    <w:p w:rsidR="00AF08A7" w:rsidRPr="0074794C" w:rsidRDefault="00821825" w:rsidP="00655416">
      <w:pPr>
        <w:pStyle w:val="a6"/>
        <w:keepNext w:val="0"/>
        <w:widowControl w:val="0"/>
        <w:ind w:firstLine="709"/>
        <w:jc w:val="both"/>
        <w:outlineLvl w:val="9"/>
        <w:rPr>
          <w:szCs w:val="28"/>
        </w:rPr>
      </w:pPr>
      <w:r>
        <w:rPr>
          <w:rFonts w:eastAsiaTheme="minorEastAsia"/>
          <w:b w:val="0"/>
          <w:szCs w:val="28"/>
        </w:rPr>
        <w:t>С</w:t>
      </w:r>
      <w:r w:rsidR="00320603" w:rsidRPr="00320603">
        <w:rPr>
          <w:rFonts w:eastAsiaTheme="minorEastAsia"/>
          <w:b w:val="0"/>
          <w:szCs w:val="28"/>
        </w:rPr>
        <w:t>редняя заработная плата педагогических работников дошкольных образовательных учреждений фактически составила 16 044 рублей или меньше на 3 056 р</w:t>
      </w:r>
      <w:r w:rsidR="006D1406">
        <w:rPr>
          <w:rFonts w:eastAsiaTheme="minorEastAsia"/>
          <w:b w:val="0"/>
          <w:szCs w:val="28"/>
        </w:rPr>
        <w:t>ублей.</w:t>
      </w:r>
    </w:p>
    <w:p w:rsidR="000D07F3" w:rsidRDefault="00F77599" w:rsidP="00655416">
      <w:pPr>
        <w:ind w:firstLine="709"/>
        <w:jc w:val="both"/>
        <w:rPr>
          <w:sz w:val="28"/>
          <w:szCs w:val="28"/>
        </w:rPr>
      </w:pPr>
      <w:r w:rsidRPr="00F77599">
        <w:rPr>
          <w:rFonts w:eastAsiaTheme="minorEastAsia"/>
          <w:sz w:val="28"/>
          <w:szCs w:val="28"/>
        </w:rPr>
        <w:lastRenderedPageBreak/>
        <w:t>5.4.2.</w:t>
      </w:r>
      <w:r>
        <w:rPr>
          <w:rFonts w:eastAsiaTheme="minorEastAsia"/>
          <w:i/>
          <w:sz w:val="28"/>
          <w:szCs w:val="28"/>
        </w:rPr>
        <w:t xml:space="preserve"> </w:t>
      </w:r>
      <w:r w:rsidR="00D27AA3" w:rsidRPr="000D07F3">
        <w:rPr>
          <w:rFonts w:eastAsiaTheme="minorEastAsia"/>
          <w:i/>
          <w:sz w:val="28"/>
          <w:szCs w:val="28"/>
        </w:rPr>
        <w:t xml:space="preserve">Проверка целевого и эффективного использования бюджетных средств, выделенных </w:t>
      </w:r>
      <w:r w:rsidR="006D52B8">
        <w:rPr>
          <w:rFonts w:eastAsiaTheme="minorEastAsia"/>
          <w:i/>
          <w:sz w:val="28"/>
          <w:szCs w:val="28"/>
        </w:rPr>
        <w:t xml:space="preserve">в 2014 году </w:t>
      </w:r>
      <w:r w:rsidR="00D27AA3" w:rsidRPr="000D07F3">
        <w:rPr>
          <w:rFonts w:eastAsiaTheme="minorEastAsia"/>
          <w:i/>
          <w:sz w:val="28"/>
          <w:szCs w:val="28"/>
        </w:rPr>
        <w:t xml:space="preserve">на реализацию </w:t>
      </w:r>
      <w:r w:rsidR="00B023ED" w:rsidRPr="000D07F3">
        <w:rPr>
          <w:i/>
          <w:sz w:val="28"/>
          <w:szCs w:val="28"/>
        </w:rPr>
        <w:t>Государственн</w:t>
      </w:r>
      <w:r w:rsidR="000D07F3" w:rsidRPr="000D07F3">
        <w:rPr>
          <w:i/>
          <w:sz w:val="28"/>
          <w:szCs w:val="28"/>
        </w:rPr>
        <w:t>ой</w:t>
      </w:r>
      <w:r w:rsidR="00B023ED" w:rsidRPr="000D07F3">
        <w:rPr>
          <w:i/>
          <w:sz w:val="28"/>
          <w:szCs w:val="28"/>
        </w:rPr>
        <w:t xml:space="preserve"> программ</w:t>
      </w:r>
      <w:r w:rsidR="000D07F3" w:rsidRPr="000D07F3">
        <w:rPr>
          <w:i/>
          <w:sz w:val="28"/>
          <w:szCs w:val="28"/>
        </w:rPr>
        <w:t>ы</w:t>
      </w:r>
      <w:r w:rsidR="0074794C" w:rsidRPr="000D07F3">
        <w:rPr>
          <w:sz w:val="28"/>
          <w:szCs w:val="28"/>
        </w:rPr>
        <w:t xml:space="preserve"> </w:t>
      </w:r>
      <w:r w:rsidR="00B023ED" w:rsidRPr="000D07F3">
        <w:rPr>
          <w:i/>
          <w:sz w:val="28"/>
          <w:szCs w:val="28"/>
        </w:rPr>
        <w:t>«Обеспечение общественного порядка и противодействие преступности в Республике Дагестан на 2014 – 2017 годы»</w:t>
      </w:r>
      <w:r w:rsidR="000D07F3">
        <w:rPr>
          <w:sz w:val="28"/>
          <w:szCs w:val="28"/>
        </w:rPr>
        <w:t>.</w:t>
      </w:r>
    </w:p>
    <w:p w:rsidR="00B023ED" w:rsidRDefault="000D07F3" w:rsidP="00655416">
      <w:pPr>
        <w:ind w:firstLine="709"/>
        <w:jc w:val="both"/>
        <w:rPr>
          <w:sz w:val="28"/>
          <w:szCs w:val="28"/>
        </w:rPr>
      </w:pPr>
      <w:r>
        <w:rPr>
          <w:sz w:val="28"/>
          <w:szCs w:val="28"/>
        </w:rPr>
        <w:t>Предварительно, на стадии согласования</w:t>
      </w:r>
      <w:r w:rsidR="00B023ED" w:rsidRPr="000D07F3">
        <w:rPr>
          <w:sz w:val="28"/>
          <w:szCs w:val="28"/>
        </w:rPr>
        <w:t xml:space="preserve"> </w:t>
      </w:r>
      <w:r w:rsidRPr="000D07F3">
        <w:rPr>
          <w:sz w:val="28"/>
          <w:szCs w:val="28"/>
        </w:rPr>
        <w:t>проект</w:t>
      </w:r>
      <w:r>
        <w:rPr>
          <w:sz w:val="28"/>
          <w:szCs w:val="28"/>
        </w:rPr>
        <w:t>а</w:t>
      </w:r>
      <w:r w:rsidRPr="000D07F3">
        <w:rPr>
          <w:sz w:val="28"/>
          <w:szCs w:val="28"/>
        </w:rPr>
        <w:t xml:space="preserve"> программы </w:t>
      </w:r>
      <w:r w:rsidR="00B023ED" w:rsidRPr="000D07F3">
        <w:rPr>
          <w:sz w:val="28"/>
          <w:szCs w:val="28"/>
        </w:rPr>
        <w:t xml:space="preserve">Счетной палатой были подготовлены системные предложения </w:t>
      </w:r>
      <w:r>
        <w:rPr>
          <w:sz w:val="28"/>
          <w:szCs w:val="28"/>
        </w:rPr>
        <w:t>(</w:t>
      </w:r>
      <w:r w:rsidRPr="000D07F3">
        <w:rPr>
          <w:sz w:val="28"/>
          <w:szCs w:val="28"/>
        </w:rPr>
        <w:t>по содержанию программных мероприятий, очевид</w:t>
      </w:r>
      <w:r>
        <w:rPr>
          <w:sz w:val="28"/>
          <w:szCs w:val="28"/>
        </w:rPr>
        <w:t>ному</w:t>
      </w:r>
      <w:r w:rsidRPr="000D07F3">
        <w:rPr>
          <w:sz w:val="28"/>
          <w:szCs w:val="28"/>
        </w:rPr>
        <w:t xml:space="preserve"> перекос</w:t>
      </w:r>
      <w:r>
        <w:rPr>
          <w:sz w:val="28"/>
          <w:szCs w:val="28"/>
        </w:rPr>
        <w:t>у</w:t>
      </w:r>
      <w:r w:rsidRPr="000D07F3">
        <w:rPr>
          <w:sz w:val="28"/>
          <w:szCs w:val="28"/>
        </w:rPr>
        <w:t xml:space="preserve"> в сторону правоохранительной составляющей</w:t>
      </w:r>
      <w:r>
        <w:rPr>
          <w:sz w:val="28"/>
          <w:szCs w:val="28"/>
        </w:rPr>
        <w:t>,</w:t>
      </w:r>
      <w:r w:rsidRPr="000D07F3">
        <w:rPr>
          <w:sz w:val="28"/>
          <w:szCs w:val="28"/>
        </w:rPr>
        <w:t xml:space="preserve"> </w:t>
      </w:r>
      <w:r w:rsidR="002B370F">
        <w:rPr>
          <w:sz w:val="28"/>
          <w:szCs w:val="28"/>
        </w:rPr>
        <w:t xml:space="preserve">необходимости </w:t>
      </w:r>
      <w:r w:rsidRPr="000D07F3">
        <w:rPr>
          <w:sz w:val="28"/>
          <w:szCs w:val="28"/>
        </w:rPr>
        <w:t>повышени</w:t>
      </w:r>
      <w:r w:rsidR="002B370F">
        <w:rPr>
          <w:sz w:val="28"/>
          <w:szCs w:val="28"/>
        </w:rPr>
        <w:t>я</w:t>
      </w:r>
      <w:r w:rsidRPr="000D07F3">
        <w:rPr>
          <w:sz w:val="28"/>
          <w:szCs w:val="28"/>
        </w:rPr>
        <w:t xml:space="preserve"> роли и значения гражданского общества в пресечении и профилактике правонарушений</w:t>
      </w:r>
      <w:r>
        <w:rPr>
          <w:sz w:val="28"/>
          <w:szCs w:val="28"/>
        </w:rPr>
        <w:t>)</w:t>
      </w:r>
      <w:r w:rsidR="00B023ED" w:rsidRPr="000D07F3">
        <w:rPr>
          <w:sz w:val="28"/>
          <w:szCs w:val="28"/>
        </w:rPr>
        <w:t xml:space="preserve">, которые </w:t>
      </w:r>
      <w:r>
        <w:rPr>
          <w:sz w:val="28"/>
          <w:szCs w:val="28"/>
        </w:rPr>
        <w:t>учтены не были</w:t>
      </w:r>
      <w:r w:rsidR="00B023ED" w:rsidRPr="000D07F3">
        <w:rPr>
          <w:sz w:val="28"/>
          <w:szCs w:val="28"/>
        </w:rPr>
        <w:t>. Более того</w:t>
      </w:r>
      <w:r>
        <w:rPr>
          <w:sz w:val="28"/>
          <w:szCs w:val="28"/>
        </w:rPr>
        <w:t xml:space="preserve"> указывалось</w:t>
      </w:r>
      <w:r w:rsidR="00B023ED" w:rsidRPr="000D07F3">
        <w:rPr>
          <w:sz w:val="28"/>
          <w:szCs w:val="28"/>
        </w:rPr>
        <w:t xml:space="preserve">, </w:t>
      </w:r>
      <w:r>
        <w:rPr>
          <w:sz w:val="28"/>
          <w:szCs w:val="28"/>
        </w:rPr>
        <w:t xml:space="preserve">что </w:t>
      </w:r>
      <w:r w:rsidR="00B023ED" w:rsidRPr="000D07F3">
        <w:rPr>
          <w:sz w:val="28"/>
          <w:szCs w:val="28"/>
        </w:rPr>
        <w:t>большинство мероприятий дублируют задачи</w:t>
      </w:r>
      <w:r w:rsidR="0074794C" w:rsidRPr="000D07F3">
        <w:rPr>
          <w:sz w:val="28"/>
          <w:szCs w:val="28"/>
        </w:rPr>
        <w:t xml:space="preserve"> правоохранительных органов, а </w:t>
      </w:r>
      <w:r w:rsidR="00B023ED" w:rsidRPr="000D07F3">
        <w:rPr>
          <w:sz w:val="28"/>
          <w:szCs w:val="28"/>
        </w:rPr>
        <w:t>целевые индикаторы и показатели в основном характеризуют (отражают) деятельность территориальных органов МВД РФ и УФСКН РФ.</w:t>
      </w:r>
    </w:p>
    <w:p w:rsidR="005A59B8" w:rsidRDefault="005A59B8" w:rsidP="00655416">
      <w:pPr>
        <w:ind w:firstLine="709"/>
        <w:jc w:val="both"/>
        <w:rPr>
          <w:sz w:val="28"/>
          <w:szCs w:val="28"/>
        </w:rPr>
      </w:pPr>
      <w:r>
        <w:rPr>
          <w:sz w:val="28"/>
          <w:szCs w:val="28"/>
        </w:rPr>
        <w:t>Ввиду</w:t>
      </w:r>
      <w:r w:rsidRPr="005A59B8">
        <w:rPr>
          <w:sz w:val="28"/>
          <w:szCs w:val="28"/>
        </w:rPr>
        <w:t xml:space="preserve"> разного уровня бюджетов, при приобретении оборудования и внедрении средств видео фиксации за счет средств республиканского бюджета, </w:t>
      </w:r>
      <w:r w:rsidR="00F63A77">
        <w:rPr>
          <w:sz w:val="28"/>
          <w:szCs w:val="28"/>
        </w:rPr>
        <w:t>сделало</w:t>
      </w:r>
      <w:r w:rsidRPr="005A59B8">
        <w:rPr>
          <w:sz w:val="28"/>
          <w:szCs w:val="28"/>
        </w:rPr>
        <w:t xml:space="preserve"> </w:t>
      </w:r>
      <w:r>
        <w:rPr>
          <w:sz w:val="28"/>
          <w:szCs w:val="28"/>
        </w:rPr>
        <w:t>затруднительным</w:t>
      </w:r>
      <w:r w:rsidRPr="005A59B8">
        <w:rPr>
          <w:sz w:val="28"/>
          <w:szCs w:val="28"/>
        </w:rPr>
        <w:t xml:space="preserve"> </w:t>
      </w:r>
      <w:r>
        <w:rPr>
          <w:sz w:val="28"/>
          <w:szCs w:val="28"/>
        </w:rPr>
        <w:t>процедуру</w:t>
      </w:r>
      <w:r w:rsidRPr="005A59B8">
        <w:rPr>
          <w:sz w:val="28"/>
          <w:szCs w:val="28"/>
        </w:rPr>
        <w:t xml:space="preserve"> передачу правоохранительным органам Р</w:t>
      </w:r>
      <w:r w:rsidR="00863257">
        <w:rPr>
          <w:sz w:val="28"/>
          <w:szCs w:val="28"/>
        </w:rPr>
        <w:t xml:space="preserve">оссийской </w:t>
      </w:r>
      <w:r w:rsidRPr="005A59B8">
        <w:rPr>
          <w:sz w:val="28"/>
          <w:szCs w:val="28"/>
        </w:rPr>
        <w:t>Ф</w:t>
      </w:r>
      <w:r w:rsidR="00863257">
        <w:rPr>
          <w:sz w:val="28"/>
          <w:szCs w:val="28"/>
        </w:rPr>
        <w:t>едерации</w:t>
      </w:r>
      <w:r w:rsidRPr="005A59B8">
        <w:rPr>
          <w:sz w:val="28"/>
          <w:szCs w:val="28"/>
        </w:rPr>
        <w:t>. В результате, предусмотренные на 2014 год, средства в сумме 1252,3 тыс. руб., не были использованы, как противоречащие принципу подведомственности расходов бюджетов. Это же нарушение касается серии конкурсов, запланированных среди сотрудников полиции, с привлечением средств республиканского бюджета, в сумме более 10,0 млн. рублей. Не задействованным остался серьезный ресурс, который несет аппаратно-программный комплекс «Безопасный город», внедрение которого позволи</w:t>
      </w:r>
      <w:r>
        <w:rPr>
          <w:sz w:val="28"/>
          <w:szCs w:val="28"/>
        </w:rPr>
        <w:t>ло</w:t>
      </w:r>
      <w:r w:rsidRPr="005A59B8">
        <w:rPr>
          <w:sz w:val="28"/>
          <w:szCs w:val="28"/>
        </w:rPr>
        <w:t xml:space="preserve"> </w:t>
      </w:r>
      <w:r>
        <w:rPr>
          <w:sz w:val="28"/>
          <w:szCs w:val="28"/>
        </w:rPr>
        <w:t xml:space="preserve">бы </w:t>
      </w:r>
      <w:r w:rsidRPr="005A59B8">
        <w:rPr>
          <w:sz w:val="28"/>
          <w:szCs w:val="28"/>
        </w:rPr>
        <w:t>обеспечить системность в профилактике правонарушений и необходимую доказательную базу при расследовании правонарушений.</w:t>
      </w:r>
    </w:p>
    <w:p w:rsidR="008E706E" w:rsidRPr="00DE4856" w:rsidRDefault="000D1E55" w:rsidP="00655416">
      <w:pPr>
        <w:ind w:firstLine="709"/>
        <w:jc w:val="both"/>
        <w:rPr>
          <w:i/>
          <w:sz w:val="28"/>
          <w:szCs w:val="28"/>
        </w:rPr>
      </w:pPr>
      <w:r w:rsidRPr="000D1E55">
        <w:rPr>
          <w:rFonts w:eastAsiaTheme="minorEastAsia"/>
          <w:sz w:val="28"/>
          <w:szCs w:val="28"/>
        </w:rPr>
        <w:t>5.4.3.</w:t>
      </w:r>
      <w:r>
        <w:rPr>
          <w:rFonts w:eastAsiaTheme="minorEastAsia"/>
          <w:i/>
          <w:sz w:val="28"/>
          <w:szCs w:val="28"/>
        </w:rPr>
        <w:t xml:space="preserve"> </w:t>
      </w:r>
      <w:r w:rsidR="008E706E" w:rsidRPr="00DE4856">
        <w:rPr>
          <w:rFonts w:eastAsiaTheme="minorEastAsia"/>
          <w:i/>
          <w:sz w:val="28"/>
          <w:szCs w:val="28"/>
        </w:rPr>
        <w:t xml:space="preserve">Проверка целевого и эффективного использования бюджетных средств, выделенных на реализацию </w:t>
      </w:r>
      <w:r w:rsidR="008E706E" w:rsidRPr="00DE4856">
        <w:rPr>
          <w:i/>
          <w:sz w:val="28"/>
          <w:szCs w:val="28"/>
        </w:rPr>
        <w:t xml:space="preserve">Государственной программы </w:t>
      </w:r>
      <w:r w:rsidR="008B7927" w:rsidRPr="00DE4856">
        <w:rPr>
          <w:i/>
          <w:sz w:val="28"/>
          <w:szCs w:val="28"/>
        </w:rPr>
        <w:t>«Снижение административных барьеров, оптимизации и повышению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Республике Дагестан в 2011-2015 годах»</w:t>
      </w:r>
      <w:r w:rsidR="00DE4856">
        <w:rPr>
          <w:i/>
          <w:sz w:val="28"/>
          <w:szCs w:val="28"/>
        </w:rPr>
        <w:t>.</w:t>
      </w:r>
    </w:p>
    <w:p w:rsidR="008B7927" w:rsidRPr="008B7927" w:rsidRDefault="008E706E" w:rsidP="00655416">
      <w:pPr>
        <w:ind w:firstLine="709"/>
        <w:jc w:val="both"/>
        <w:rPr>
          <w:sz w:val="28"/>
          <w:szCs w:val="28"/>
        </w:rPr>
      </w:pPr>
      <w:r w:rsidRPr="008B7927">
        <w:rPr>
          <w:sz w:val="28"/>
          <w:szCs w:val="28"/>
        </w:rPr>
        <w:t xml:space="preserve">В силу, как объективных, так и субъективных факторов, связанных с недостаточным финансированием и принятием не до конца выверенных решений, в том числе с </w:t>
      </w:r>
      <w:r w:rsidR="00DE4856">
        <w:rPr>
          <w:sz w:val="28"/>
          <w:szCs w:val="28"/>
        </w:rPr>
        <w:t>пере</w:t>
      </w:r>
      <w:r w:rsidRPr="008B7927">
        <w:rPr>
          <w:sz w:val="28"/>
          <w:szCs w:val="28"/>
        </w:rPr>
        <w:t>оценкой возможностей местных бюджетов и привлечением частных инвест</w:t>
      </w:r>
      <w:r w:rsidR="00DE4856">
        <w:rPr>
          <w:sz w:val="28"/>
          <w:szCs w:val="28"/>
        </w:rPr>
        <w:t>иций</w:t>
      </w:r>
      <w:r w:rsidRPr="008B7927">
        <w:rPr>
          <w:sz w:val="28"/>
          <w:szCs w:val="28"/>
        </w:rPr>
        <w:t>,</w:t>
      </w:r>
      <w:r w:rsidR="008B7927" w:rsidRPr="008B7927">
        <w:rPr>
          <w:sz w:val="28"/>
          <w:szCs w:val="28"/>
        </w:rPr>
        <w:t xml:space="preserve"> </w:t>
      </w:r>
      <w:r w:rsidR="00DE4856">
        <w:rPr>
          <w:sz w:val="28"/>
          <w:szCs w:val="28"/>
        </w:rPr>
        <w:t xml:space="preserve">данная Государственная программа </w:t>
      </w:r>
      <w:r w:rsidR="008B7927" w:rsidRPr="008B7927">
        <w:rPr>
          <w:sz w:val="28"/>
          <w:szCs w:val="28"/>
        </w:rPr>
        <w:t>име</w:t>
      </w:r>
      <w:r w:rsidR="008D054C">
        <w:rPr>
          <w:sz w:val="28"/>
          <w:szCs w:val="28"/>
        </w:rPr>
        <w:t>ла</w:t>
      </w:r>
      <w:r w:rsidR="008B7927" w:rsidRPr="008B7927">
        <w:rPr>
          <w:sz w:val="28"/>
          <w:szCs w:val="28"/>
        </w:rPr>
        <w:t xml:space="preserve"> серьезные риски </w:t>
      </w:r>
      <w:r w:rsidR="008D054C">
        <w:rPr>
          <w:sz w:val="28"/>
          <w:szCs w:val="28"/>
        </w:rPr>
        <w:t>при реализации</w:t>
      </w:r>
      <w:r w:rsidR="008B7927" w:rsidRPr="008B7927">
        <w:rPr>
          <w:sz w:val="28"/>
          <w:szCs w:val="28"/>
        </w:rPr>
        <w:t>. Не выполнение основных показателей вызвано в основном нарушением прогнозного плана запуска МФЦ и ТОСП (территориально обособленные структурные подразделения), в связи с чем, на текущий год и будущий период необходима реальная оценка в возможностях привлечения капитальных вложений, т</w:t>
      </w:r>
      <w:r w:rsidR="002011AE">
        <w:rPr>
          <w:sz w:val="28"/>
          <w:szCs w:val="28"/>
        </w:rPr>
        <w:t>о есть</w:t>
      </w:r>
      <w:r w:rsidR="008B7927" w:rsidRPr="008B7927">
        <w:rPr>
          <w:sz w:val="28"/>
          <w:szCs w:val="28"/>
        </w:rPr>
        <w:t xml:space="preserve"> вносимые коррективы должны отвечать требованиям объективности и достижимости, а также предусмотреть меры по управлению рисками с целью ми</w:t>
      </w:r>
      <w:r w:rsidR="005D7E97">
        <w:rPr>
          <w:sz w:val="28"/>
          <w:szCs w:val="28"/>
        </w:rPr>
        <w:t xml:space="preserve">нимизации их влияния на </w:t>
      </w:r>
      <w:r w:rsidR="008B7927" w:rsidRPr="008B7927">
        <w:rPr>
          <w:sz w:val="28"/>
          <w:szCs w:val="28"/>
        </w:rPr>
        <w:t>решение поставленных задач.</w:t>
      </w:r>
    </w:p>
    <w:p w:rsidR="009F52F8" w:rsidRPr="009F52F8" w:rsidRDefault="006F3224" w:rsidP="00655416">
      <w:pPr>
        <w:ind w:firstLine="709"/>
        <w:jc w:val="both"/>
        <w:rPr>
          <w:i/>
          <w:sz w:val="28"/>
          <w:szCs w:val="28"/>
        </w:rPr>
      </w:pPr>
      <w:r w:rsidRPr="006F3224">
        <w:rPr>
          <w:rFonts w:eastAsiaTheme="minorEastAsia"/>
          <w:sz w:val="28"/>
          <w:szCs w:val="28"/>
        </w:rPr>
        <w:lastRenderedPageBreak/>
        <w:t>5.4.4.</w:t>
      </w:r>
      <w:r>
        <w:rPr>
          <w:rFonts w:eastAsiaTheme="minorEastAsia"/>
          <w:i/>
          <w:sz w:val="28"/>
          <w:szCs w:val="28"/>
        </w:rPr>
        <w:t xml:space="preserve"> </w:t>
      </w:r>
      <w:r w:rsidR="006D52B8" w:rsidRPr="009F52F8">
        <w:rPr>
          <w:rFonts w:eastAsiaTheme="minorEastAsia"/>
          <w:i/>
          <w:sz w:val="28"/>
          <w:szCs w:val="28"/>
        </w:rPr>
        <w:t xml:space="preserve">Проверка целевого и эффективного использования бюджетных средств, выделенных </w:t>
      </w:r>
      <w:r w:rsidR="009F52F8" w:rsidRPr="009F52F8">
        <w:rPr>
          <w:rFonts w:eastAsiaTheme="minorEastAsia"/>
          <w:i/>
          <w:sz w:val="28"/>
          <w:szCs w:val="28"/>
        </w:rPr>
        <w:t xml:space="preserve">в 2014 году </w:t>
      </w:r>
      <w:r w:rsidR="006D52B8" w:rsidRPr="009F52F8">
        <w:rPr>
          <w:rFonts w:eastAsiaTheme="minorEastAsia"/>
          <w:i/>
          <w:sz w:val="28"/>
          <w:szCs w:val="28"/>
        </w:rPr>
        <w:t xml:space="preserve">на реализацию </w:t>
      </w:r>
      <w:r w:rsidR="006D52B8" w:rsidRPr="009F52F8">
        <w:rPr>
          <w:i/>
          <w:sz w:val="28"/>
          <w:szCs w:val="28"/>
        </w:rPr>
        <w:t>Государственной программы «Совершенствование автоматизированной системы управления бюджетным процессом в Республике Дагестан на 2014-2016 годы»</w:t>
      </w:r>
      <w:r w:rsidR="009F52F8" w:rsidRPr="009F52F8">
        <w:rPr>
          <w:i/>
          <w:sz w:val="28"/>
          <w:szCs w:val="28"/>
        </w:rPr>
        <w:t>.</w:t>
      </w:r>
    </w:p>
    <w:p w:rsidR="006D52B8" w:rsidRDefault="009F52F8" w:rsidP="00655416">
      <w:pPr>
        <w:ind w:firstLine="709"/>
        <w:jc w:val="both"/>
        <w:rPr>
          <w:sz w:val="28"/>
          <w:szCs w:val="28"/>
        </w:rPr>
      </w:pPr>
      <w:r w:rsidRPr="009F52F8">
        <w:rPr>
          <w:sz w:val="28"/>
          <w:szCs w:val="28"/>
        </w:rPr>
        <w:t>При недостаточном финансировании</w:t>
      </w:r>
      <w:r w:rsidR="006D52B8" w:rsidRPr="006D52B8">
        <w:rPr>
          <w:sz w:val="28"/>
          <w:szCs w:val="28"/>
        </w:rPr>
        <w:t xml:space="preserve"> (на уровне 74% от предусмотренного бюджета программы), общий баланс выполнения госпрограммы, при одном невыполненном из шести показателей, имеет положительное значение на уровне 83,3%, или недовыполнение составило менее 30%. При этом, необходимо отметить возможность снижения затрат республиканского бюджета на последующие годы </w:t>
      </w:r>
      <w:r>
        <w:rPr>
          <w:sz w:val="28"/>
          <w:szCs w:val="28"/>
        </w:rPr>
        <w:t>путем</w:t>
      </w:r>
      <w:r w:rsidR="006D52B8" w:rsidRPr="006D52B8">
        <w:rPr>
          <w:sz w:val="28"/>
          <w:szCs w:val="28"/>
        </w:rPr>
        <w:t xml:space="preserve"> </w:t>
      </w:r>
      <w:r>
        <w:rPr>
          <w:sz w:val="28"/>
          <w:szCs w:val="28"/>
        </w:rPr>
        <w:t>включения по результату</w:t>
      </w:r>
      <w:r w:rsidRPr="006D52B8">
        <w:rPr>
          <w:sz w:val="28"/>
          <w:szCs w:val="28"/>
        </w:rPr>
        <w:t xml:space="preserve"> инвентаризации </w:t>
      </w:r>
      <w:r>
        <w:rPr>
          <w:sz w:val="28"/>
          <w:szCs w:val="28"/>
        </w:rPr>
        <w:t>в Реестр</w:t>
      </w:r>
      <w:r w:rsidRPr="006D52B8">
        <w:rPr>
          <w:sz w:val="28"/>
          <w:szCs w:val="28"/>
        </w:rPr>
        <w:t xml:space="preserve"> республиканской собственности волоконно-оптических линий связи (ВОЛС), стоимостью 352,2 млн. руб., которые в настоящее время переданы ОАО «Корпорация развития Дагестана» без надлеж</w:t>
      </w:r>
      <w:r>
        <w:rPr>
          <w:sz w:val="28"/>
          <w:szCs w:val="28"/>
        </w:rPr>
        <w:t xml:space="preserve">ащего оформления. Это </w:t>
      </w:r>
      <w:r w:rsidR="006D52B8" w:rsidRPr="006D52B8">
        <w:rPr>
          <w:sz w:val="28"/>
          <w:szCs w:val="28"/>
        </w:rPr>
        <w:t>соответственно повы</w:t>
      </w:r>
      <w:r>
        <w:rPr>
          <w:sz w:val="28"/>
          <w:szCs w:val="28"/>
        </w:rPr>
        <w:t>сит</w:t>
      </w:r>
      <w:r w:rsidR="006D52B8" w:rsidRPr="006D52B8">
        <w:rPr>
          <w:sz w:val="28"/>
          <w:szCs w:val="28"/>
        </w:rPr>
        <w:t xml:space="preserve"> </w:t>
      </w:r>
      <w:r>
        <w:rPr>
          <w:sz w:val="28"/>
          <w:szCs w:val="28"/>
        </w:rPr>
        <w:t xml:space="preserve">в целом </w:t>
      </w:r>
      <w:r w:rsidR="006D52B8" w:rsidRPr="006D52B8">
        <w:rPr>
          <w:sz w:val="28"/>
          <w:szCs w:val="28"/>
        </w:rPr>
        <w:t>эффективност</w:t>
      </w:r>
      <w:r>
        <w:rPr>
          <w:sz w:val="28"/>
          <w:szCs w:val="28"/>
        </w:rPr>
        <w:t>ь</w:t>
      </w:r>
      <w:r w:rsidR="006D52B8" w:rsidRPr="006D52B8">
        <w:rPr>
          <w:sz w:val="28"/>
          <w:szCs w:val="28"/>
        </w:rPr>
        <w:t xml:space="preserve"> Еди</w:t>
      </w:r>
      <w:r>
        <w:rPr>
          <w:sz w:val="28"/>
          <w:szCs w:val="28"/>
        </w:rPr>
        <w:t>ной государственной системы управления и передачи д</w:t>
      </w:r>
      <w:r w:rsidR="006D52B8" w:rsidRPr="006D52B8">
        <w:rPr>
          <w:sz w:val="28"/>
          <w:szCs w:val="28"/>
        </w:rPr>
        <w:t>анных Республики Дагестан.</w:t>
      </w:r>
    </w:p>
    <w:p w:rsidR="00F00311" w:rsidRDefault="00963013" w:rsidP="00655416">
      <w:pPr>
        <w:ind w:firstLine="709"/>
        <w:jc w:val="both"/>
        <w:rPr>
          <w:i/>
          <w:sz w:val="28"/>
          <w:szCs w:val="28"/>
        </w:rPr>
      </w:pPr>
      <w:r w:rsidRPr="00963013">
        <w:rPr>
          <w:rFonts w:eastAsiaTheme="minorEastAsia"/>
          <w:sz w:val="28"/>
          <w:szCs w:val="28"/>
        </w:rPr>
        <w:t>5.4.5.</w:t>
      </w:r>
      <w:r>
        <w:rPr>
          <w:rFonts w:eastAsiaTheme="minorEastAsia"/>
          <w:i/>
          <w:sz w:val="28"/>
          <w:szCs w:val="28"/>
        </w:rPr>
        <w:t xml:space="preserve"> </w:t>
      </w:r>
      <w:r w:rsidR="00F00311" w:rsidRPr="00F00311">
        <w:rPr>
          <w:rFonts w:eastAsiaTheme="minorEastAsia"/>
          <w:i/>
          <w:sz w:val="28"/>
          <w:szCs w:val="28"/>
        </w:rPr>
        <w:t xml:space="preserve">Проверка целевого и эффективного использования бюджетных средств, выделенных в 2014 году на реализацию </w:t>
      </w:r>
      <w:r w:rsidR="00F00311" w:rsidRPr="00F00311">
        <w:rPr>
          <w:i/>
          <w:sz w:val="28"/>
          <w:szCs w:val="28"/>
        </w:rPr>
        <w:t>Государственной программы «Развитие электронного правительства Республики Дагестан до 2017 года»</w:t>
      </w:r>
      <w:r w:rsidR="00F00311">
        <w:rPr>
          <w:i/>
          <w:sz w:val="28"/>
          <w:szCs w:val="28"/>
        </w:rPr>
        <w:t>.</w:t>
      </w:r>
    </w:p>
    <w:p w:rsidR="00F00311" w:rsidRPr="00F00311" w:rsidRDefault="00F00311" w:rsidP="00655416">
      <w:pPr>
        <w:ind w:firstLine="709"/>
        <w:jc w:val="both"/>
        <w:rPr>
          <w:sz w:val="28"/>
          <w:szCs w:val="28"/>
        </w:rPr>
      </w:pPr>
      <w:r w:rsidRPr="00F00311">
        <w:rPr>
          <w:sz w:val="28"/>
          <w:szCs w:val="28"/>
        </w:rPr>
        <w:t>Анализ выполнения целевых показателей государственной программы в соотношении с фактическим финансированием позволяет судить о достижении ожидаемых результатов на ур</w:t>
      </w:r>
      <w:r>
        <w:rPr>
          <w:sz w:val="28"/>
          <w:szCs w:val="28"/>
        </w:rPr>
        <w:t>овне не менее 92 %, при этом неисполнение</w:t>
      </w:r>
      <w:r w:rsidRPr="00F00311">
        <w:rPr>
          <w:sz w:val="28"/>
          <w:szCs w:val="28"/>
        </w:rPr>
        <w:t xml:space="preserve"> одного из индикаторов «количество ок</w:t>
      </w:r>
      <w:r>
        <w:rPr>
          <w:sz w:val="28"/>
          <w:szCs w:val="28"/>
        </w:rPr>
        <w:t>он МФЦ, обеспеченных АИС МФЦ»,</w:t>
      </w:r>
      <w:r w:rsidRPr="00F00311">
        <w:rPr>
          <w:sz w:val="28"/>
          <w:szCs w:val="28"/>
        </w:rPr>
        <w:t xml:space="preserve"> связано с невыполнением мероприятия государственной программы Р</w:t>
      </w:r>
      <w:r w:rsidR="00D50A62">
        <w:rPr>
          <w:sz w:val="28"/>
          <w:szCs w:val="28"/>
        </w:rPr>
        <w:t xml:space="preserve">еспублики </w:t>
      </w:r>
      <w:r w:rsidRPr="00F00311">
        <w:rPr>
          <w:sz w:val="28"/>
          <w:szCs w:val="28"/>
        </w:rPr>
        <w:t>Д</w:t>
      </w:r>
      <w:r w:rsidR="00D50A62">
        <w:rPr>
          <w:sz w:val="28"/>
          <w:szCs w:val="28"/>
        </w:rPr>
        <w:t>агестан</w:t>
      </w:r>
      <w:r w:rsidRPr="00F00311">
        <w:rPr>
          <w:sz w:val="28"/>
          <w:szCs w:val="28"/>
        </w:rPr>
        <w:t xml:space="preserve">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Республике Дагестан в 2011-2015 годах» по открытию территориально обособленных структурных подразделений (ТОСП) МФЦ. По мере ввода в действие новых окон МФЦ в </w:t>
      </w:r>
      <w:r w:rsidR="002C78A9">
        <w:rPr>
          <w:sz w:val="28"/>
          <w:szCs w:val="28"/>
        </w:rPr>
        <w:t xml:space="preserve">последующих </w:t>
      </w:r>
      <w:r w:rsidRPr="00F00311">
        <w:rPr>
          <w:sz w:val="28"/>
          <w:szCs w:val="28"/>
        </w:rPr>
        <w:t>год</w:t>
      </w:r>
      <w:r w:rsidR="002C78A9">
        <w:rPr>
          <w:sz w:val="28"/>
          <w:szCs w:val="28"/>
        </w:rPr>
        <w:t>ах</w:t>
      </w:r>
      <w:r w:rsidRPr="00F00311">
        <w:rPr>
          <w:sz w:val="28"/>
          <w:szCs w:val="28"/>
        </w:rPr>
        <w:t xml:space="preserve"> ожидается достижение указанного показателя без дополнительных затрат.</w:t>
      </w:r>
    </w:p>
    <w:p w:rsidR="00F00311" w:rsidRDefault="00F00311" w:rsidP="00655416">
      <w:pPr>
        <w:ind w:firstLine="709"/>
        <w:jc w:val="both"/>
        <w:rPr>
          <w:sz w:val="28"/>
          <w:szCs w:val="28"/>
        </w:rPr>
      </w:pPr>
      <w:r w:rsidRPr="00F00311">
        <w:rPr>
          <w:sz w:val="28"/>
          <w:szCs w:val="28"/>
        </w:rPr>
        <w:t>В связи с требованиями о полномасштабном внедрении с января 2016 года программно-целевого метода планирования бюджетных расходов, в т</w:t>
      </w:r>
      <w:r w:rsidR="00323F72">
        <w:rPr>
          <w:sz w:val="28"/>
          <w:szCs w:val="28"/>
        </w:rPr>
        <w:t xml:space="preserve">ом </w:t>
      </w:r>
      <w:r w:rsidRPr="00F00311">
        <w:rPr>
          <w:sz w:val="28"/>
          <w:szCs w:val="28"/>
        </w:rPr>
        <w:t>ч</w:t>
      </w:r>
      <w:r w:rsidR="00323F72">
        <w:rPr>
          <w:sz w:val="28"/>
          <w:szCs w:val="28"/>
        </w:rPr>
        <w:t>исле</w:t>
      </w:r>
      <w:r w:rsidRPr="00F00311">
        <w:rPr>
          <w:sz w:val="28"/>
          <w:szCs w:val="28"/>
        </w:rPr>
        <w:t xml:space="preserve"> по принципу: «одно министерство-одна программа» становится вполне очевидным, что окончательное становление электронного правительства должно ознаменоваться функциональным набором полномочий и потребностей государственных органов, организаций и граждан, существующих ранее в рамках 3-х взаимосвязанных государственных программ, в одну программу, объединяющую весь </w:t>
      </w:r>
      <w:r w:rsidR="00554FBA">
        <w:rPr>
          <w:sz w:val="28"/>
          <w:szCs w:val="28"/>
        </w:rPr>
        <w:t>спектр</w:t>
      </w:r>
      <w:r w:rsidRPr="00F00311">
        <w:rPr>
          <w:sz w:val="28"/>
          <w:szCs w:val="28"/>
        </w:rPr>
        <w:t xml:space="preserve"> профильных задач, что подтверждается материалами последних проверок по созданию в </w:t>
      </w:r>
      <w:r w:rsidR="00554FBA" w:rsidRPr="00F00311">
        <w:rPr>
          <w:sz w:val="28"/>
          <w:szCs w:val="28"/>
        </w:rPr>
        <w:t>республик</w:t>
      </w:r>
      <w:r w:rsidR="00554FBA">
        <w:rPr>
          <w:sz w:val="28"/>
          <w:szCs w:val="28"/>
        </w:rPr>
        <w:t>е</w:t>
      </w:r>
      <w:r w:rsidRPr="00F00311">
        <w:rPr>
          <w:sz w:val="28"/>
          <w:szCs w:val="28"/>
        </w:rPr>
        <w:t xml:space="preserve"> единого информационно-коммуникационного пространства.</w:t>
      </w:r>
    </w:p>
    <w:p w:rsidR="006E131E" w:rsidRPr="00B65A0C" w:rsidRDefault="00FC1378" w:rsidP="00655416">
      <w:pPr>
        <w:ind w:firstLine="709"/>
        <w:jc w:val="both"/>
        <w:rPr>
          <w:spacing w:val="-2"/>
          <w:sz w:val="28"/>
          <w:szCs w:val="28"/>
        </w:rPr>
      </w:pPr>
      <w:r w:rsidRPr="00FC1378">
        <w:rPr>
          <w:rFonts w:eastAsiaTheme="minorEastAsia"/>
          <w:sz w:val="28"/>
          <w:szCs w:val="28"/>
        </w:rPr>
        <w:lastRenderedPageBreak/>
        <w:t>5.4.6.</w:t>
      </w:r>
      <w:r>
        <w:rPr>
          <w:rFonts w:eastAsiaTheme="minorEastAsia"/>
          <w:i/>
          <w:sz w:val="28"/>
          <w:szCs w:val="28"/>
        </w:rPr>
        <w:t xml:space="preserve"> </w:t>
      </w:r>
      <w:r w:rsidR="00B65A0C" w:rsidRPr="00F00311">
        <w:rPr>
          <w:rFonts w:eastAsiaTheme="minorEastAsia"/>
          <w:i/>
          <w:sz w:val="28"/>
          <w:szCs w:val="28"/>
        </w:rPr>
        <w:t xml:space="preserve">Проверка целевого и эффективного использования бюджетных средств, выделенных в 2014 году на реализацию </w:t>
      </w:r>
      <w:r w:rsidR="00B65A0C" w:rsidRPr="00F00311">
        <w:rPr>
          <w:i/>
          <w:sz w:val="28"/>
          <w:szCs w:val="28"/>
        </w:rPr>
        <w:t>Государственной программы</w:t>
      </w:r>
      <w:r w:rsidR="00B65A0C">
        <w:rPr>
          <w:i/>
          <w:sz w:val="28"/>
          <w:szCs w:val="28"/>
        </w:rPr>
        <w:t xml:space="preserve"> </w:t>
      </w:r>
      <w:r w:rsidR="00B65A0C" w:rsidRPr="00B65A0C">
        <w:rPr>
          <w:i/>
          <w:spacing w:val="-2"/>
          <w:sz w:val="28"/>
          <w:szCs w:val="28"/>
        </w:rPr>
        <w:t>«Реализация молодёжной политики в Республике Дагестан на 2014-2015 годы».</w:t>
      </w:r>
    </w:p>
    <w:p w:rsidR="009032F5" w:rsidRDefault="00823E8A" w:rsidP="00655416">
      <w:pPr>
        <w:ind w:firstLine="709"/>
        <w:jc w:val="both"/>
        <w:rPr>
          <w:sz w:val="28"/>
          <w:szCs w:val="28"/>
        </w:rPr>
      </w:pPr>
      <w:r>
        <w:rPr>
          <w:sz w:val="28"/>
          <w:szCs w:val="28"/>
        </w:rPr>
        <w:t>Проведенная о</w:t>
      </w:r>
      <w:r w:rsidR="006E131E" w:rsidRPr="006E131E">
        <w:rPr>
          <w:sz w:val="28"/>
          <w:szCs w:val="28"/>
        </w:rPr>
        <w:t>ценка социально-экономической эффективности государственной программы Республики Дагестан,</w:t>
      </w:r>
      <w:r w:rsidR="009032F5">
        <w:rPr>
          <w:sz w:val="28"/>
          <w:szCs w:val="28"/>
        </w:rPr>
        <w:t xml:space="preserve"> показала, что содержание мероприятий программы </w:t>
      </w:r>
      <w:r w:rsidR="009032F5" w:rsidRPr="006E131E">
        <w:rPr>
          <w:sz w:val="28"/>
          <w:szCs w:val="28"/>
        </w:rPr>
        <w:t xml:space="preserve">по своей сути и форме изложения </w:t>
      </w:r>
      <w:r w:rsidR="009032F5">
        <w:rPr>
          <w:sz w:val="28"/>
          <w:szCs w:val="28"/>
        </w:rPr>
        <w:t xml:space="preserve">носит </w:t>
      </w:r>
      <w:r w:rsidR="009032F5" w:rsidRPr="006E131E">
        <w:rPr>
          <w:sz w:val="28"/>
          <w:szCs w:val="28"/>
        </w:rPr>
        <w:t>декларативный характер</w:t>
      </w:r>
      <w:r w:rsidR="009032F5">
        <w:rPr>
          <w:sz w:val="28"/>
          <w:szCs w:val="28"/>
        </w:rPr>
        <w:t>.</w:t>
      </w:r>
    </w:p>
    <w:p w:rsidR="009032F5" w:rsidRDefault="009032F5" w:rsidP="00655416">
      <w:pPr>
        <w:ind w:firstLine="709"/>
        <w:jc w:val="both"/>
        <w:rPr>
          <w:sz w:val="28"/>
          <w:szCs w:val="28"/>
        </w:rPr>
      </w:pPr>
      <w:r>
        <w:rPr>
          <w:sz w:val="28"/>
          <w:szCs w:val="28"/>
        </w:rPr>
        <w:t xml:space="preserve">Такие </w:t>
      </w:r>
      <w:r w:rsidR="00DA6780">
        <w:rPr>
          <w:sz w:val="28"/>
          <w:szCs w:val="28"/>
        </w:rPr>
        <w:t xml:space="preserve">программные </w:t>
      </w:r>
      <w:r>
        <w:rPr>
          <w:sz w:val="28"/>
          <w:szCs w:val="28"/>
        </w:rPr>
        <w:t xml:space="preserve">показатели, как </w:t>
      </w:r>
      <w:r w:rsidRPr="006E131E">
        <w:rPr>
          <w:sz w:val="28"/>
          <w:szCs w:val="28"/>
        </w:rPr>
        <w:t>положительная динамика роста патриотизма среди молодежи, возрастание социальной и трудовой активности молодых людей, преодоление экстремистских проявлений, возрождение духовности,</w:t>
      </w:r>
      <w:r w:rsidRPr="009032F5">
        <w:rPr>
          <w:sz w:val="28"/>
          <w:szCs w:val="28"/>
        </w:rPr>
        <w:t xml:space="preserve"> </w:t>
      </w:r>
      <w:r w:rsidR="00EB2956">
        <w:rPr>
          <w:sz w:val="28"/>
          <w:szCs w:val="28"/>
        </w:rPr>
        <w:t>практически не подлежат</w:t>
      </w:r>
      <w:r>
        <w:rPr>
          <w:sz w:val="28"/>
          <w:szCs w:val="28"/>
        </w:rPr>
        <w:t xml:space="preserve"> статистическо</w:t>
      </w:r>
      <w:r w:rsidR="00EB2956">
        <w:rPr>
          <w:sz w:val="28"/>
          <w:szCs w:val="28"/>
        </w:rPr>
        <w:t>му</w:t>
      </w:r>
      <w:r>
        <w:rPr>
          <w:sz w:val="28"/>
          <w:szCs w:val="28"/>
        </w:rPr>
        <w:t xml:space="preserve"> </w:t>
      </w:r>
      <w:r w:rsidR="00EB2956">
        <w:rPr>
          <w:sz w:val="28"/>
          <w:szCs w:val="28"/>
        </w:rPr>
        <w:t>учету</w:t>
      </w:r>
      <w:r>
        <w:rPr>
          <w:sz w:val="28"/>
          <w:szCs w:val="28"/>
        </w:rPr>
        <w:t>,</w:t>
      </w:r>
      <w:r w:rsidRPr="006E131E">
        <w:rPr>
          <w:sz w:val="28"/>
          <w:szCs w:val="28"/>
        </w:rPr>
        <w:t xml:space="preserve"> что делает невозможным дать </w:t>
      </w:r>
      <w:r>
        <w:rPr>
          <w:sz w:val="28"/>
          <w:szCs w:val="28"/>
        </w:rPr>
        <w:t xml:space="preserve">реальную картину достигнутых результатов и соответственно </w:t>
      </w:r>
      <w:r w:rsidRPr="006E131E">
        <w:rPr>
          <w:sz w:val="28"/>
          <w:szCs w:val="28"/>
        </w:rPr>
        <w:t>оценку</w:t>
      </w:r>
      <w:r>
        <w:rPr>
          <w:sz w:val="28"/>
          <w:szCs w:val="28"/>
        </w:rPr>
        <w:t xml:space="preserve"> эффективности расходования бюджетных средств.</w:t>
      </w:r>
    </w:p>
    <w:p w:rsidR="006E131E" w:rsidRPr="006E131E" w:rsidRDefault="006E131E" w:rsidP="00655416">
      <w:pPr>
        <w:ind w:firstLine="709"/>
        <w:jc w:val="both"/>
        <w:rPr>
          <w:sz w:val="28"/>
          <w:szCs w:val="28"/>
        </w:rPr>
      </w:pPr>
      <w:r w:rsidRPr="006E131E">
        <w:rPr>
          <w:sz w:val="28"/>
          <w:szCs w:val="28"/>
        </w:rPr>
        <w:t>При этом нарушены требования постановления Правительства Р</w:t>
      </w:r>
      <w:r w:rsidR="00FC1378">
        <w:rPr>
          <w:sz w:val="28"/>
          <w:szCs w:val="28"/>
        </w:rPr>
        <w:t xml:space="preserve">еспублики </w:t>
      </w:r>
      <w:r w:rsidRPr="006E131E">
        <w:rPr>
          <w:sz w:val="28"/>
          <w:szCs w:val="28"/>
        </w:rPr>
        <w:t>Д</w:t>
      </w:r>
      <w:r w:rsidR="00FC1378">
        <w:rPr>
          <w:sz w:val="28"/>
          <w:szCs w:val="28"/>
        </w:rPr>
        <w:t>агестан</w:t>
      </w:r>
      <w:r w:rsidRPr="006E131E">
        <w:rPr>
          <w:sz w:val="28"/>
          <w:szCs w:val="28"/>
        </w:rPr>
        <w:t xml:space="preserve"> № 540 в части представления отчета-доклада о ходе реализации и сведений об оценке эффективности реализации госпрограммы за отчетный финансовый год. В представленных материалах-приложениях к докладу содержатся неверные показатели и цифры, более того</w:t>
      </w:r>
      <w:r w:rsidR="00DF163B">
        <w:rPr>
          <w:sz w:val="28"/>
          <w:szCs w:val="28"/>
        </w:rPr>
        <w:t>,</w:t>
      </w:r>
      <w:r w:rsidRPr="006E131E">
        <w:rPr>
          <w:sz w:val="28"/>
          <w:szCs w:val="28"/>
        </w:rPr>
        <w:t xml:space="preserve"> приведенные значения показателей финансирования не соответствует суммам, утвержденным в республиканском бюджете Республики Дагестан.</w:t>
      </w:r>
    </w:p>
    <w:p w:rsidR="00537F9B" w:rsidRDefault="00421F3B" w:rsidP="00655416">
      <w:pPr>
        <w:ind w:firstLine="709"/>
        <w:jc w:val="both"/>
        <w:rPr>
          <w:bCs/>
          <w:i/>
          <w:sz w:val="28"/>
          <w:szCs w:val="28"/>
        </w:rPr>
      </w:pPr>
      <w:r w:rsidRPr="00421F3B">
        <w:rPr>
          <w:sz w:val="28"/>
          <w:szCs w:val="28"/>
        </w:rPr>
        <w:t>5.4.7.</w:t>
      </w:r>
      <w:r>
        <w:rPr>
          <w:i/>
          <w:sz w:val="28"/>
          <w:szCs w:val="28"/>
        </w:rPr>
        <w:t xml:space="preserve"> </w:t>
      </w:r>
      <w:r w:rsidR="00937D31" w:rsidRPr="00937D31">
        <w:rPr>
          <w:i/>
          <w:sz w:val="28"/>
          <w:szCs w:val="28"/>
        </w:rPr>
        <w:t>Проверка целевого и эффективного использования бюджетных средств, выделенных в 2014 году на реализацию Государственн</w:t>
      </w:r>
      <w:r w:rsidR="00937D31">
        <w:rPr>
          <w:i/>
          <w:sz w:val="28"/>
          <w:szCs w:val="28"/>
        </w:rPr>
        <w:t>ых</w:t>
      </w:r>
      <w:r w:rsidR="00937D31" w:rsidRPr="00937D31">
        <w:rPr>
          <w:i/>
          <w:sz w:val="28"/>
          <w:szCs w:val="28"/>
        </w:rPr>
        <w:t xml:space="preserve"> программ</w:t>
      </w:r>
      <w:r w:rsidR="00937D31">
        <w:rPr>
          <w:i/>
          <w:sz w:val="28"/>
          <w:szCs w:val="28"/>
        </w:rPr>
        <w:t xml:space="preserve"> </w:t>
      </w:r>
      <w:r w:rsidR="00937D31" w:rsidRPr="00937D31">
        <w:rPr>
          <w:bCs/>
          <w:i/>
          <w:sz w:val="28"/>
          <w:szCs w:val="28"/>
        </w:rPr>
        <w:t>«Развитие национальных отношений в Р</w:t>
      </w:r>
      <w:r w:rsidR="00E921C3">
        <w:rPr>
          <w:bCs/>
          <w:i/>
          <w:sz w:val="28"/>
          <w:szCs w:val="28"/>
        </w:rPr>
        <w:t xml:space="preserve">еспублики </w:t>
      </w:r>
      <w:r w:rsidR="00937D31" w:rsidRPr="00937D31">
        <w:rPr>
          <w:bCs/>
          <w:i/>
          <w:sz w:val="28"/>
          <w:szCs w:val="28"/>
        </w:rPr>
        <w:t>Д</w:t>
      </w:r>
      <w:r w:rsidR="00E921C3">
        <w:rPr>
          <w:bCs/>
          <w:i/>
          <w:sz w:val="28"/>
          <w:szCs w:val="28"/>
        </w:rPr>
        <w:t>агестан</w:t>
      </w:r>
      <w:r w:rsidR="00937D31" w:rsidRPr="00937D31">
        <w:rPr>
          <w:bCs/>
          <w:i/>
          <w:sz w:val="28"/>
          <w:szCs w:val="28"/>
        </w:rPr>
        <w:t xml:space="preserve"> на 2014-2015 годы», «Реализация Стратегии государственной национальной политики Р</w:t>
      </w:r>
      <w:r w:rsidR="00E921C3">
        <w:rPr>
          <w:bCs/>
          <w:i/>
          <w:sz w:val="28"/>
          <w:szCs w:val="28"/>
        </w:rPr>
        <w:t>оссийской Федерации</w:t>
      </w:r>
      <w:r w:rsidR="00937D31" w:rsidRPr="00937D31">
        <w:rPr>
          <w:bCs/>
          <w:i/>
          <w:sz w:val="28"/>
          <w:szCs w:val="28"/>
        </w:rPr>
        <w:t xml:space="preserve"> на период до </w:t>
      </w:r>
      <w:r w:rsidR="00937D31">
        <w:rPr>
          <w:bCs/>
          <w:i/>
          <w:sz w:val="28"/>
          <w:szCs w:val="28"/>
        </w:rPr>
        <w:t xml:space="preserve">2025 года» на 2013-2015 годы», </w:t>
      </w:r>
      <w:r w:rsidR="00937D31" w:rsidRPr="00937D31">
        <w:rPr>
          <w:bCs/>
          <w:i/>
          <w:sz w:val="28"/>
          <w:szCs w:val="28"/>
        </w:rPr>
        <w:t>«Формирование и развитие гражданского обще</w:t>
      </w:r>
      <w:r w:rsidR="00937D31">
        <w:rPr>
          <w:bCs/>
          <w:i/>
          <w:sz w:val="28"/>
          <w:szCs w:val="28"/>
        </w:rPr>
        <w:t xml:space="preserve">ства в </w:t>
      </w:r>
      <w:r w:rsidR="00E921C3" w:rsidRPr="00937D31">
        <w:rPr>
          <w:bCs/>
          <w:i/>
          <w:sz w:val="28"/>
          <w:szCs w:val="28"/>
        </w:rPr>
        <w:t>Р</w:t>
      </w:r>
      <w:r w:rsidR="00E921C3">
        <w:rPr>
          <w:bCs/>
          <w:i/>
          <w:sz w:val="28"/>
          <w:szCs w:val="28"/>
        </w:rPr>
        <w:t>еспублик</w:t>
      </w:r>
      <w:r w:rsidR="00C10A73">
        <w:rPr>
          <w:bCs/>
          <w:i/>
          <w:sz w:val="28"/>
          <w:szCs w:val="28"/>
        </w:rPr>
        <w:t>е</w:t>
      </w:r>
      <w:r w:rsidR="00E921C3">
        <w:rPr>
          <w:bCs/>
          <w:i/>
          <w:sz w:val="28"/>
          <w:szCs w:val="28"/>
        </w:rPr>
        <w:t xml:space="preserve"> </w:t>
      </w:r>
      <w:r w:rsidR="00E921C3" w:rsidRPr="00937D31">
        <w:rPr>
          <w:bCs/>
          <w:i/>
          <w:sz w:val="28"/>
          <w:szCs w:val="28"/>
        </w:rPr>
        <w:t>Д</w:t>
      </w:r>
      <w:r w:rsidR="00E921C3">
        <w:rPr>
          <w:bCs/>
          <w:i/>
          <w:sz w:val="28"/>
          <w:szCs w:val="28"/>
        </w:rPr>
        <w:t>агестан</w:t>
      </w:r>
      <w:r w:rsidR="00937D31">
        <w:rPr>
          <w:bCs/>
          <w:i/>
          <w:sz w:val="28"/>
          <w:szCs w:val="28"/>
        </w:rPr>
        <w:t xml:space="preserve"> на 2014-2017 годы» и </w:t>
      </w:r>
      <w:r w:rsidR="00937D31" w:rsidRPr="00937D31">
        <w:rPr>
          <w:bCs/>
          <w:i/>
          <w:sz w:val="28"/>
          <w:szCs w:val="28"/>
        </w:rPr>
        <w:t xml:space="preserve">подпрограммы «Господдержка казачьих обществ в </w:t>
      </w:r>
      <w:r w:rsidR="00E921C3" w:rsidRPr="00937D31">
        <w:rPr>
          <w:bCs/>
          <w:i/>
          <w:sz w:val="28"/>
          <w:szCs w:val="28"/>
        </w:rPr>
        <w:t>Р</w:t>
      </w:r>
      <w:r w:rsidR="00E921C3">
        <w:rPr>
          <w:bCs/>
          <w:i/>
          <w:sz w:val="28"/>
          <w:szCs w:val="28"/>
        </w:rPr>
        <w:t>еспублик</w:t>
      </w:r>
      <w:r w:rsidR="00E04013">
        <w:rPr>
          <w:bCs/>
          <w:i/>
          <w:sz w:val="28"/>
          <w:szCs w:val="28"/>
        </w:rPr>
        <w:t>е</w:t>
      </w:r>
      <w:r w:rsidR="00E921C3">
        <w:rPr>
          <w:bCs/>
          <w:i/>
          <w:sz w:val="28"/>
          <w:szCs w:val="28"/>
        </w:rPr>
        <w:t xml:space="preserve"> </w:t>
      </w:r>
      <w:r w:rsidR="00E921C3" w:rsidRPr="00937D31">
        <w:rPr>
          <w:bCs/>
          <w:i/>
          <w:sz w:val="28"/>
          <w:szCs w:val="28"/>
        </w:rPr>
        <w:t>Д</w:t>
      </w:r>
      <w:r w:rsidR="00E921C3">
        <w:rPr>
          <w:bCs/>
          <w:i/>
          <w:sz w:val="28"/>
          <w:szCs w:val="28"/>
        </w:rPr>
        <w:t>агестан</w:t>
      </w:r>
      <w:r w:rsidR="00937D31" w:rsidRPr="00937D31">
        <w:rPr>
          <w:bCs/>
          <w:i/>
          <w:sz w:val="28"/>
          <w:szCs w:val="28"/>
        </w:rPr>
        <w:t xml:space="preserve"> на 2014-2016 годы»</w:t>
      </w:r>
      <w:r w:rsidR="006C1509">
        <w:rPr>
          <w:bCs/>
          <w:i/>
          <w:sz w:val="28"/>
          <w:szCs w:val="28"/>
        </w:rPr>
        <w:t>.</w:t>
      </w:r>
    </w:p>
    <w:p w:rsidR="009B07C3" w:rsidRDefault="00537F9B" w:rsidP="00655416">
      <w:pPr>
        <w:ind w:firstLine="709"/>
        <w:jc w:val="both"/>
        <w:rPr>
          <w:bCs/>
          <w:sz w:val="28"/>
          <w:szCs w:val="28"/>
        </w:rPr>
      </w:pPr>
      <w:r>
        <w:rPr>
          <w:bCs/>
          <w:sz w:val="28"/>
          <w:szCs w:val="28"/>
        </w:rPr>
        <w:t>О</w:t>
      </w:r>
      <w:r w:rsidRPr="00537F9B">
        <w:rPr>
          <w:bCs/>
          <w:sz w:val="28"/>
          <w:szCs w:val="28"/>
        </w:rPr>
        <w:t>тветственным</w:t>
      </w:r>
      <w:r>
        <w:rPr>
          <w:bCs/>
          <w:sz w:val="28"/>
          <w:szCs w:val="28"/>
        </w:rPr>
        <w:t>и</w:t>
      </w:r>
      <w:r w:rsidRPr="00537F9B">
        <w:rPr>
          <w:bCs/>
          <w:sz w:val="28"/>
          <w:szCs w:val="28"/>
        </w:rPr>
        <w:t xml:space="preserve"> исполнителем и соисполнителями </w:t>
      </w:r>
      <w:r>
        <w:rPr>
          <w:bCs/>
          <w:sz w:val="28"/>
          <w:szCs w:val="28"/>
        </w:rPr>
        <w:t xml:space="preserve">указанных программ </w:t>
      </w:r>
      <w:r w:rsidR="009B07C3">
        <w:rPr>
          <w:bCs/>
          <w:sz w:val="28"/>
          <w:szCs w:val="28"/>
        </w:rPr>
        <w:t xml:space="preserve">в нарушение </w:t>
      </w:r>
      <w:r w:rsidRPr="00937D31">
        <w:rPr>
          <w:bCs/>
          <w:sz w:val="28"/>
          <w:szCs w:val="28"/>
        </w:rPr>
        <w:t>пункта 38 постановления Правит</w:t>
      </w:r>
      <w:r w:rsidR="009B07C3">
        <w:rPr>
          <w:bCs/>
          <w:sz w:val="28"/>
          <w:szCs w:val="28"/>
        </w:rPr>
        <w:t>ельства Р</w:t>
      </w:r>
      <w:r w:rsidR="003B17F1">
        <w:rPr>
          <w:bCs/>
          <w:sz w:val="28"/>
          <w:szCs w:val="28"/>
        </w:rPr>
        <w:t xml:space="preserve">еспублики </w:t>
      </w:r>
      <w:r w:rsidR="009B07C3">
        <w:rPr>
          <w:bCs/>
          <w:sz w:val="28"/>
          <w:szCs w:val="28"/>
        </w:rPr>
        <w:t>Д</w:t>
      </w:r>
      <w:r w:rsidR="003B17F1">
        <w:rPr>
          <w:bCs/>
          <w:sz w:val="28"/>
          <w:szCs w:val="28"/>
        </w:rPr>
        <w:t xml:space="preserve">агестан от 23 октября </w:t>
      </w:r>
      <w:r w:rsidR="009B07C3">
        <w:rPr>
          <w:bCs/>
          <w:sz w:val="28"/>
          <w:szCs w:val="28"/>
        </w:rPr>
        <w:t>2013</w:t>
      </w:r>
      <w:r w:rsidR="003B17F1">
        <w:rPr>
          <w:bCs/>
          <w:sz w:val="28"/>
          <w:szCs w:val="28"/>
        </w:rPr>
        <w:t xml:space="preserve"> года </w:t>
      </w:r>
      <w:r w:rsidR="009B07C3">
        <w:rPr>
          <w:bCs/>
          <w:sz w:val="28"/>
          <w:szCs w:val="28"/>
        </w:rPr>
        <w:t>№</w:t>
      </w:r>
      <w:r>
        <w:rPr>
          <w:bCs/>
          <w:sz w:val="28"/>
          <w:szCs w:val="28"/>
        </w:rPr>
        <w:t xml:space="preserve"> 540 «</w:t>
      </w:r>
      <w:r w:rsidRPr="00937D31">
        <w:rPr>
          <w:bCs/>
          <w:sz w:val="28"/>
          <w:szCs w:val="28"/>
        </w:rPr>
        <w:t>Об утверждении Порядка разработки, реализации и оценки эффективности государственн</w:t>
      </w:r>
      <w:r>
        <w:rPr>
          <w:bCs/>
          <w:sz w:val="28"/>
          <w:szCs w:val="28"/>
        </w:rPr>
        <w:t>ых программ Республики Дагестан»</w:t>
      </w:r>
      <w:r w:rsidR="009B07C3">
        <w:rPr>
          <w:bCs/>
          <w:sz w:val="28"/>
          <w:szCs w:val="28"/>
        </w:rPr>
        <w:t xml:space="preserve"> не пр</w:t>
      </w:r>
      <w:r w:rsidR="00B023ED" w:rsidRPr="00937D31">
        <w:rPr>
          <w:bCs/>
          <w:sz w:val="28"/>
          <w:szCs w:val="28"/>
        </w:rPr>
        <w:t>едставл</w:t>
      </w:r>
      <w:r w:rsidR="009B07C3">
        <w:rPr>
          <w:bCs/>
          <w:sz w:val="28"/>
          <w:szCs w:val="28"/>
        </w:rPr>
        <w:t>ял</w:t>
      </w:r>
      <w:r w:rsidR="003B17F1">
        <w:rPr>
          <w:bCs/>
          <w:sz w:val="28"/>
          <w:szCs w:val="28"/>
        </w:rPr>
        <w:t>и</w:t>
      </w:r>
      <w:r w:rsidR="009B07C3">
        <w:rPr>
          <w:bCs/>
          <w:sz w:val="28"/>
          <w:szCs w:val="28"/>
        </w:rPr>
        <w:t>сь</w:t>
      </w:r>
      <w:r w:rsidR="00931FBA" w:rsidRPr="00937D31">
        <w:rPr>
          <w:bCs/>
          <w:sz w:val="28"/>
          <w:szCs w:val="28"/>
        </w:rPr>
        <w:t xml:space="preserve"> </w:t>
      </w:r>
      <w:r w:rsidR="00B023ED" w:rsidRPr="00937D31">
        <w:rPr>
          <w:bCs/>
          <w:sz w:val="28"/>
          <w:szCs w:val="28"/>
        </w:rPr>
        <w:t>сведения о ходе и полноте выполнения</w:t>
      </w:r>
      <w:r w:rsidR="009B07C3" w:rsidRPr="009B07C3">
        <w:rPr>
          <w:bCs/>
          <w:sz w:val="28"/>
          <w:szCs w:val="28"/>
        </w:rPr>
        <w:t xml:space="preserve"> государственных программ</w:t>
      </w:r>
      <w:r w:rsidR="00B023ED" w:rsidRPr="00937D31">
        <w:rPr>
          <w:bCs/>
          <w:sz w:val="28"/>
          <w:szCs w:val="28"/>
        </w:rPr>
        <w:t>, в частности: перечень мероприятий, не выполненных в установленные сроки (с указанием причин); анализ факторов, повлиявших на ход реализации государственной программы; оценк</w:t>
      </w:r>
      <w:r w:rsidR="007B2D95">
        <w:rPr>
          <w:bCs/>
          <w:sz w:val="28"/>
          <w:szCs w:val="28"/>
        </w:rPr>
        <w:t>а</w:t>
      </w:r>
      <w:r w:rsidR="00B023ED" w:rsidRPr="00937D31">
        <w:rPr>
          <w:bCs/>
          <w:sz w:val="28"/>
          <w:szCs w:val="28"/>
        </w:rPr>
        <w:t xml:space="preserve"> влияния фактических результатов реализации государственной программы на различные сферы экономики</w:t>
      </w:r>
      <w:r w:rsidR="009B07C3">
        <w:rPr>
          <w:bCs/>
          <w:sz w:val="28"/>
          <w:szCs w:val="28"/>
        </w:rPr>
        <w:t xml:space="preserve"> и т.д.</w:t>
      </w:r>
    </w:p>
    <w:p w:rsidR="006525E2" w:rsidRDefault="00B023ED" w:rsidP="00655416">
      <w:pPr>
        <w:widowControl w:val="0"/>
        <w:autoSpaceDE w:val="0"/>
        <w:autoSpaceDN w:val="0"/>
        <w:adjustRightInd w:val="0"/>
        <w:ind w:firstLine="709"/>
        <w:jc w:val="both"/>
        <w:rPr>
          <w:bCs/>
          <w:sz w:val="28"/>
          <w:szCs w:val="28"/>
        </w:rPr>
      </w:pPr>
      <w:r w:rsidRPr="00937D31">
        <w:rPr>
          <w:bCs/>
          <w:sz w:val="28"/>
          <w:szCs w:val="28"/>
        </w:rPr>
        <w:t xml:space="preserve">Необходимо </w:t>
      </w:r>
      <w:r w:rsidR="00931FBA" w:rsidRPr="00937D31">
        <w:rPr>
          <w:bCs/>
          <w:sz w:val="28"/>
          <w:szCs w:val="28"/>
        </w:rPr>
        <w:t xml:space="preserve">отметить, </w:t>
      </w:r>
      <w:r w:rsidRPr="00937D31">
        <w:rPr>
          <w:bCs/>
          <w:sz w:val="28"/>
          <w:szCs w:val="28"/>
        </w:rPr>
        <w:t xml:space="preserve">что указанные программы в 2014 году </w:t>
      </w:r>
      <w:r w:rsidRPr="00114660">
        <w:rPr>
          <w:bCs/>
          <w:sz w:val="28"/>
          <w:szCs w:val="28"/>
        </w:rPr>
        <w:t>были профинансированы на 19-50% от объемов, утвержденных в республиканском бюджете Р</w:t>
      </w:r>
      <w:r w:rsidR="00E0542E" w:rsidRPr="00114660">
        <w:rPr>
          <w:bCs/>
          <w:sz w:val="28"/>
          <w:szCs w:val="28"/>
        </w:rPr>
        <w:t xml:space="preserve">еспублики </w:t>
      </w:r>
      <w:r w:rsidRPr="00114660">
        <w:rPr>
          <w:bCs/>
          <w:sz w:val="28"/>
          <w:szCs w:val="28"/>
        </w:rPr>
        <w:t>Д</w:t>
      </w:r>
      <w:r w:rsidR="00E0542E" w:rsidRPr="00114660">
        <w:rPr>
          <w:bCs/>
          <w:sz w:val="28"/>
          <w:szCs w:val="28"/>
        </w:rPr>
        <w:t>агестан</w:t>
      </w:r>
      <w:r w:rsidRPr="00114660">
        <w:rPr>
          <w:bCs/>
          <w:sz w:val="28"/>
          <w:szCs w:val="28"/>
        </w:rPr>
        <w:t xml:space="preserve"> и на уровне 9-30% от предусмотренных </w:t>
      </w:r>
      <w:r w:rsidR="00606FD0" w:rsidRPr="00114660">
        <w:rPr>
          <w:bCs/>
          <w:sz w:val="28"/>
          <w:szCs w:val="28"/>
        </w:rPr>
        <w:t>паспортами объемов финансирования</w:t>
      </w:r>
      <w:r w:rsidRPr="00114660">
        <w:rPr>
          <w:bCs/>
          <w:sz w:val="28"/>
          <w:szCs w:val="28"/>
        </w:rPr>
        <w:t>, что делает</w:t>
      </w:r>
      <w:r w:rsidRPr="00E0542E">
        <w:rPr>
          <w:bCs/>
          <w:sz w:val="28"/>
          <w:szCs w:val="28"/>
        </w:rPr>
        <w:t xml:space="preserve"> </w:t>
      </w:r>
      <w:r w:rsidR="00E0542E" w:rsidRPr="00E0542E">
        <w:rPr>
          <w:bCs/>
          <w:sz w:val="28"/>
          <w:szCs w:val="28"/>
        </w:rPr>
        <w:t xml:space="preserve">невозможным достижение заданных </w:t>
      </w:r>
      <w:r w:rsidRPr="00E0542E">
        <w:rPr>
          <w:bCs/>
          <w:sz w:val="28"/>
          <w:szCs w:val="28"/>
        </w:rPr>
        <w:t>результатов</w:t>
      </w:r>
      <w:r w:rsidRPr="00937D31">
        <w:rPr>
          <w:bCs/>
          <w:sz w:val="28"/>
          <w:szCs w:val="28"/>
        </w:rPr>
        <w:t>.</w:t>
      </w:r>
    </w:p>
    <w:p w:rsidR="00BC39F9" w:rsidRDefault="00BC39F9" w:rsidP="00655416">
      <w:pPr>
        <w:widowControl w:val="0"/>
        <w:autoSpaceDE w:val="0"/>
        <w:autoSpaceDN w:val="0"/>
        <w:adjustRightInd w:val="0"/>
        <w:jc w:val="center"/>
        <w:rPr>
          <w:b/>
          <w:sz w:val="28"/>
          <w:szCs w:val="28"/>
        </w:rPr>
      </w:pPr>
    </w:p>
    <w:p w:rsidR="00E60F26" w:rsidRDefault="0044361F" w:rsidP="00655416">
      <w:pPr>
        <w:widowControl w:val="0"/>
        <w:autoSpaceDE w:val="0"/>
        <w:autoSpaceDN w:val="0"/>
        <w:adjustRightInd w:val="0"/>
        <w:jc w:val="center"/>
        <w:rPr>
          <w:b/>
          <w:sz w:val="28"/>
          <w:szCs w:val="28"/>
        </w:rPr>
      </w:pPr>
      <w:r w:rsidRPr="0044361F">
        <w:rPr>
          <w:b/>
          <w:sz w:val="28"/>
          <w:szCs w:val="28"/>
        </w:rPr>
        <w:t>5.5. Исполнение Республиканской инвестиционной</w:t>
      </w:r>
    </w:p>
    <w:p w:rsidR="0044361F" w:rsidRPr="0044361F" w:rsidRDefault="0044361F" w:rsidP="00655416">
      <w:pPr>
        <w:widowControl w:val="0"/>
        <w:autoSpaceDE w:val="0"/>
        <w:autoSpaceDN w:val="0"/>
        <w:adjustRightInd w:val="0"/>
        <w:jc w:val="center"/>
        <w:rPr>
          <w:b/>
          <w:sz w:val="28"/>
          <w:szCs w:val="28"/>
        </w:rPr>
      </w:pPr>
      <w:r w:rsidRPr="0044361F">
        <w:rPr>
          <w:b/>
          <w:sz w:val="28"/>
          <w:szCs w:val="28"/>
        </w:rPr>
        <w:t xml:space="preserve"> программы за 2014 год</w:t>
      </w:r>
    </w:p>
    <w:p w:rsidR="0044361F" w:rsidRPr="0044361F" w:rsidRDefault="0044361F" w:rsidP="00655416">
      <w:pPr>
        <w:widowControl w:val="0"/>
        <w:autoSpaceDE w:val="0"/>
        <w:autoSpaceDN w:val="0"/>
        <w:adjustRightInd w:val="0"/>
        <w:jc w:val="center"/>
        <w:rPr>
          <w:b/>
          <w:sz w:val="28"/>
          <w:szCs w:val="28"/>
        </w:rPr>
      </w:pPr>
    </w:p>
    <w:p w:rsidR="0044361F" w:rsidRPr="006159AA" w:rsidRDefault="0044361F" w:rsidP="00655416">
      <w:pPr>
        <w:widowControl w:val="0"/>
        <w:autoSpaceDE w:val="0"/>
        <w:autoSpaceDN w:val="0"/>
        <w:adjustRightInd w:val="0"/>
        <w:ind w:firstLine="709"/>
        <w:jc w:val="both"/>
        <w:rPr>
          <w:sz w:val="28"/>
          <w:szCs w:val="28"/>
        </w:rPr>
      </w:pPr>
      <w:r w:rsidRPr="0044361F">
        <w:rPr>
          <w:sz w:val="28"/>
          <w:szCs w:val="28"/>
        </w:rPr>
        <w:t>На реализацию Республиканской инвестиционной программы (</w:t>
      </w:r>
      <w:r w:rsidR="00774534">
        <w:rPr>
          <w:sz w:val="28"/>
          <w:szCs w:val="28"/>
        </w:rPr>
        <w:t xml:space="preserve">далее – </w:t>
      </w:r>
      <w:r w:rsidRPr="0044361F">
        <w:rPr>
          <w:sz w:val="28"/>
          <w:szCs w:val="28"/>
        </w:rPr>
        <w:t>РИП) в 2014 году были утверждены средства в сумме 8 131,0 млн. рублей (</w:t>
      </w:r>
      <w:r w:rsidR="006159AA">
        <w:rPr>
          <w:sz w:val="28"/>
          <w:szCs w:val="28"/>
        </w:rPr>
        <w:t xml:space="preserve">из которых </w:t>
      </w:r>
      <w:r w:rsidRPr="0044361F">
        <w:rPr>
          <w:sz w:val="28"/>
          <w:szCs w:val="28"/>
        </w:rPr>
        <w:t>за счет средств федерального бюджета - 5 105,6 млн</w:t>
      </w:r>
      <w:r w:rsidRPr="006159AA">
        <w:rPr>
          <w:sz w:val="28"/>
          <w:szCs w:val="28"/>
        </w:rPr>
        <w:t>. рублей и республиканского бюджета Р</w:t>
      </w:r>
      <w:r w:rsidR="00F625AB">
        <w:rPr>
          <w:sz w:val="28"/>
          <w:szCs w:val="28"/>
        </w:rPr>
        <w:t>еспублики Дагестан</w:t>
      </w:r>
      <w:r w:rsidRPr="006159AA">
        <w:rPr>
          <w:sz w:val="28"/>
          <w:szCs w:val="28"/>
        </w:rPr>
        <w:t xml:space="preserve"> - 3 025,4 млн. рублей), в том числе:</w:t>
      </w:r>
    </w:p>
    <w:p w:rsidR="0044361F" w:rsidRPr="0044361F" w:rsidRDefault="006F755A" w:rsidP="00655416">
      <w:pPr>
        <w:widowControl w:val="0"/>
        <w:autoSpaceDE w:val="0"/>
        <w:autoSpaceDN w:val="0"/>
        <w:adjustRightInd w:val="0"/>
        <w:ind w:firstLine="709"/>
        <w:jc w:val="both"/>
        <w:rPr>
          <w:rFonts w:eastAsia="SimSun"/>
          <w:sz w:val="28"/>
          <w:szCs w:val="28"/>
          <w:lang w:eastAsia="zh-CN"/>
        </w:rPr>
      </w:pPr>
      <w:r>
        <w:rPr>
          <w:rFonts w:eastAsia="SimSun"/>
          <w:sz w:val="28"/>
          <w:szCs w:val="28"/>
          <w:lang w:eastAsia="zh-CN"/>
        </w:rPr>
        <w:t>-</w:t>
      </w:r>
      <w:r w:rsidR="0044361F" w:rsidRPr="0044361F">
        <w:rPr>
          <w:rFonts w:eastAsia="SimSun"/>
          <w:sz w:val="28"/>
          <w:szCs w:val="28"/>
          <w:lang w:eastAsia="zh-CN"/>
        </w:rPr>
        <w:t xml:space="preserve"> Республиканская адресн</w:t>
      </w:r>
      <w:r w:rsidR="00AF08A7">
        <w:rPr>
          <w:rFonts w:eastAsia="SimSun"/>
          <w:sz w:val="28"/>
          <w:szCs w:val="28"/>
          <w:lang w:eastAsia="zh-CN"/>
        </w:rPr>
        <w:t xml:space="preserve">ая инвестиционная программа </w:t>
      </w:r>
      <w:r w:rsidR="0044361F">
        <w:rPr>
          <w:rFonts w:eastAsia="SimSun"/>
          <w:sz w:val="28"/>
          <w:szCs w:val="28"/>
          <w:lang w:eastAsia="zh-CN"/>
        </w:rPr>
        <w:t xml:space="preserve">- </w:t>
      </w:r>
      <w:r w:rsidR="0044361F" w:rsidRPr="0044361F">
        <w:rPr>
          <w:rFonts w:eastAsia="Calibri"/>
          <w:sz w:val="28"/>
          <w:szCs w:val="28"/>
          <w:lang w:eastAsia="en-US"/>
        </w:rPr>
        <w:t xml:space="preserve">4 347,5 </w:t>
      </w:r>
      <w:r w:rsidR="0044361F" w:rsidRPr="0044361F">
        <w:rPr>
          <w:rFonts w:eastAsia="SimSun"/>
          <w:sz w:val="28"/>
          <w:szCs w:val="28"/>
          <w:lang w:eastAsia="zh-CN"/>
        </w:rPr>
        <w:t xml:space="preserve">млн. рублей </w:t>
      </w:r>
      <w:r w:rsidR="006159AA">
        <w:rPr>
          <w:rFonts w:eastAsia="SimSun"/>
          <w:sz w:val="28"/>
          <w:szCs w:val="28"/>
          <w:lang w:eastAsia="zh-CN"/>
        </w:rPr>
        <w:t>(</w:t>
      </w:r>
      <w:r w:rsidR="0044361F" w:rsidRPr="0044361F">
        <w:rPr>
          <w:rFonts w:eastAsia="SimSun"/>
          <w:sz w:val="28"/>
          <w:szCs w:val="28"/>
          <w:lang w:eastAsia="zh-CN"/>
        </w:rPr>
        <w:t>в том числе средств</w:t>
      </w:r>
      <w:r w:rsidR="00F625AB">
        <w:rPr>
          <w:rFonts w:eastAsia="SimSun"/>
          <w:sz w:val="28"/>
          <w:szCs w:val="28"/>
          <w:lang w:eastAsia="zh-CN"/>
        </w:rPr>
        <w:t>а</w:t>
      </w:r>
      <w:r w:rsidR="0044361F" w:rsidRPr="0044361F">
        <w:rPr>
          <w:rFonts w:eastAsia="SimSun"/>
          <w:sz w:val="28"/>
          <w:szCs w:val="28"/>
          <w:lang w:eastAsia="zh-CN"/>
        </w:rPr>
        <w:t xml:space="preserve"> республиканского бюджета </w:t>
      </w:r>
      <w:r w:rsidR="00F625AB" w:rsidRPr="006159AA">
        <w:rPr>
          <w:sz w:val="28"/>
          <w:szCs w:val="28"/>
        </w:rPr>
        <w:t>Р</w:t>
      </w:r>
      <w:r w:rsidR="00F625AB">
        <w:rPr>
          <w:sz w:val="28"/>
          <w:szCs w:val="28"/>
        </w:rPr>
        <w:t>еспублики Дагестан</w:t>
      </w:r>
      <w:r w:rsidR="0044361F" w:rsidRPr="0044361F">
        <w:rPr>
          <w:rFonts w:eastAsia="SimSun"/>
          <w:sz w:val="28"/>
          <w:szCs w:val="28"/>
          <w:lang w:eastAsia="zh-CN"/>
        </w:rPr>
        <w:t xml:space="preserve"> – </w:t>
      </w:r>
      <w:r w:rsidR="0044361F" w:rsidRPr="0044361F">
        <w:rPr>
          <w:rFonts w:eastAsia="Calibri"/>
          <w:sz w:val="28"/>
          <w:szCs w:val="28"/>
          <w:lang w:eastAsia="en-US"/>
        </w:rPr>
        <w:t xml:space="preserve">1 539,1 </w:t>
      </w:r>
      <w:r w:rsidR="0044361F" w:rsidRPr="0044361F">
        <w:rPr>
          <w:rFonts w:eastAsia="SimSun"/>
          <w:sz w:val="28"/>
          <w:szCs w:val="28"/>
          <w:lang w:eastAsia="zh-CN"/>
        </w:rPr>
        <w:t>млн. рублей);</w:t>
      </w:r>
    </w:p>
    <w:p w:rsidR="0044361F" w:rsidRPr="0044361F" w:rsidRDefault="006F755A" w:rsidP="00655416">
      <w:pPr>
        <w:widowControl w:val="0"/>
        <w:autoSpaceDE w:val="0"/>
        <w:autoSpaceDN w:val="0"/>
        <w:adjustRightInd w:val="0"/>
        <w:ind w:firstLine="709"/>
        <w:jc w:val="both"/>
        <w:rPr>
          <w:rFonts w:eastAsia="SimSun"/>
          <w:sz w:val="28"/>
          <w:szCs w:val="28"/>
          <w:lang w:eastAsia="zh-CN"/>
        </w:rPr>
      </w:pPr>
      <w:r>
        <w:rPr>
          <w:rFonts w:eastAsia="SimSun"/>
          <w:sz w:val="28"/>
          <w:szCs w:val="28"/>
          <w:lang w:eastAsia="zh-CN"/>
        </w:rPr>
        <w:t>-</w:t>
      </w:r>
      <w:r w:rsidR="0044361F" w:rsidRPr="0044361F">
        <w:rPr>
          <w:rFonts w:eastAsia="SimSun"/>
          <w:sz w:val="28"/>
          <w:szCs w:val="28"/>
          <w:lang w:eastAsia="zh-CN"/>
        </w:rPr>
        <w:t xml:space="preserve"> Мероприятия по социально-экономическому развитию районов и городов Р</w:t>
      </w:r>
      <w:r w:rsidR="00F670A9">
        <w:rPr>
          <w:rFonts w:eastAsia="SimSun"/>
          <w:sz w:val="28"/>
          <w:szCs w:val="28"/>
          <w:lang w:eastAsia="zh-CN"/>
        </w:rPr>
        <w:t>еспублики Дагестан</w:t>
      </w:r>
      <w:r w:rsidR="0044361F" w:rsidRPr="0044361F">
        <w:rPr>
          <w:rFonts w:eastAsia="SimSun"/>
          <w:sz w:val="28"/>
          <w:szCs w:val="28"/>
          <w:lang w:eastAsia="zh-CN"/>
        </w:rPr>
        <w:t xml:space="preserve"> - </w:t>
      </w:r>
      <w:r w:rsidR="0044361F" w:rsidRPr="0044361F">
        <w:rPr>
          <w:rFonts w:eastAsia="Calibri"/>
          <w:sz w:val="28"/>
          <w:szCs w:val="28"/>
          <w:lang w:eastAsia="en-US"/>
        </w:rPr>
        <w:t xml:space="preserve">3 783,5 </w:t>
      </w:r>
      <w:r w:rsidR="006159AA">
        <w:rPr>
          <w:rFonts w:eastAsia="SimSun"/>
          <w:sz w:val="28"/>
          <w:szCs w:val="28"/>
          <w:lang w:eastAsia="zh-CN"/>
        </w:rPr>
        <w:t>млн. рублей</w:t>
      </w:r>
      <w:r w:rsidR="0044361F" w:rsidRPr="0044361F">
        <w:rPr>
          <w:rFonts w:eastAsia="SimSun"/>
          <w:sz w:val="28"/>
          <w:szCs w:val="28"/>
          <w:lang w:eastAsia="zh-CN"/>
        </w:rPr>
        <w:t xml:space="preserve"> </w:t>
      </w:r>
      <w:r w:rsidR="006159AA">
        <w:rPr>
          <w:rFonts w:eastAsia="SimSun"/>
          <w:sz w:val="28"/>
          <w:szCs w:val="28"/>
          <w:lang w:eastAsia="zh-CN"/>
        </w:rPr>
        <w:t>(</w:t>
      </w:r>
      <w:r w:rsidR="0044361F" w:rsidRPr="0044361F">
        <w:rPr>
          <w:rFonts w:eastAsia="SimSun"/>
          <w:sz w:val="28"/>
          <w:szCs w:val="28"/>
          <w:lang w:eastAsia="zh-CN"/>
        </w:rPr>
        <w:t>в том числе средства республиканского бюджета Р</w:t>
      </w:r>
      <w:r w:rsidR="00F670A9">
        <w:rPr>
          <w:rFonts w:eastAsia="SimSun"/>
          <w:sz w:val="28"/>
          <w:szCs w:val="28"/>
          <w:lang w:eastAsia="zh-CN"/>
        </w:rPr>
        <w:t>еспублики Дагестан</w:t>
      </w:r>
      <w:r w:rsidR="0044361F" w:rsidRPr="0044361F">
        <w:rPr>
          <w:rFonts w:eastAsia="SimSun"/>
          <w:sz w:val="28"/>
          <w:szCs w:val="28"/>
          <w:lang w:eastAsia="zh-CN"/>
        </w:rPr>
        <w:t xml:space="preserve"> - </w:t>
      </w:r>
      <w:r w:rsidR="0044361F" w:rsidRPr="0044361F">
        <w:rPr>
          <w:rFonts w:eastAsia="Calibri"/>
          <w:sz w:val="28"/>
          <w:szCs w:val="28"/>
          <w:lang w:eastAsia="en-US"/>
        </w:rPr>
        <w:t xml:space="preserve">1 486,3 </w:t>
      </w:r>
      <w:r w:rsidR="0044361F" w:rsidRPr="0044361F">
        <w:rPr>
          <w:rFonts w:eastAsia="SimSun"/>
          <w:sz w:val="28"/>
          <w:szCs w:val="28"/>
          <w:lang w:eastAsia="zh-CN"/>
        </w:rPr>
        <w:t>млн. рублей</w:t>
      </w:r>
      <w:r w:rsidR="006159AA">
        <w:rPr>
          <w:rFonts w:eastAsia="SimSun"/>
          <w:sz w:val="28"/>
          <w:szCs w:val="28"/>
          <w:lang w:eastAsia="zh-CN"/>
        </w:rPr>
        <w:t>)</w:t>
      </w:r>
      <w:r w:rsidR="0044361F" w:rsidRPr="0044361F">
        <w:rPr>
          <w:rFonts w:eastAsia="SimSun"/>
          <w:sz w:val="28"/>
          <w:szCs w:val="28"/>
          <w:lang w:eastAsia="zh-CN"/>
        </w:rPr>
        <w:t>.</w:t>
      </w:r>
    </w:p>
    <w:p w:rsidR="0044361F" w:rsidRPr="0044361F" w:rsidRDefault="0044361F" w:rsidP="00655416">
      <w:pPr>
        <w:widowControl w:val="0"/>
        <w:ind w:firstLine="709"/>
        <w:jc w:val="both"/>
        <w:rPr>
          <w:sz w:val="28"/>
          <w:szCs w:val="28"/>
        </w:rPr>
      </w:pPr>
      <w:r w:rsidRPr="0044361F">
        <w:rPr>
          <w:sz w:val="28"/>
          <w:szCs w:val="28"/>
        </w:rPr>
        <w:t>Анализ формировани</w:t>
      </w:r>
      <w:r w:rsidR="00481443">
        <w:rPr>
          <w:sz w:val="28"/>
          <w:szCs w:val="28"/>
        </w:rPr>
        <w:t xml:space="preserve">я РИП на 2014 год показал, что </w:t>
      </w:r>
      <w:r w:rsidRPr="0044361F">
        <w:rPr>
          <w:sz w:val="28"/>
          <w:szCs w:val="28"/>
        </w:rPr>
        <w:t>не были соблюдены требования Положения о порядке формирования перечня строек и объектов Республиканской инвестиционной программы и их финансирования (постановление Правительства Р</w:t>
      </w:r>
      <w:r w:rsidR="00F670A9">
        <w:rPr>
          <w:sz w:val="28"/>
          <w:szCs w:val="28"/>
        </w:rPr>
        <w:t xml:space="preserve">еспублики Дагестан </w:t>
      </w:r>
      <w:r w:rsidRPr="0044361F">
        <w:rPr>
          <w:sz w:val="28"/>
          <w:szCs w:val="28"/>
        </w:rPr>
        <w:t xml:space="preserve">от 11 апреля 2012 года </w:t>
      </w:r>
      <w:r w:rsidR="00F670A9">
        <w:rPr>
          <w:sz w:val="28"/>
          <w:szCs w:val="28"/>
        </w:rPr>
        <w:t xml:space="preserve">              </w:t>
      </w:r>
      <w:r w:rsidRPr="0044361F">
        <w:rPr>
          <w:sz w:val="28"/>
          <w:szCs w:val="28"/>
        </w:rPr>
        <w:t xml:space="preserve">№ 107) в части обеспечения принципа приоритетности включения в перечень </w:t>
      </w:r>
      <w:proofErr w:type="gramStart"/>
      <w:r w:rsidRPr="0044361F">
        <w:rPr>
          <w:sz w:val="28"/>
          <w:szCs w:val="28"/>
        </w:rPr>
        <w:t>строек</w:t>
      </w:r>
      <w:proofErr w:type="gramEnd"/>
      <w:r w:rsidRPr="0044361F">
        <w:rPr>
          <w:sz w:val="28"/>
          <w:szCs w:val="28"/>
        </w:rPr>
        <w:t xml:space="preserve"> не завершенных строительством объектов (переходящих объектов), а также соблюдения нормативных</w:t>
      </w:r>
      <w:r w:rsidR="00481443">
        <w:rPr>
          <w:sz w:val="28"/>
          <w:szCs w:val="28"/>
        </w:rPr>
        <w:t xml:space="preserve"> сроков строительства.</w:t>
      </w:r>
    </w:p>
    <w:p w:rsidR="0044361F" w:rsidRPr="0044361F" w:rsidRDefault="0044361F" w:rsidP="00655416">
      <w:pPr>
        <w:widowControl w:val="0"/>
        <w:autoSpaceDE w:val="0"/>
        <w:autoSpaceDN w:val="0"/>
        <w:adjustRightInd w:val="0"/>
        <w:ind w:firstLine="709"/>
        <w:jc w:val="both"/>
        <w:rPr>
          <w:sz w:val="28"/>
          <w:szCs w:val="28"/>
        </w:rPr>
      </w:pPr>
      <w:r w:rsidRPr="0044361F">
        <w:rPr>
          <w:sz w:val="28"/>
          <w:szCs w:val="28"/>
        </w:rPr>
        <w:t xml:space="preserve">Так, при не обеспечении </w:t>
      </w:r>
      <w:r w:rsidR="00364404" w:rsidRPr="0044361F">
        <w:rPr>
          <w:sz w:val="28"/>
          <w:szCs w:val="28"/>
        </w:rPr>
        <w:t>финансировани</w:t>
      </w:r>
      <w:r w:rsidR="00364404">
        <w:rPr>
          <w:sz w:val="28"/>
          <w:szCs w:val="28"/>
        </w:rPr>
        <w:t>я</w:t>
      </w:r>
      <w:r w:rsidR="00364404" w:rsidRPr="0044361F">
        <w:rPr>
          <w:sz w:val="28"/>
          <w:szCs w:val="28"/>
        </w:rPr>
        <w:t xml:space="preserve"> </w:t>
      </w:r>
      <w:r w:rsidRPr="0044361F">
        <w:rPr>
          <w:sz w:val="28"/>
          <w:szCs w:val="28"/>
        </w:rPr>
        <w:t>в приоритетном порядке не завершенных строительством объектов (переходящих объектов), в том числе объектов-долгостроев, начатых до 2006 года, в РИП на 2014 год были включены 25 новых объектов с общим объемом финансирования в сумме 1 637,4 млн. рублей, из которых:</w:t>
      </w:r>
    </w:p>
    <w:p w:rsidR="0044361F" w:rsidRPr="0044361F" w:rsidRDefault="00544C6E" w:rsidP="00655416">
      <w:pPr>
        <w:widowControl w:val="0"/>
        <w:autoSpaceDE w:val="0"/>
        <w:autoSpaceDN w:val="0"/>
        <w:adjustRightInd w:val="0"/>
        <w:ind w:firstLine="709"/>
        <w:jc w:val="both"/>
        <w:rPr>
          <w:sz w:val="28"/>
          <w:szCs w:val="28"/>
        </w:rPr>
      </w:pPr>
      <w:r>
        <w:rPr>
          <w:sz w:val="28"/>
          <w:szCs w:val="28"/>
        </w:rPr>
        <w:t>-</w:t>
      </w:r>
      <w:r w:rsidR="0044361F" w:rsidRPr="0044361F">
        <w:rPr>
          <w:sz w:val="28"/>
          <w:szCs w:val="28"/>
        </w:rPr>
        <w:t xml:space="preserve"> в Республиканскую адресную инвестиционную программу (</w:t>
      </w:r>
      <w:r w:rsidR="00F670A9">
        <w:rPr>
          <w:sz w:val="28"/>
          <w:szCs w:val="28"/>
        </w:rPr>
        <w:t xml:space="preserve">далее - </w:t>
      </w:r>
      <w:r w:rsidR="0044361F" w:rsidRPr="0044361F">
        <w:rPr>
          <w:sz w:val="28"/>
          <w:szCs w:val="28"/>
        </w:rPr>
        <w:t>РАИП) - 6 объектов на сумму 1 528,4 млн. руб.;</w:t>
      </w:r>
    </w:p>
    <w:p w:rsidR="0044361F" w:rsidRPr="0044361F" w:rsidRDefault="00544C6E" w:rsidP="00655416">
      <w:pPr>
        <w:widowControl w:val="0"/>
        <w:autoSpaceDE w:val="0"/>
        <w:autoSpaceDN w:val="0"/>
        <w:adjustRightInd w:val="0"/>
        <w:ind w:firstLine="709"/>
        <w:jc w:val="both"/>
        <w:rPr>
          <w:sz w:val="28"/>
          <w:szCs w:val="28"/>
        </w:rPr>
      </w:pPr>
      <w:r>
        <w:rPr>
          <w:sz w:val="28"/>
          <w:szCs w:val="28"/>
        </w:rPr>
        <w:t>-</w:t>
      </w:r>
      <w:r w:rsidR="0044361F" w:rsidRPr="0044361F">
        <w:rPr>
          <w:sz w:val="28"/>
          <w:szCs w:val="28"/>
        </w:rPr>
        <w:t xml:space="preserve"> в Мероприятия по социально-экономическому развитию районов и городов </w:t>
      </w:r>
      <w:r w:rsidR="00A52C68">
        <w:rPr>
          <w:sz w:val="28"/>
          <w:szCs w:val="28"/>
        </w:rPr>
        <w:t>Республики Дагестан</w:t>
      </w:r>
      <w:r w:rsidR="0044361F" w:rsidRPr="0044361F">
        <w:rPr>
          <w:sz w:val="28"/>
          <w:szCs w:val="28"/>
        </w:rPr>
        <w:t xml:space="preserve"> - 19 объектов на сумму 109,0 млн. руб</w:t>
      </w:r>
      <w:r w:rsidR="00F670A9">
        <w:rPr>
          <w:sz w:val="28"/>
          <w:szCs w:val="28"/>
        </w:rPr>
        <w:t>лей</w:t>
      </w:r>
      <w:r w:rsidR="0044361F" w:rsidRPr="0044361F">
        <w:rPr>
          <w:sz w:val="28"/>
          <w:szCs w:val="28"/>
        </w:rPr>
        <w:t>, из которых 6</w:t>
      </w:r>
      <w:r w:rsidR="00F670A9">
        <w:rPr>
          <w:sz w:val="28"/>
          <w:szCs w:val="28"/>
        </w:rPr>
        <w:t xml:space="preserve"> объектов газификации на сумму </w:t>
      </w:r>
      <w:r w:rsidR="0044361F" w:rsidRPr="0044361F">
        <w:rPr>
          <w:sz w:val="28"/>
          <w:szCs w:val="28"/>
        </w:rPr>
        <w:t>12,0 млн. руб</w:t>
      </w:r>
      <w:r w:rsidR="00F670A9">
        <w:rPr>
          <w:sz w:val="28"/>
          <w:szCs w:val="28"/>
        </w:rPr>
        <w:t>лей</w:t>
      </w:r>
      <w:r w:rsidR="0044361F" w:rsidRPr="0044361F">
        <w:rPr>
          <w:sz w:val="28"/>
          <w:szCs w:val="28"/>
        </w:rPr>
        <w:t>.</w:t>
      </w:r>
    </w:p>
    <w:p w:rsidR="0044361F" w:rsidRPr="0044361F" w:rsidRDefault="0044361F" w:rsidP="00655416">
      <w:pPr>
        <w:widowControl w:val="0"/>
        <w:autoSpaceDE w:val="0"/>
        <w:autoSpaceDN w:val="0"/>
        <w:adjustRightInd w:val="0"/>
        <w:ind w:firstLine="709"/>
        <w:jc w:val="both"/>
        <w:rPr>
          <w:bCs/>
          <w:sz w:val="28"/>
          <w:szCs w:val="28"/>
        </w:rPr>
      </w:pPr>
      <w:r w:rsidRPr="0044361F">
        <w:rPr>
          <w:bCs/>
          <w:sz w:val="28"/>
          <w:szCs w:val="28"/>
        </w:rPr>
        <w:t>В программу на 2014 год не включено 80 не</w:t>
      </w:r>
      <w:r w:rsidR="00544C6E">
        <w:rPr>
          <w:bCs/>
          <w:sz w:val="28"/>
          <w:szCs w:val="28"/>
        </w:rPr>
        <w:t xml:space="preserve"> </w:t>
      </w:r>
      <w:r w:rsidRPr="0044361F">
        <w:rPr>
          <w:bCs/>
          <w:sz w:val="28"/>
          <w:szCs w:val="28"/>
        </w:rPr>
        <w:t>завершенных строительством в 2013 году объектов, в том числе:</w:t>
      </w:r>
    </w:p>
    <w:p w:rsidR="0044361F" w:rsidRPr="0044361F" w:rsidRDefault="00544C6E" w:rsidP="00655416">
      <w:pPr>
        <w:widowControl w:val="0"/>
        <w:autoSpaceDE w:val="0"/>
        <w:autoSpaceDN w:val="0"/>
        <w:adjustRightInd w:val="0"/>
        <w:ind w:firstLine="709"/>
        <w:jc w:val="both"/>
        <w:rPr>
          <w:bCs/>
          <w:sz w:val="28"/>
          <w:szCs w:val="28"/>
        </w:rPr>
      </w:pPr>
      <w:r>
        <w:rPr>
          <w:bCs/>
          <w:sz w:val="28"/>
          <w:szCs w:val="28"/>
        </w:rPr>
        <w:t>-</w:t>
      </w:r>
      <w:r w:rsidR="0044361F" w:rsidRPr="0044361F">
        <w:rPr>
          <w:bCs/>
          <w:sz w:val="28"/>
          <w:szCs w:val="28"/>
        </w:rPr>
        <w:t xml:space="preserve"> 5 объектов Республиканской адресной инвестиционной программы;</w:t>
      </w:r>
    </w:p>
    <w:p w:rsidR="0044361F" w:rsidRPr="0044361F" w:rsidRDefault="00544C6E" w:rsidP="00655416">
      <w:pPr>
        <w:widowControl w:val="0"/>
        <w:autoSpaceDE w:val="0"/>
        <w:autoSpaceDN w:val="0"/>
        <w:adjustRightInd w:val="0"/>
        <w:ind w:firstLine="709"/>
        <w:jc w:val="both"/>
        <w:rPr>
          <w:bCs/>
          <w:sz w:val="28"/>
          <w:szCs w:val="28"/>
        </w:rPr>
      </w:pPr>
      <w:r>
        <w:rPr>
          <w:bCs/>
          <w:sz w:val="28"/>
          <w:szCs w:val="28"/>
        </w:rPr>
        <w:t>-</w:t>
      </w:r>
      <w:r w:rsidR="0044361F" w:rsidRPr="0044361F">
        <w:rPr>
          <w:bCs/>
          <w:sz w:val="28"/>
          <w:szCs w:val="28"/>
        </w:rPr>
        <w:t xml:space="preserve"> 75 объектов Мероприятий по социально-экономическому развитию районов и городов Республики Дагестан, из которых 28 объектов газификации.</w:t>
      </w:r>
    </w:p>
    <w:p w:rsidR="0044361F" w:rsidRPr="0044361F" w:rsidRDefault="0044361F" w:rsidP="00655416">
      <w:pPr>
        <w:widowControl w:val="0"/>
        <w:autoSpaceDE w:val="0"/>
        <w:autoSpaceDN w:val="0"/>
        <w:adjustRightInd w:val="0"/>
        <w:ind w:firstLine="709"/>
        <w:jc w:val="both"/>
        <w:rPr>
          <w:rFonts w:eastAsia="Calibri"/>
          <w:sz w:val="28"/>
          <w:szCs w:val="28"/>
          <w:lang w:eastAsia="zh-CN"/>
        </w:rPr>
      </w:pPr>
      <w:r w:rsidRPr="0044361F">
        <w:rPr>
          <w:rFonts w:eastAsia="Calibri"/>
          <w:sz w:val="28"/>
          <w:szCs w:val="28"/>
          <w:lang w:eastAsia="zh-CN"/>
        </w:rPr>
        <w:t>С отставанием от установленных объемов финансируются мероприятия по переселени</w:t>
      </w:r>
      <w:r w:rsidR="00544C6E">
        <w:rPr>
          <w:rFonts w:eastAsia="Calibri"/>
          <w:sz w:val="28"/>
          <w:szCs w:val="28"/>
          <w:lang w:eastAsia="zh-CN"/>
        </w:rPr>
        <w:t>ю</w:t>
      </w:r>
      <w:r w:rsidRPr="0044361F">
        <w:rPr>
          <w:rFonts w:eastAsia="Calibri"/>
          <w:sz w:val="28"/>
          <w:szCs w:val="28"/>
          <w:lang w:eastAsia="zh-CN"/>
        </w:rPr>
        <w:t xml:space="preserve"> лакского населения Новолакского района на новое место жительства.</w:t>
      </w:r>
    </w:p>
    <w:p w:rsidR="0044361F" w:rsidRPr="004C6490" w:rsidRDefault="0044361F" w:rsidP="00655416">
      <w:pPr>
        <w:widowControl w:val="0"/>
        <w:autoSpaceDE w:val="0"/>
        <w:autoSpaceDN w:val="0"/>
        <w:adjustRightInd w:val="0"/>
        <w:ind w:firstLine="709"/>
        <w:jc w:val="both"/>
        <w:rPr>
          <w:rFonts w:eastAsia="SimSun"/>
          <w:sz w:val="28"/>
          <w:szCs w:val="28"/>
          <w:lang w:eastAsia="en-US"/>
        </w:rPr>
      </w:pPr>
      <w:r w:rsidRPr="0044361F">
        <w:rPr>
          <w:rFonts w:eastAsia="Calibri"/>
          <w:sz w:val="28"/>
          <w:szCs w:val="28"/>
          <w:lang w:eastAsia="en-US"/>
        </w:rPr>
        <w:t>В 2014 году паспортом программы переселения лакского населения Новолакского района на новое место жительства предусмотрены ассигнова</w:t>
      </w:r>
      <w:r w:rsidR="004C6490">
        <w:rPr>
          <w:rFonts w:eastAsia="Calibri"/>
          <w:sz w:val="28"/>
          <w:szCs w:val="28"/>
          <w:lang w:eastAsia="en-US"/>
        </w:rPr>
        <w:t>ния в сумме 2 273,3 млн. рублей.</w:t>
      </w:r>
      <w:r w:rsidRPr="0044361F">
        <w:rPr>
          <w:rFonts w:eastAsia="Calibri"/>
          <w:sz w:val="28"/>
          <w:szCs w:val="28"/>
          <w:lang w:eastAsia="en-US"/>
        </w:rPr>
        <w:t xml:space="preserve"> </w:t>
      </w:r>
      <w:proofErr w:type="gramStart"/>
      <w:r w:rsidR="004C6490" w:rsidRPr="0044361F">
        <w:rPr>
          <w:rFonts w:eastAsia="Calibri"/>
          <w:sz w:val="28"/>
          <w:szCs w:val="28"/>
          <w:lang w:eastAsia="en-US"/>
        </w:rPr>
        <w:t xml:space="preserve">При этом </w:t>
      </w:r>
      <w:r w:rsidRPr="0044361F">
        <w:rPr>
          <w:rFonts w:eastAsia="Calibri"/>
          <w:sz w:val="28"/>
          <w:szCs w:val="28"/>
          <w:lang w:eastAsia="en-US"/>
        </w:rPr>
        <w:t xml:space="preserve">Республиканской инвестиционной </w:t>
      </w:r>
      <w:r w:rsidRPr="0044361F">
        <w:rPr>
          <w:rFonts w:eastAsia="Calibri"/>
          <w:sz w:val="28"/>
          <w:szCs w:val="28"/>
          <w:lang w:eastAsia="en-US"/>
        </w:rPr>
        <w:lastRenderedPageBreak/>
        <w:t xml:space="preserve">программой на 2014 год запланировано </w:t>
      </w:r>
      <w:r w:rsidR="004C6490">
        <w:rPr>
          <w:rFonts w:eastAsia="Calibri"/>
          <w:sz w:val="28"/>
          <w:szCs w:val="28"/>
          <w:lang w:eastAsia="en-US"/>
        </w:rPr>
        <w:t xml:space="preserve">и профинансировано </w:t>
      </w:r>
      <w:r w:rsidRPr="0044361F">
        <w:rPr>
          <w:rFonts w:eastAsia="Calibri"/>
          <w:sz w:val="28"/>
          <w:szCs w:val="28"/>
          <w:lang w:eastAsia="en-US"/>
        </w:rPr>
        <w:t>298,5 млн. рублей, или только 13,1 % от запланированных Программой переселения.</w:t>
      </w:r>
      <w:proofErr w:type="gramEnd"/>
      <w:r w:rsidRPr="0044361F">
        <w:rPr>
          <w:rFonts w:eastAsia="Calibri"/>
          <w:sz w:val="28"/>
          <w:szCs w:val="28"/>
          <w:lang w:eastAsia="en-US"/>
        </w:rPr>
        <w:t xml:space="preserve"> </w:t>
      </w:r>
      <w:r w:rsidRPr="0044361F">
        <w:rPr>
          <w:rFonts w:eastAsia="Calibri"/>
          <w:sz w:val="28"/>
          <w:szCs w:val="28"/>
          <w:lang w:eastAsia="zh-CN"/>
        </w:rPr>
        <w:t xml:space="preserve">Освоение </w:t>
      </w:r>
      <w:proofErr w:type="gramStart"/>
      <w:r w:rsidRPr="0044361F">
        <w:rPr>
          <w:rFonts w:eastAsia="Calibri"/>
          <w:sz w:val="28"/>
          <w:szCs w:val="28"/>
          <w:lang w:eastAsia="zh-CN"/>
        </w:rPr>
        <w:t xml:space="preserve">средств, выделенных </w:t>
      </w:r>
      <w:r w:rsidRPr="004C6490">
        <w:rPr>
          <w:rFonts w:eastAsia="Calibri"/>
          <w:sz w:val="28"/>
          <w:szCs w:val="28"/>
          <w:lang w:eastAsia="zh-CN"/>
        </w:rPr>
        <w:t>на реализацию данной программы составило</w:t>
      </w:r>
      <w:proofErr w:type="gramEnd"/>
      <w:r w:rsidRPr="004C6490">
        <w:rPr>
          <w:rFonts w:eastAsia="Calibri"/>
          <w:sz w:val="28"/>
          <w:szCs w:val="28"/>
          <w:lang w:eastAsia="zh-CN"/>
        </w:rPr>
        <w:t xml:space="preserve"> </w:t>
      </w:r>
      <w:r w:rsidR="004C6490">
        <w:rPr>
          <w:rFonts w:eastAsia="Calibri"/>
          <w:sz w:val="28"/>
          <w:szCs w:val="28"/>
          <w:lang w:eastAsia="zh-CN"/>
        </w:rPr>
        <w:t>в 2014 году 298,33 млн. рублей.</w:t>
      </w:r>
    </w:p>
    <w:p w:rsidR="0044361F" w:rsidRPr="0044361F" w:rsidRDefault="0044361F" w:rsidP="00655416">
      <w:pPr>
        <w:widowControl w:val="0"/>
        <w:autoSpaceDE w:val="0"/>
        <w:autoSpaceDN w:val="0"/>
        <w:adjustRightInd w:val="0"/>
        <w:ind w:firstLine="709"/>
        <w:jc w:val="both"/>
        <w:rPr>
          <w:sz w:val="28"/>
          <w:szCs w:val="28"/>
        </w:rPr>
      </w:pPr>
      <w:r w:rsidRPr="0044361F">
        <w:rPr>
          <w:sz w:val="28"/>
          <w:szCs w:val="28"/>
        </w:rPr>
        <w:t xml:space="preserve">В рамках Республиканской инвестиционной программы на 2014 год (с учетом изменений) планировалось строительство 217 объектов: </w:t>
      </w:r>
    </w:p>
    <w:p w:rsidR="0044361F" w:rsidRPr="0044361F" w:rsidRDefault="00544C6E" w:rsidP="00655416">
      <w:pPr>
        <w:widowControl w:val="0"/>
        <w:autoSpaceDE w:val="0"/>
        <w:autoSpaceDN w:val="0"/>
        <w:adjustRightInd w:val="0"/>
        <w:ind w:firstLine="709"/>
        <w:jc w:val="both"/>
        <w:rPr>
          <w:sz w:val="28"/>
          <w:szCs w:val="28"/>
        </w:rPr>
      </w:pPr>
      <w:r>
        <w:rPr>
          <w:bCs/>
          <w:sz w:val="28"/>
          <w:szCs w:val="28"/>
        </w:rPr>
        <w:t>-</w:t>
      </w:r>
      <w:r w:rsidR="0044361F" w:rsidRPr="0044361F">
        <w:rPr>
          <w:bCs/>
          <w:sz w:val="28"/>
          <w:szCs w:val="28"/>
        </w:rPr>
        <w:t xml:space="preserve"> 24 объекта по Республиканской адресной инвестиционной программе;</w:t>
      </w:r>
    </w:p>
    <w:p w:rsidR="0044361F" w:rsidRPr="0044361F" w:rsidRDefault="00544C6E" w:rsidP="00655416">
      <w:pPr>
        <w:widowControl w:val="0"/>
        <w:autoSpaceDE w:val="0"/>
        <w:autoSpaceDN w:val="0"/>
        <w:adjustRightInd w:val="0"/>
        <w:ind w:firstLine="709"/>
        <w:jc w:val="both"/>
        <w:rPr>
          <w:bCs/>
          <w:sz w:val="28"/>
          <w:szCs w:val="28"/>
        </w:rPr>
      </w:pPr>
      <w:r>
        <w:rPr>
          <w:sz w:val="28"/>
          <w:szCs w:val="28"/>
        </w:rPr>
        <w:t>-</w:t>
      </w:r>
      <w:r w:rsidR="0044361F" w:rsidRPr="0044361F">
        <w:rPr>
          <w:sz w:val="28"/>
          <w:szCs w:val="28"/>
        </w:rPr>
        <w:t xml:space="preserve"> 5</w:t>
      </w:r>
      <w:r w:rsidR="0044361F" w:rsidRPr="0044361F">
        <w:rPr>
          <w:bCs/>
          <w:sz w:val="28"/>
          <w:szCs w:val="28"/>
        </w:rPr>
        <w:t xml:space="preserve"> объектов и жилищное строительство для переселения лакского населения Новолакского района на новое место жительства;</w:t>
      </w:r>
    </w:p>
    <w:p w:rsidR="0044361F" w:rsidRPr="0044361F" w:rsidRDefault="00544C6E" w:rsidP="00655416">
      <w:pPr>
        <w:widowControl w:val="0"/>
        <w:autoSpaceDE w:val="0"/>
        <w:autoSpaceDN w:val="0"/>
        <w:adjustRightInd w:val="0"/>
        <w:ind w:firstLine="709"/>
        <w:jc w:val="both"/>
        <w:rPr>
          <w:sz w:val="28"/>
          <w:szCs w:val="28"/>
        </w:rPr>
      </w:pPr>
      <w:r>
        <w:rPr>
          <w:sz w:val="28"/>
          <w:szCs w:val="28"/>
        </w:rPr>
        <w:t>-</w:t>
      </w:r>
      <w:r w:rsidR="0044361F" w:rsidRPr="0044361F">
        <w:rPr>
          <w:sz w:val="28"/>
          <w:szCs w:val="28"/>
        </w:rPr>
        <w:t xml:space="preserve"> 188 объектов по Мероприятиям </w:t>
      </w:r>
      <w:r w:rsidR="0044361F" w:rsidRPr="0044361F">
        <w:rPr>
          <w:bCs/>
          <w:sz w:val="28"/>
          <w:szCs w:val="28"/>
        </w:rPr>
        <w:t>социально-экономическо</w:t>
      </w:r>
      <w:r>
        <w:rPr>
          <w:bCs/>
          <w:sz w:val="28"/>
          <w:szCs w:val="28"/>
        </w:rPr>
        <w:t>го</w:t>
      </w:r>
      <w:r w:rsidR="0044361F" w:rsidRPr="0044361F">
        <w:rPr>
          <w:bCs/>
          <w:sz w:val="28"/>
          <w:szCs w:val="28"/>
        </w:rPr>
        <w:t xml:space="preserve"> развити</w:t>
      </w:r>
      <w:r>
        <w:rPr>
          <w:bCs/>
          <w:sz w:val="28"/>
          <w:szCs w:val="28"/>
        </w:rPr>
        <w:t>я</w:t>
      </w:r>
      <w:r w:rsidR="0044361F" w:rsidRPr="0044361F">
        <w:rPr>
          <w:bCs/>
          <w:sz w:val="28"/>
          <w:szCs w:val="28"/>
        </w:rPr>
        <w:t xml:space="preserve"> </w:t>
      </w:r>
      <w:r w:rsidR="005D51B8">
        <w:rPr>
          <w:bCs/>
          <w:sz w:val="28"/>
          <w:szCs w:val="28"/>
        </w:rPr>
        <w:t xml:space="preserve">районов и городов  </w:t>
      </w:r>
      <w:r w:rsidR="0044361F" w:rsidRPr="0044361F">
        <w:rPr>
          <w:bCs/>
          <w:sz w:val="28"/>
          <w:szCs w:val="28"/>
        </w:rPr>
        <w:t>Р</w:t>
      </w:r>
      <w:r>
        <w:rPr>
          <w:bCs/>
          <w:sz w:val="28"/>
          <w:szCs w:val="28"/>
        </w:rPr>
        <w:t>еспублики Дагестан,</w:t>
      </w:r>
      <w:r w:rsidR="0044361F" w:rsidRPr="0044361F">
        <w:rPr>
          <w:bCs/>
          <w:sz w:val="28"/>
          <w:szCs w:val="28"/>
        </w:rPr>
        <w:t xml:space="preserve"> в том числе: </w:t>
      </w:r>
    </w:p>
    <w:p w:rsidR="0044361F" w:rsidRPr="0044361F" w:rsidRDefault="00544C6E" w:rsidP="00655416">
      <w:pPr>
        <w:widowControl w:val="0"/>
        <w:autoSpaceDE w:val="0"/>
        <w:autoSpaceDN w:val="0"/>
        <w:adjustRightInd w:val="0"/>
        <w:ind w:firstLine="709"/>
        <w:jc w:val="both"/>
        <w:rPr>
          <w:sz w:val="28"/>
          <w:szCs w:val="28"/>
        </w:rPr>
      </w:pPr>
      <w:r>
        <w:rPr>
          <w:sz w:val="28"/>
          <w:szCs w:val="28"/>
        </w:rPr>
        <w:t>-</w:t>
      </w:r>
      <w:r w:rsidR="0044361F" w:rsidRPr="0044361F">
        <w:rPr>
          <w:sz w:val="28"/>
          <w:szCs w:val="28"/>
        </w:rPr>
        <w:t xml:space="preserve"> 50 школ; </w:t>
      </w:r>
    </w:p>
    <w:p w:rsidR="0044361F" w:rsidRPr="0044361F" w:rsidRDefault="00544C6E" w:rsidP="00655416">
      <w:pPr>
        <w:widowControl w:val="0"/>
        <w:autoSpaceDE w:val="0"/>
        <w:autoSpaceDN w:val="0"/>
        <w:adjustRightInd w:val="0"/>
        <w:ind w:firstLine="709"/>
        <w:jc w:val="both"/>
        <w:rPr>
          <w:bCs/>
          <w:sz w:val="28"/>
          <w:szCs w:val="28"/>
        </w:rPr>
      </w:pPr>
      <w:r>
        <w:rPr>
          <w:sz w:val="28"/>
          <w:szCs w:val="28"/>
        </w:rPr>
        <w:t>-</w:t>
      </w:r>
      <w:r w:rsidR="0044361F" w:rsidRPr="0044361F">
        <w:rPr>
          <w:sz w:val="28"/>
          <w:szCs w:val="28"/>
        </w:rPr>
        <w:t xml:space="preserve"> 13 детских садов;</w:t>
      </w:r>
    </w:p>
    <w:p w:rsidR="0044361F" w:rsidRPr="0044361F" w:rsidRDefault="00544C6E" w:rsidP="00655416">
      <w:pPr>
        <w:widowControl w:val="0"/>
        <w:autoSpaceDE w:val="0"/>
        <w:autoSpaceDN w:val="0"/>
        <w:adjustRightInd w:val="0"/>
        <w:ind w:firstLine="709"/>
        <w:jc w:val="both"/>
        <w:rPr>
          <w:sz w:val="28"/>
          <w:szCs w:val="28"/>
        </w:rPr>
      </w:pPr>
      <w:r>
        <w:rPr>
          <w:sz w:val="28"/>
          <w:szCs w:val="28"/>
        </w:rPr>
        <w:t>-</w:t>
      </w:r>
      <w:r w:rsidR="0044361F" w:rsidRPr="0044361F">
        <w:rPr>
          <w:sz w:val="28"/>
          <w:szCs w:val="28"/>
        </w:rPr>
        <w:t xml:space="preserve"> 26 объектов здравоохранения;</w:t>
      </w:r>
    </w:p>
    <w:p w:rsidR="0044361F" w:rsidRPr="0044361F" w:rsidRDefault="00544C6E" w:rsidP="00655416">
      <w:pPr>
        <w:widowControl w:val="0"/>
        <w:autoSpaceDE w:val="0"/>
        <w:autoSpaceDN w:val="0"/>
        <w:adjustRightInd w:val="0"/>
        <w:ind w:firstLine="709"/>
        <w:jc w:val="both"/>
        <w:rPr>
          <w:bCs/>
          <w:sz w:val="28"/>
          <w:szCs w:val="28"/>
        </w:rPr>
      </w:pPr>
      <w:r>
        <w:rPr>
          <w:sz w:val="28"/>
          <w:szCs w:val="28"/>
        </w:rPr>
        <w:t>-</w:t>
      </w:r>
      <w:r w:rsidR="0044361F" w:rsidRPr="0044361F">
        <w:rPr>
          <w:sz w:val="28"/>
          <w:szCs w:val="28"/>
        </w:rPr>
        <w:t xml:space="preserve"> 8 объектов спортивно-культурного назначения</w:t>
      </w:r>
      <w:r w:rsidR="0044361F" w:rsidRPr="0044361F">
        <w:rPr>
          <w:bCs/>
          <w:sz w:val="28"/>
          <w:szCs w:val="28"/>
        </w:rPr>
        <w:t xml:space="preserve">; </w:t>
      </w:r>
    </w:p>
    <w:p w:rsidR="0044361F" w:rsidRPr="0044361F" w:rsidRDefault="00544C6E" w:rsidP="00655416">
      <w:pPr>
        <w:widowControl w:val="0"/>
        <w:autoSpaceDE w:val="0"/>
        <w:autoSpaceDN w:val="0"/>
        <w:adjustRightInd w:val="0"/>
        <w:ind w:firstLine="709"/>
        <w:jc w:val="both"/>
        <w:rPr>
          <w:bCs/>
          <w:sz w:val="28"/>
          <w:szCs w:val="28"/>
        </w:rPr>
      </w:pPr>
      <w:r>
        <w:rPr>
          <w:bCs/>
          <w:sz w:val="28"/>
          <w:szCs w:val="28"/>
        </w:rPr>
        <w:t>-</w:t>
      </w:r>
      <w:r w:rsidR="0044361F">
        <w:rPr>
          <w:bCs/>
          <w:sz w:val="28"/>
          <w:szCs w:val="28"/>
        </w:rPr>
        <w:t xml:space="preserve"> </w:t>
      </w:r>
      <w:r w:rsidR="0044361F" w:rsidRPr="0044361F">
        <w:rPr>
          <w:bCs/>
          <w:sz w:val="28"/>
          <w:szCs w:val="28"/>
        </w:rPr>
        <w:t>53 объекта водоснабжения и канализации;</w:t>
      </w:r>
    </w:p>
    <w:p w:rsidR="0044361F" w:rsidRPr="0044361F" w:rsidRDefault="00544C6E" w:rsidP="00655416">
      <w:pPr>
        <w:widowControl w:val="0"/>
        <w:autoSpaceDE w:val="0"/>
        <w:autoSpaceDN w:val="0"/>
        <w:adjustRightInd w:val="0"/>
        <w:ind w:firstLine="709"/>
        <w:jc w:val="both"/>
        <w:rPr>
          <w:bCs/>
          <w:sz w:val="28"/>
          <w:szCs w:val="28"/>
        </w:rPr>
      </w:pPr>
      <w:r>
        <w:rPr>
          <w:bCs/>
          <w:sz w:val="28"/>
          <w:szCs w:val="28"/>
        </w:rPr>
        <w:t>-</w:t>
      </w:r>
      <w:r w:rsidR="0044361F">
        <w:rPr>
          <w:bCs/>
          <w:sz w:val="28"/>
          <w:szCs w:val="28"/>
        </w:rPr>
        <w:t xml:space="preserve"> </w:t>
      </w:r>
      <w:r w:rsidR="0044361F" w:rsidRPr="0044361F">
        <w:rPr>
          <w:bCs/>
          <w:sz w:val="28"/>
          <w:szCs w:val="28"/>
        </w:rPr>
        <w:t>36 объектов газификации;</w:t>
      </w:r>
    </w:p>
    <w:p w:rsidR="0044361F" w:rsidRPr="0044361F" w:rsidRDefault="00544C6E" w:rsidP="00655416">
      <w:pPr>
        <w:widowControl w:val="0"/>
        <w:autoSpaceDE w:val="0"/>
        <w:autoSpaceDN w:val="0"/>
        <w:adjustRightInd w:val="0"/>
        <w:ind w:firstLine="709"/>
        <w:jc w:val="both"/>
        <w:rPr>
          <w:bCs/>
          <w:sz w:val="28"/>
          <w:szCs w:val="28"/>
        </w:rPr>
      </w:pPr>
      <w:r>
        <w:rPr>
          <w:bCs/>
          <w:sz w:val="28"/>
          <w:szCs w:val="28"/>
        </w:rPr>
        <w:t>-</w:t>
      </w:r>
      <w:r w:rsidR="0044361F" w:rsidRPr="0044361F">
        <w:rPr>
          <w:bCs/>
          <w:sz w:val="28"/>
          <w:szCs w:val="28"/>
        </w:rPr>
        <w:t xml:space="preserve"> 2 объекта - административные здания.</w:t>
      </w:r>
    </w:p>
    <w:p w:rsidR="0044361F" w:rsidRPr="0044361F" w:rsidRDefault="0044361F" w:rsidP="00655416">
      <w:pPr>
        <w:widowControl w:val="0"/>
        <w:autoSpaceDE w:val="0"/>
        <w:autoSpaceDN w:val="0"/>
        <w:adjustRightInd w:val="0"/>
        <w:ind w:firstLine="709"/>
        <w:jc w:val="both"/>
        <w:rPr>
          <w:bCs/>
          <w:sz w:val="28"/>
          <w:szCs w:val="28"/>
        </w:rPr>
      </w:pPr>
      <w:proofErr w:type="gramStart"/>
      <w:r w:rsidRPr="0044361F">
        <w:rPr>
          <w:bCs/>
          <w:sz w:val="28"/>
          <w:szCs w:val="28"/>
        </w:rPr>
        <w:t xml:space="preserve">Согласно программным мероприятиям в 2014 году к завершению строительства и вводу в эксплуатацию запланировано 57 объектов социальной сферы, в том числе 15 объектов общего образования суммарной мощностью </w:t>
      </w:r>
      <w:r w:rsidR="00FD4FFC">
        <w:rPr>
          <w:bCs/>
          <w:sz w:val="28"/>
          <w:szCs w:val="28"/>
        </w:rPr>
        <w:t xml:space="preserve">             </w:t>
      </w:r>
      <w:r w:rsidRPr="0044361F">
        <w:rPr>
          <w:bCs/>
          <w:sz w:val="28"/>
          <w:szCs w:val="28"/>
        </w:rPr>
        <w:t>2</w:t>
      </w:r>
      <w:r w:rsidR="00FD4FFC">
        <w:rPr>
          <w:bCs/>
          <w:sz w:val="28"/>
          <w:szCs w:val="28"/>
        </w:rPr>
        <w:t xml:space="preserve"> </w:t>
      </w:r>
      <w:r w:rsidRPr="0044361F">
        <w:rPr>
          <w:bCs/>
          <w:sz w:val="28"/>
          <w:szCs w:val="28"/>
        </w:rPr>
        <w:t>949 ученических мест и 4</w:t>
      </w:r>
      <w:r w:rsidR="00FD4FFC">
        <w:rPr>
          <w:bCs/>
          <w:sz w:val="28"/>
          <w:szCs w:val="28"/>
        </w:rPr>
        <w:t xml:space="preserve"> </w:t>
      </w:r>
      <w:r w:rsidRPr="0044361F">
        <w:rPr>
          <w:bCs/>
          <w:sz w:val="28"/>
          <w:szCs w:val="28"/>
        </w:rPr>
        <w:t>652,5 кв. м., 27 детских садов на 3</w:t>
      </w:r>
      <w:r w:rsidR="00FD4FFC">
        <w:rPr>
          <w:bCs/>
          <w:sz w:val="28"/>
          <w:szCs w:val="28"/>
        </w:rPr>
        <w:t xml:space="preserve"> </w:t>
      </w:r>
      <w:r w:rsidRPr="0044361F">
        <w:rPr>
          <w:bCs/>
          <w:sz w:val="28"/>
          <w:szCs w:val="28"/>
        </w:rPr>
        <w:t xml:space="preserve">980 мест, </w:t>
      </w:r>
      <w:r w:rsidR="00FD4FFC">
        <w:rPr>
          <w:bCs/>
          <w:sz w:val="28"/>
          <w:szCs w:val="28"/>
        </w:rPr>
        <w:t xml:space="preserve">                    </w:t>
      </w:r>
      <w:r w:rsidRPr="0044361F">
        <w:rPr>
          <w:bCs/>
          <w:sz w:val="28"/>
          <w:szCs w:val="28"/>
        </w:rPr>
        <w:t xml:space="preserve">4 объекта здравоохранения общей мощностью 113 коек и 100 помещений в смену и 11 </w:t>
      </w:r>
      <w:proofErr w:type="spellStart"/>
      <w:r w:rsidRPr="0044361F">
        <w:rPr>
          <w:bCs/>
          <w:sz w:val="28"/>
          <w:szCs w:val="28"/>
        </w:rPr>
        <w:t>ФАПов</w:t>
      </w:r>
      <w:proofErr w:type="spellEnd"/>
      <w:r w:rsidRPr="0044361F">
        <w:rPr>
          <w:bCs/>
          <w:sz w:val="28"/>
          <w:szCs w:val="28"/>
        </w:rPr>
        <w:t>.</w:t>
      </w:r>
      <w:proofErr w:type="gramEnd"/>
      <w:r w:rsidRPr="0044361F">
        <w:rPr>
          <w:bCs/>
          <w:sz w:val="28"/>
          <w:szCs w:val="28"/>
        </w:rPr>
        <w:t xml:space="preserve"> Также запланировано строительство 3 </w:t>
      </w:r>
      <w:proofErr w:type="spellStart"/>
      <w:r w:rsidRPr="0044361F">
        <w:rPr>
          <w:bCs/>
          <w:sz w:val="28"/>
          <w:szCs w:val="28"/>
        </w:rPr>
        <w:t>артскважин</w:t>
      </w:r>
      <w:proofErr w:type="spellEnd"/>
      <w:r w:rsidRPr="0044361F">
        <w:rPr>
          <w:bCs/>
          <w:sz w:val="28"/>
          <w:szCs w:val="28"/>
        </w:rPr>
        <w:t xml:space="preserve">, 126,49 км водопроводных и 99,88 км газовых сетей. </w:t>
      </w:r>
    </w:p>
    <w:p w:rsidR="0044361F" w:rsidRPr="0044361F" w:rsidRDefault="0044361F" w:rsidP="00655416">
      <w:pPr>
        <w:widowControl w:val="0"/>
        <w:autoSpaceDE w:val="0"/>
        <w:autoSpaceDN w:val="0"/>
        <w:adjustRightInd w:val="0"/>
        <w:ind w:firstLine="709"/>
        <w:jc w:val="both"/>
        <w:rPr>
          <w:bCs/>
          <w:sz w:val="28"/>
          <w:szCs w:val="28"/>
        </w:rPr>
      </w:pPr>
      <w:proofErr w:type="gramStart"/>
      <w:r w:rsidRPr="0044361F">
        <w:rPr>
          <w:bCs/>
          <w:sz w:val="28"/>
          <w:szCs w:val="28"/>
        </w:rPr>
        <w:t>По данным Министерств</w:t>
      </w:r>
      <w:r w:rsidR="00192DC5">
        <w:rPr>
          <w:bCs/>
          <w:sz w:val="28"/>
          <w:szCs w:val="28"/>
        </w:rPr>
        <w:t xml:space="preserve">а экономики </w:t>
      </w:r>
      <w:r w:rsidR="00861338">
        <w:rPr>
          <w:bCs/>
          <w:sz w:val="28"/>
          <w:szCs w:val="28"/>
        </w:rPr>
        <w:t xml:space="preserve">и территориального развития Республики Дагестан </w:t>
      </w:r>
      <w:r w:rsidR="00192DC5">
        <w:rPr>
          <w:bCs/>
          <w:sz w:val="28"/>
          <w:szCs w:val="28"/>
        </w:rPr>
        <w:t xml:space="preserve">по состоянию на </w:t>
      </w:r>
      <w:r w:rsidRPr="0044361F">
        <w:rPr>
          <w:bCs/>
          <w:sz w:val="28"/>
          <w:szCs w:val="28"/>
        </w:rPr>
        <w:t xml:space="preserve">1 января 2015 года фактически введено в эксплуатацию 26 объектов социальной сферы, в том числе 11 объектов общего образования суммарной мощностью 2414 ученических мест и 864 кв.м., 13 детских садов на 2200 мест, 2 объекта здравоохранения на 55 коек, 3 </w:t>
      </w:r>
      <w:proofErr w:type="spellStart"/>
      <w:r w:rsidRPr="0044361F">
        <w:rPr>
          <w:bCs/>
          <w:sz w:val="28"/>
          <w:szCs w:val="28"/>
        </w:rPr>
        <w:t>артскважины</w:t>
      </w:r>
      <w:proofErr w:type="spellEnd"/>
      <w:r w:rsidRPr="0044361F">
        <w:rPr>
          <w:bCs/>
          <w:sz w:val="28"/>
          <w:szCs w:val="28"/>
        </w:rPr>
        <w:t>, 41,92 км водопроводных и 54,5 км</w:t>
      </w:r>
      <w:proofErr w:type="gramEnd"/>
      <w:r w:rsidRPr="0044361F">
        <w:rPr>
          <w:bCs/>
          <w:sz w:val="28"/>
          <w:szCs w:val="28"/>
        </w:rPr>
        <w:t>. газовых сетей</w:t>
      </w:r>
      <w:r w:rsidR="00192DC5">
        <w:rPr>
          <w:bCs/>
          <w:sz w:val="28"/>
          <w:szCs w:val="28"/>
        </w:rPr>
        <w:t>.</w:t>
      </w:r>
    </w:p>
    <w:p w:rsidR="0044361F" w:rsidRPr="0044361F" w:rsidRDefault="0044361F" w:rsidP="00655416">
      <w:pPr>
        <w:widowControl w:val="0"/>
        <w:autoSpaceDE w:val="0"/>
        <w:autoSpaceDN w:val="0"/>
        <w:adjustRightInd w:val="0"/>
        <w:ind w:firstLine="709"/>
        <w:jc w:val="both"/>
        <w:rPr>
          <w:sz w:val="28"/>
          <w:szCs w:val="28"/>
        </w:rPr>
      </w:pPr>
      <w:r w:rsidRPr="0044361F">
        <w:rPr>
          <w:sz w:val="28"/>
          <w:szCs w:val="28"/>
        </w:rPr>
        <w:t>Расходы на реализацию РИП за 2014 год в целом составили 7 026,7 млн. рублей или 86,4</w:t>
      </w:r>
      <w:r w:rsidR="00C505DA">
        <w:rPr>
          <w:sz w:val="28"/>
          <w:szCs w:val="28"/>
        </w:rPr>
        <w:t>% утвержденных (уточненных) бюд</w:t>
      </w:r>
      <w:r w:rsidRPr="0044361F">
        <w:rPr>
          <w:sz w:val="28"/>
          <w:szCs w:val="28"/>
        </w:rPr>
        <w:t>жетных назначений, в том числе:</w:t>
      </w:r>
    </w:p>
    <w:p w:rsidR="0044361F" w:rsidRPr="0044361F" w:rsidRDefault="005D51B8" w:rsidP="00655416">
      <w:pPr>
        <w:widowControl w:val="0"/>
        <w:autoSpaceDE w:val="0"/>
        <w:autoSpaceDN w:val="0"/>
        <w:adjustRightInd w:val="0"/>
        <w:ind w:firstLine="709"/>
        <w:jc w:val="both"/>
        <w:rPr>
          <w:bCs/>
          <w:sz w:val="28"/>
          <w:szCs w:val="28"/>
        </w:rPr>
      </w:pPr>
      <w:r>
        <w:rPr>
          <w:bCs/>
          <w:sz w:val="28"/>
          <w:szCs w:val="28"/>
        </w:rPr>
        <w:t>-</w:t>
      </w:r>
      <w:r w:rsidR="0044361F">
        <w:rPr>
          <w:bCs/>
          <w:sz w:val="28"/>
          <w:szCs w:val="28"/>
        </w:rPr>
        <w:t xml:space="preserve"> </w:t>
      </w:r>
      <w:r w:rsidR="0044361F" w:rsidRPr="0044361F">
        <w:rPr>
          <w:bCs/>
          <w:sz w:val="28"/>
          <w:szCs w:val="28"/>
        </w:rPr>
        <w:t>Республиканская адресная инвестиционная программа – 3 338,2 млн. рублей или 76,8 % от утвержденных (уточненных) бюджетных назначений;</w:t>
      </w:r>
    </w:p>
    <w:p w:rsidR="0044361F" w:rsidRPr="0044361F" w:rsidRDefault="005D51B8" w:rsidP="00655416">
      <w:pPr>
        <w:widowControl w:val="0"/>
        <w:autoSpaceDE w:val="0"/>
        <w:autoSpaceDN w:val="0"/>
        <w:adjustRightInd w:val="0"/>
        <w:ind w:firstLine="709"/>
        <w:jc w:val="both"/>
        <w:rPr>
          <w:sz w:val="28"/>
          <w:szCs w:val="28"/>
        </w:rPr>
      </w:pPr>
      <w:r>
        <w:rPr>
          <w:sz w:val="28"/>
          <w:szCs w:val="28"/>
        </w:rPr>
        <w:t>-</w:t>
      </w:r>
      <w:r w:rsidR="0044361F" w:rsidRPr="0044361F">
        <w:rPr>
          <w:sz w:val="28"/>
          <w:szCs w:val="28"/>
        </w:rPr>
        <w:t xml:space="preserve"> Мероприятия по социально-экономическому развитию районов и городов Р</w:t>
      </w:r>
      <w:r>
        <w:rPr>
          <w:sz w:val="28"/>
          <w:szCs w:val="28"/>
        </w:rPr>
        <w:t xml:space="preserve">еспублики </w:t>
      </w:r>
      <w:r w:rsidR="0044361F" w:rsidRPr="0044361F">
        <w:rPr>
          <w:sz w:val="28"/>
          <w:szCs w:val="28"/>
        </w:rPr>
        <w:t>Д</w:t>
      </w:r>
      <w:r>
        <w:rPr>
          <w:sz w:val="28"/>
          <w:szCs w:val="28"/>
        </w:rPr>
        <w:t>агестан</w:t>
      </w:r>
      <w:r w:rsidR="0044361F" w:rsidRPr="0044361F">
        <w:rPr>
          <w:sz w:val="28"/>
          <w:szCs w:val="28"/>
        </w:rPr>
        <w:t xml:space="preserve"> - 3 688,6</w:t>
      </w:r>
      <w:r w:rsidR="0044361F" w:rsidRPr="0044361F">
        <w:rPr>
          <w:bCs/>
          <w:sz w:val="28"/>
          <w:szCs w:val="28"/>
        </w:rPr>
        <w:t xml:space="preserve"> тыс</w:t>
      </w:r>
      <w:r w:rsidR="0044361F" w:rsidRPr="0044361F">
        <w:rPr>
          <w:sz w:val="28"/>
          <w:szCs w:val="28"/>
        </w:rPr>
        <w:t>. рублей или 97 % о</w:t>
      </w:r>
      <w:r w:rsidR="00C505DA">
        <w:rPr>
          <w:sz w:val="28"/>
          <w:szCs w:val="28"/>
        </w:rPr>
        <w:t>т утвержденных (уточненных) бюд</w:t>
      </w:r>
      <w:r w:rsidR="0044361F" w:rsidRPr="0044361F">
        <w:rPr>
          <w:sz w:val="28"/>
          <w:szCs w:val="28"/>
        </w:rPr>
        <w:t>жетных назначений.</w:t>
      </w:r>
    </w:p>
    <w:p w:rsidR="0044361F" w:rsidRPr="0044361F" w:rsidRDefault="0044361F" w:rsidP="00655416">
      <w:pPr>
        <w:widowControl w:val="0"/>
        <w:ind w:firstLine="709"/>
        <w:jc w:val="both"/>
        <w:rPr>
          <w:sz w:val="28"/>
          <w:szCs w:val="28"/>
        </w:rPr>
      </w:pPr>
      <w:r w:rsidRPr="0044361F">
        <w:rPr>
          <w:sz w:val="28"/>
          <w:szCs w:val="28"/>
        </w:rPr>
        <w:t>Анализ финансирования РИП на 2014 год показал, что не все объекты профинансированы в полном объеме. Однако, уровень освоения средств, выделенных на реализацию РИП на 2014 год, в целом составил 65,3%, или в абсолютной сумме 4 569,5 млн. рублей.</w:t>
      </w:r>
    </w:p>
    <w:p w:rsidR="0044361F" w:rsidRPr="0044361F" w:rsidRDefault="0044361F" w:rsidP="00655416">
      <w:pPr>
        <w:widowControl w:val="0"/>
        <w:autoSpaceDE w:val="0"/>
        <w:autoSpaceDN w:val="0"/>
        <w:adjustRightInd w:val="0"/>
        <w:ind w:firstLine="709"/>
        <w:jc w:val="both"/>
        <w:rPr>
          <w:bCs/>
          <w:sz w:val="28"/>
          <w:szCs w:val="28"/>
        </w:rPr>
      </w:pPr>
      <w:r w:rsidRPr="0044361F">
        <w:rPr>
          <w:bCs/>
          <w:sz w:val="28"/>
          <w:szCs w:val="28"/>
        </w:rPr>
        <w:lastRenderedPageBreak/>
        <w:t>Не освоены средства по 3 объектам, а по 44 объектам выделенные средства освоены не в полном объеме, из которых по 17 объектам средства освоены менее чем на 50%, в том числе</w:t>
      </w:r>
      <w:r w:rsidR="00935333">
        <w:rPr>
          <w:bCs/>
          <w:sz w:val="28"/>
          <w:szCs w:val="28"/>
        </w:rPr>
        <w:t xml:space="preserve"> </w:t>
      </w:r>
      <w:proofErr w:type="gramStart"/>
      <w:r w:rsidR="00935333">
        <w:rPr>
          <w:bCs/>
          <w:sz w:val="28"/>
          <w:szCs w:val="28"/>
        </w:rPr>
        <w:t>по</w:t>
      </w:r>
      <w:proofErr w:type="gramEnd"/>
      <w:r w:rsidRPr="0044361F">
        <w:rPr>
          <w:bCs/>
          <w:sz w:val="28"/>
          <w:szCs w:val="28"/>
        </w:rPr>
        <w:t>:</w:t>
      </w:r>
    </w:p>
    <w:p w:rsidR="0044361F" w:rsidRPr="0044361F" w:rsidRDefault="00935333" w:rsidP="00655416">
      <w:pPr>
        <w:widowControl w:val="0"/>
        <w:autoSpaceDE w:val="0"/>
        <w:autoSpaceDN w:val="0"/>
        <w:adjustRightInd w:val="0"/>
        <w:ind w:firstLine="709"/>
        <w:jc w:val="both"/>
        <w:rPr>
          <w:bCs/>
          <w:sz w:val="28"/>
          <w:szCs w:val="28"/>
        </w:rPr>
      </w:pPr>
      <w:r>
        <w:rPr>
          <w:bCs/>
          <w:sz w:val="28"/>
          <w:szCs w:val="28"/>
        </w:rPr>
        <w:t>-</w:t>
      </w:r>
      <w:r w:rsidR="0044361F">
        <w:rPr>
          <w:bCs/>
          <w:sz w:val="28"/>
          <w:szCs w:val="28"/>
        </w:rPr>
        <w:t xml:space="preserve"> </w:t>
      </w:r>
      <w:r w:rsidR="0044361F" w:rsidRPr="0044361F">
        <w:rPr>
          <w:bCs/>
          <w:sz w:val="28"/>
          <w:szCs w:val="28"/>
        </w:rPr>
        <w:t>Республиканской адресной инвестиционной програм</w:t>
      </w:r>
      <w:r>
        <w:rPr>
          <w:bCs/>
          <w:sz w:val="28"/>
          <w:szCs w:val="28"/>
        </w:rPr>
        <w:t xml:space="preserve">ме </w:t>
      </w:r>
      <w:r w:rsidR="0044361F" w:rsidRPr="0044361F">
        <w:rPr>
          <w:bCs/>
          <w:sz w:val="28"/>
          <w:szCs w:val="28"/>
        </w:rPr>
        <w:t>не в полном объеме освоены выделенные средства по 5 объектам, из которых менее чем на 50% - по 2 объектам.</w:t>
      </w:r>
    </w:p>
    <w:p w:rsidR="0044361F" w:rsidRPr="0044361F" w:rsidRDefault="00935333" w:rsidP="00655416">
      <w:pPr>
        <w:widowControl w:val="0"/>
        <w:autoSpaceDE w:val="0"/>
        <w:autoSpaceDN w:val="0"/>
        <w:adjustRightInd w:val="0"/>
        <w:ind w:firstLine="709"/>
        <w:jc w:val="both"/>
        <w:rPr>
          <w:bCs/>
          <w:sz w:val="28"/>
          <w:szCs w:val="28"/>
        </w:rPr>
      </w:pPr>
      <w:r>
        <w:rPr>
          <w:bCs/>
          <w:sz w:val="28"/>
          <w:szCs w:val="28"/>
        </w:rPr>
        <w:t>-</w:t>
      </w:r>
      <w:r w:rsidR="0044361F" w:rsidRPr="0044361F">
        <w:rPr>
          <w:bCs/>
          <w:sz w:val="28"/>
          <w:szCs w:val="28"/>
        </w:rPr>
        <w:t xml:space="preserve"> Мероприятиям по социально-экономическому развитию районов и городов Р</w:t>
      </w:r>
      <w:r w:rsidR="001D3B83">
        <w:rPr>
          <w:bCs/>
          <w:sz w:val="28"/>
          <w:szCs w:val="28"/>
        </w:rPr>
        <w:t xml:space="preserve">еспублики </w:t>
      </w:r>
      <w:r w:rsidR="0044361F" w:rsidRPr="0044361F">
        <w:rPr>
          <w:bCs/>
          <w:sz w:val="28"/>
          <w:szCs w:val="28"/>
        </w:rPr>
        <w:t>Д</w:t>
      </w:r>
      <w:r w:rsidR="001D3B83">
        <w:rPr>
          <w:bCs/>
          <w:sz w:val="28"/>
          <w:szCs w:val="28"/>
        </w:rPr>
        <w:t>агестан</w:t>
      </w:r>
      <w:r w:rsidR="0044361F" w:rsidRPr="0044361F">
        <w:rPr>
          <w:bCs/>
          <w:sz w:val="28"/>
          <w:szCs w:val="28"/>
        </w:rPr>
        <w:t xml:space="preserve"> не освоены средства по 3 объектам, не в полном объеме освоены выделенные средства по 39 объектам, из которых менее чем на 50% - по 14 объектам.</w:t>
      </w:r>
    </w:p>
    <w:p w:rsidR="0044361F" w:rsidRPr="0044361F" w:rsidRDefault="0044361F" w:rsidP="00655416">
      <w:pPr>
        <w:widowControl w:val="0"/>
        <w:shd w:val="clear" w:color="auto" w:fill="FFFFFF"/>
        <w:autoSpaceDE w:val="0"/>
        <w:autoSpaceDN w:val="0"/>
        <w:adjustRightInd w:val="0"/>
        <w:ind w:firstLine="709"/>
        <w:jc w:val="both"/>
        <w:rPr>
          <w:sz w:val="28"/>
          <w:szCs w:val="28"/>
        </w:rPr>
      </w:pPr>
      <w:r w:rsidRPr="0044361F">
        <w:rPr>
          <w:sz w:val="28"/>
          <w:szCs w:val="28"/>
        </w:rPr>
        <w:t xml:space="preserve">Низкое освоение средств обусловлено в основном неритмичностью финансирования и поздним поступлением средств на счета заказчиков - застройщиков. </w:t>
      </w:r>
    </w:p>
    <w:p w:rsidR="0044361F" w:rsidRPr="0044361F" w:rsidRDefault="0044361F" w:rsidP="00655416">
      <w:pPr>
        <w:widowControl w:val="0"/>
        <w:autoSpaceDE w:val="0"/>
        <w:autoSpaceDN w:val="0"/>
        <w:adjustRightInd w:val="0"/>
        <w:ind w:firstLine="709"/>
        <w:jc w:val="both"/>
        <w:rPr>
          <w:sz w:val="28"/>
          <w:szCs w:val="28"/>
        </w:rPr>
      </w:pPr>
      <w:r w:rsidRPr="0044361F">
        <w:rPr>
          <w:sz w:val="28"/>
          <w:szCs w:val="28"/>
        </w:rPr>
        <w:t>Проведенным анализом установлено, что в нарушение статьи 219 Бюджетного кодекса Р</w:t>
      </w:r>
      <w:r w:rsidR="001D3B83">
        <w:rPr>
          <w:sz w:val="28"/>
          <w:szCs w:val="28"/>
        </w:rPr>
        <w:t xml:space="preserve">оссийской Федерации </w:t>
      </w:r>
      <w:r w:rsidRPr="0044361F">
        <w:rPr>
          <w:sz w:val="28"/>
          <w:szCs w:val="28"/>
        </w:rPr>
        <w:t>по 7 объектам строительства приняты денежные обязательства сверх доведенных лимитов бюджетных обязательств, что привело к образованию кредиторской задолженности в сумме 53,2 млн. рублей, в том числе по объектам:</w:t>
      </w:r>
    </w:p>
    <w:p w:rsidR="0044361F" w:rsidRPr="0044361F" w:rsidRDefault="00DB7802" w:rsidP="00655416">
      <w:pPr>
        <w:widowControl w:val="0"/>
        <w:autoSpaceDE w:val="0"/>
        <w:autoSpaceDN w:val="0"/>
        <w:adjustRightInd w:val="0"/>
        <w:ind w:firstLine="709"/>
        <w:jc w:val="both"/>
        <w:rPr>
          <w:sz w:val="28"/>
          <w:szCs w:val="28"/>
        </w:rPr>
      </w:pPr>
      <w:r>
        <w:rPr>
          <w:sz w:val="28"/>
          <w:szCs w:val="28"/>
        </w:rPr>
        <w:t>-</w:t>
      </w:r>
      <w:r w:rsidR="0044361F">
        <w:rPr>
          <w:sz w:val="28"/>
          <w:szCs w:val="28"/>
        </w:rPr>
        <w:t xml:space="preserve"> </w:t>
      </w:r>
      <w:r w:rsidR="0044361F" w:rsidRPr="0044361F">
        <w:rPr>
          <w:sz w:val="28"/>
          <w:szCs w:val="28"/>
        </w:rPr>
        <w:t xml:space="preserve">«Школа </w:t>
      </w:r>
      <w:proofErr w:type="gramStart"/>
      <w:r w:rsidR="0044361F" w:rsidRPr="0044361F">
        <w:rPr>
          <w:sz w:val="28"/>
          <w:szCs w:val="28"/>
        </w:rPr>
        <w:t>в</w:t>
      </w:r>
      <w:proofErr w:type="gramEnd"/>
      <w:r w:rsidR="0044361F" w:rsidRPr="0044361F">
        <w:rPr>
          <w:sz w:val="28"/>
          <w:szCs w:val="28"/>
        </w:rPr>
        <w:t xml:space="preserve"> с. </w:t>
      </w:r>
      <w:proofErr w:type="spellStart"/>
      <w:r w:rsidR="0044361F" w:rsidRPr="0044361F">
        <w:rPr>
          <w:sz w:val="28"/>
          <w:szCs w:val="28"/>
        </w:rPr>
        <w:t>Н.Захит</w:t>
      </w:r>
      <w:proofErr w:type="spellEnd"/>
      <w:r w:rsidR="0044361F" w:rsidRPr="0044361F">
        <w:rPr>
          <w:sz w:val="28"/>
          <w:szCs w:val="28"/>
        </w:rPr>
        <w:t xml:space="preserve"> </w:t>
      </w:r>
      <w:proofErr w:type="spellStart"/>
      <w:r w:rsidR="0044361F" w:rsidRPr="0044361F">
        <w:rPr>
          <w:sz w:val="28"/>
          <w:szCs w:val="28"/>
        </w:rPr>
        <w:t>Хивского</w:t>
      </w:r>
      <w:proofErr w:type="spellEnd"/>
      <w:r w:rsidR="0044361F" w:rsidRPr="0044361F">
        <w:rPr>
          <w:sz w:val="28"/>
          <w:szCs w:val="28"/>
        </w:rPr>
        <w:t xml:space="preserve"> </w:t>
      </w:r>
      <w:proofErr w:type="gramStart"/>
      <w:r w:rsidR="0044361F" w:rsidRPr="0044361F">
        <w:rPr>
          <w:sz w:val="28"/>
          <w:szCs w:val="28"/>
        </w:rPr>
        <w:t>района</w:t>
      </w:r>
      <w:proofErr w:type="gramEnd"/>
      <w:r w:rsidR="0044361F" w:rsidRPr="0044361F">
        <w:rPr>
          <w:sz w:val="28"/>
          <w:szCs w:val="28"/>
        </w:rPr>
        <w:t xml:space="preserve">» - 3,1 млн. рублей (заказчик - </w:t>
      </w:r>
      <w:r w:rsidR="0044361F" w:rsidRPr="0044361F">
        <w:rPr>
          <w:rFonts w:eastAsia="Calibri"/>
          <w:sz w:val="28"/>
          <w:szCs w:val="28"/>
          <w:lang w:eastAsia="en-US"/>
        </w:rPr>
        <w:t>администрация МО «Хивский район</w:t>
      </w:r>
      <w:r w:rsidR="0044361F" w:rsidRPr="0044361F">
        <w:rPr>
          <w:sz w:val="28"/>
          <w:szCs w:val="28"/>
        </w:rPr>
        <w:t>»);</w:t>
      </w:r>
    </w:p>
    <w:p w:rsidR="0044361F" w:rsidRPr="0044361F" w:rsidRDefault="00DB7802" w:rsidP="00655416">
      <w:pPr>
        <w:widowControl w:val="0"/>
        <w:autoSpaceDE w:val="0"/>
        <w:autoSpaceDN w:val="0"/>
        <w:adjustRightInd w:val="0"/>
        <w:ind w:firstLine="709"/>
        <w:jc w:val="both"/>
        <w:rPr>
          <w:sz w:val="28"/>
          <w:szCs w:val="28"/>
        </w:rPr>
      </w:pPr>
      <w:r>
        <w:rPr>
          <w:sz w:val="28"/>
          <w:szCs w:val="28"/>
        </w:rPr>
        <w:t>-</w:t>
      </w:r>
      <w:r w:rsidR="0044361F">
        <w:rPr>
          <w:sz w:val="28"/>
          <w:szCs w:val="28"/>
        </w:rPr>
        <w:t xml:space="preserve"> </w:t>
      </w:r>
      <w:r w:rsidR="0044361F" w:rsidRPr="0044361F">
        <w:rPr>
          <w:sz w:val="28"/>
          <w:szCs w:val="28"/>
        </w:rPr>
        <w:t xml:space="preserve">«Школа </w:t>
      </w:r>
      <w:proofErr w:type="gramStart"/>
      <w:r w:rsidR="0044361F" w:rsidRPr="0044361F">
        <w:rPr>
          <w:sz w:val="28"/>
          <w:szCs w:val="28"/>
        </w:rPr>
        <w:t>в</w:t>
      </w:r>
      <w:proofErr w:type="gramEnd"/>
      <w:r w:rsidR="0044361F" w:rsidRPr="0044361F">
        <w:rPr>
          <w:sz w:val="28"/>
          <w:szCs w:val="28"/>
        </w:rPr>
        <w:t xml:space="preserve"> с. </w:t>
      </w:r>
      <w:proofErr w:type="spellStart"/>
      <w:r w:rsidR="0044361F" w:rsidRPr="0044361F">
        <w:rPr>
          <w:sz w:val="28"/>
          <w:szCs w:val="28"/>
        </w:rPr>
        <w:t>Тинди</w:t>
      </w:r>
      <w:proofErr w:type="spellEnd"/>
      <w:r w:rsidR="0044361F" w:rsidRPr="0044361F">
        <w:rPr>
          <w:sz w:val="28"/>
          <w:szCs w:val="28"/>
        </w:rPr>
        <w:t xml:space="preserve"> </w:t>
      </w:r>
      <w:proofErr w:type="spellStart"/>
      <w:r w:rsidR="0044361F" w:rsidRPr="0044361F">
        <w:rPr>
          <w:sz w:val="28"/>
          <w:szCs w:val="28"/>
        </w:rPr>
        <w:t>Цумадинского</w:t>
      </w:r>
      <w:proofErr w:type="spellEnd"/>
      <w:r w:rsidR="0044361F" w:rsidRPr="0044361F">
        <w:rPr>
          <w:sz w:val="28"/>
          <w:szCs w:val="28"/>
        </w:rPr>
        <w:t xml:space="preserve"> </w:t>
      </w:r>
      <w:proofErr w:type="gramStart"/>
      <w:r w:rsidR="0044361F" w:rsidRPr="0044361F">
        <w:rPr>
          <w:sz w:val="28"/>
          <w:szCs w:val="28"/>
        </w:rPr>
        <w:t>района</w:t>
      </w:r>
      <w:proofErr w:type="gramEnd"/>
      <w:r w:rsidR="0044361F" w:rsidRPr="0044361F">
        <w:rPr>
          <w:sz w:val="28"/>
          <w:szCs w:val="28"/>
        </w:rPr>
        <w:t xml:space="preserve"> – 8,3 млн. рублей (заказчик - </w:t>
      </w:r>
      <w:r w:rsidR="0044361F" w:rsidRPr="0044361F">
        <w:rPr>
          <w:rFonts w:eastAsia="Calibri"/>
          <w:sz w:val="28"/>
          <w:szCs w:val="28"/>
          <w:lang w:eastAsia="en-US"/>
        </w:rPr>
        <w:t>администрация МО «Цумадинский район</w:t>
      </w:r>
      <w:r w:rsidR="0044361F" w:rsidRPr="0044361F">
        <w:rPr>
          <w:sz w:val="28"/>
          <w:szCs w:val="28"/>
        </w:rPr>
        <w:t>»);</w:t>
      </w:r>
    </w:p>
    <w:p w:rsidR="0044361F" w:rsidRPr="0044361F" w:rsidRDefault="00DB7802" w:rsidP="00655416">
      <w:pPr>
        <w:widowControl w:val="0"/>
        <w:autoSpaceDE w:val="0"/>
        <w:autoSpaceDN w:val="0"/>
        <w:adjustRightInd w:val="0"/>
        <w:ind w:firstLine="709"/>
        <w:jc w:val="both"/>
        <w:rPr>
          <w:sz w:val="28"/>
          <w:szCs w:val="28"/>
        </w:rPr>
      </w:pPr>
      <w:r>
        <w:rPr>
          <w:sz w:val="28"/>
          <w:szCs w:val="28"/>
        </w:rPr>
        <w:t>-</w:t>
      </w:r>
      <w:r w:rsidR="0044361F">
        <w:rPr>
          <w:sz w:val="28"/>
          <w:szCs w:val="28"/>
        </w:rPr>
        <w:t xml:space="preserve"> </w:t>
      </w:r>
      <w:r w:rsidR="0044361F" w:rsidRPr="0044361F">
        <w:rPr>
          <w:sz w:val="28"/>
          <w:szCs w:val="28"/>
        </w:rPr>
        <w:t xml:space="preserve">«Школа в с. </w:t>
      </w:r>
      <w:proofErr w:type="spellStart"/>
      <w:r w:rsidR="0044361F" w:rsidRPr="0044361F">
        <w:rPr>
          <w:sz w:val="28"/>
          <w:szCs w:val="28"/>
        </w:rPr>
        <w:t>Семендер</w:t>
      </w:r>
      <w:proofErr w:type="spellEnd"/>
      <w:r w:rsidR="0044361F" w:rsidRPr="0044361F">
        <w:rPr>
          <w:sz w:val="28"/>
          <w:szCs w:val="28"/>
        </w:rPr>
        <w:t xml:space="preserve"> </w:t>
      </w:r>
      <w:proofErr w:type="spellStart"/>
      <w:r w:rsidR="0044361F" w:rsidRPr="0044361F">
        <w:rPr>
          <w:sz w:val="28"/>
          <w:szCs w:val="28"/>
        </w:rPr>
        <w:t>г</w:t>
      </w:r>
      <w:proofErr w:type="gramStart"/>
      <w:r w:rsidR="0044361F" w:rsidRPr="0044361F">
        <w:rPr>
          <w:sz w:val="28"/>
          <w:szCs w:val="28"/>
        </w:rPr>
        <w:t>.М</w:t>
      </w:r>
      <w:proofErr w:type="gramEnd"/>
      <w:r w:rsidR="0044361F" w:rsidRPr="0044361F">
        <w:rPr>
          <w:sz w:val="28"/>
          <w:szCs w:val="28"/>
        </w:rPr>
        <w:t>ахачкалы</w:t>
      </w:r>
      <w:proofErr w:type="spellEnd"/>
      <w:r w:rsidR="0044361F" w:rsidRPr="0044361F">
        <w:rPr>
          <w:sz w:val="28"/>
          <w:szCs w:val="28"/>
        </w:rPr>
        <w:t xml:space="preserve">» - 19,0 млн. рублей (заказчик - </w:t>
      </w:r>
      <w:r w:rsidR="0044361F" w:rsidRPr="0044361F">
        <w:rPr>
          <w:rFonts w:eastAsia="Calibri"/>
          <w:sz w:val="28"/>
          <w:szCs w:val="28"/>
          <w:lang w:eastAsia="en-US"/>
        </w:rPr>
        <w:t>администрация МО «город Махачкала»</w:t>
      </w:r>
      <w:r w:rsidR="0044361F" w:rsidRPr="0044361F">
        <w:rPr>
          <w:sz w:val="28"/>
          <w:szCs w:val="28"/>
        </w:rPr>
        <w:t>);</w:t>
      </w:r>
    </w:p>
    <w:p w:rsidR="0044361F" w:rsidRPr="0044361F" w:rsidRDefault="00DB7802" w:rsidP="00655416">
      <w:pPr>
        <w:widowControl w:val="0"/>
        <w:autoSpaceDE w:val="0"/>
        <w:autoSpaceDN w:val="0"/>
        <w:adjustRightInd w:val="0"/>
        <w:ind w:firstLine="709"/>
        <w:jc w:val="both"/>
        <w:rPr>
          <w:sz w:val="28"/>
          <w:szCs w:val="28"/>
        </w:rPr>
      </w:pPr>
      <w:r>
        <w:rPr>
          <w:sz w:val="28"/>
          <w:szCs w:val="28"/>
        </w:rPr>
        <w:t>-</w:t>
      </w:r>
      <w:r w:rsidR="0044361F">
        <w:rPr>
          <w:sz w:val="28"/>
          <w:szCs w:val="28"/>
        </w:rPr>
        <w:t xml:space="preserve"> </w:t>
      </w:r>
      <w:r w:rsidR="0044361F" w:rsidRPr="0044361F">
        <w:rPr>
          <w:sz w:val="28"/>
          <w:szCs w:val="28"/>
        </w:rPr>
        <w:t xml:space="preserve">«Школа в с. </w:t>
      </w:r>
      <w:proofErr w:type="spellStart"/>
      <w:r w:rsidR="0044361F" w:rsidRPr="0044361F">
        <w:rPr>
          <w:sz w:val="28"/>
          <w:szCs w:val="28"/>
        </w:rPr>
        <w:t>Н.Кяхулай</w:t>
      </w:r>
      <w:proofErr w:type="spellEnd"/>
      <w:r w:rsidR="0044361F" w:rsidRPr="0044361F">
        <w:rPr>
          <w:sz w:val="28"/>
          <w:szCs w:val="28"/>
        </w:rPr>
        <w:t xml:space="preserve"> </w:t>
      </w:r>
      <w:proofErr w:type="spellStart"/>
      <w:r w:rsidR="0044361F" w:rsidRPr="0044361F">
        <w:rPr>
          <w:sz w:val="28"/>
          <w:szCs w:val="28"/>
        </w:rPr>
        <w:t>г</w:t>
      </w:r>
      <w:proofErr w:type="gramStart"/>
      <w:r w:rsidR="0044361F" w:rsidRPr="0044361F">
        <w:rPr>
          <w:sz w:val="28"/>
          <w:szCs w:val="28"/>
        </w:rPr>
        <w:t>.М</w:t>
      </w:r>
      <w:proofErr w:type="gramEnd"/>
      <w:r w:rsidR="0044361F" w:rsidRPr="0044361F">
        <w:rPr>
          <w:sz w:val="28"/>
          <w:szCs w:val="28"/>
        </w:rPr>
        <w:t>ахачкалы</w:t>
      </w:r>
      <w:proofErr w:type="spellEnd"/>
      <w:r w:rsidR="0044361F" w:rsidRPr="0044361F">
        <w:rPr>
          <w:sz w:val="28"/>
          <w:szCs w:val="28"/>
        </w:rPr>
        <w:t>» - 14,0 млн. рублей (заказчик - администрация МО «город Махачкала»);</w:t>
      </w:r>
    </w:p>
    <w:p w:rsidR="0044361F" w:rsidRPr="0044361F" w:rsidRDefault="00DB7802" w:rsidP="00655416">
      <w:pPr>
        <w:widowControl w:val="0"/>
        <w:autoSpaceDE w:val="0"/>
        <w:autoSpaceDN w:val="0"/>
        <w:adjustRightInd w:val="0"/>
        <w:ind w:firstLine="709"/>
        <w:jc w:val="both"/>
        <w:rPr>
          <w:sz w:val="28"/>
          <w:szCs w:val="28"/>
        </w:rPr>
      </w:pPr>
      <w:proofErr w:type="gramStart"/>
      <w:r>
        <w:rPr>
          <w:sz w:val="28"/>
          <w:szCs w:val="28"/>
        </w:rPr>
        <w:t>-</w:t>
      </w:r>
      <w:r w:rsidR="0044361F">
        <w:rPr>
          <w:sz w:val="28"/>
          <w:szCs w:val="28"/>
        </w:rPr>
        <w:t xml:space="preserve"> </w:t>
      </w:r>
      <w:r w:rsidR="0044361F" w:rsidRPr="0044361F">
        <w:rPr>
          <w:sz w:val="28"/>
          <w:szCs w:val="28"/>
        </w:rPr>
        <w:t>«Больница (2 очередь) г. Избербаш» - 13,0 млн. рублей (заказчик - администрация МО «город Избербаш»);</w:t>
      </w:r>
      <w:proofErr w:type="gramEnd"/>
    </w:p>
    <w:p w:rsidR="0044361F" w:rsidRPr="0044361F" w:rsidRDefault="00DB7802" w:rsidP="00655416">
      <w:pPr>
        <w:widowControl w:val="0"/>
        <w:autoSpaceDE w:val="0"/>
        <w:autoSpaceDN w:val="0"/>
        <w:adjustRightInd w:val="0"/>
        <w:ind w:firstLine="709"/>
        <w:jc w:val="both"/>
        <w:rPr>
          <w:sz w:val="28"/>
          <w:szCs w:val="28"/>
        </w:rPr>
      </w:pPr>
      <w:proofErr w:type="gramStart"/>
      <w:r>
        <w:rPr>
          <w:sz w:val="28"/>
          <w:szCs w:val="28"/>
        </w:rPr>
        <w:t>-</w:t>
      </w:r>
      <w:r w:rsidR="0044361F">
        <w:rPr>
          <w:sz w:val="28"/>
          <w:szCs w:val="28"/>
        </w:rPr>
        <w:t xml:space="preserve"> </w:t>
      </w:r>
      <w:r w:rsidR="0044361F" w:rsidRPr="0044361F">
        <w:rPr>
          <w:sz w:val="28"/>
          <w:szCs w:val="28"/>
        </w:rPr>
        <w:t xml:space="preserve">«Реконструкция (восстановление) Даргинского театра им. </w:t>
      </w:r>
      <w:proofErr w:type="spellStart"/>
      <w:r w:rsidR="0044361F" w:rsidRPr="0044361F">
        <w:rPr>
          <w:sz w:val="28"/>
          <w:szCs w:val="28"/>
        </w:rPr>
        <w:t>О.Батырая</w:t>
      </w:r>
      <w:proofErr w:type="spellEnd"/>
      <w:r w:rsidR="0044361F" w:rsidRPr="0044361F">
        <w:rPr>
          <w:sz w:val="28"/>
          <w:szCs w:val="28"/>
        </w:rPr>
        <w:t xml:space="preserve"> – 1,0 млн. рублей (заказчик - администрация МО «город Избербаш»);</w:t>
      </w:r>
      <w:proofErr w:type="gramEnd"/>
    </w:p>
    <w:p w:rsidR="0044361F" w:rsidRPr="0044361F" w:rsidRDefault="00DB7802" w:rsidP="00655416">
      <w:pPr>
        <w:widowControl w:val="0"/>
        <w:autoSpaceDE w:val="0"/>
        <w:autoSpaceDN w:val="0"/>
        <w:adjustRightInd w:val="0"/>
        <w:ind w:firstLine="709"/>
        <w:jc w:val="both"/>
        <w:rPr>
          <w:sz w:val="28"/>
          <w:szCs w:val="28"/>
        </w:rPr>
      </w:pPr>
      <w:r>
        <w:rPr>
          <w:sz w:val="28"/>
          <w:szCs w:val="28"/>
        </w:rPr>
        <w:t>-</w:t>
      </w:r>
      <w:r w:rsidR="0044361F">
        <w:rPr>
          <w:sz w:val="28"/>
          <w:szCs w:val="28"/>
        </w:rPr>
        <w:t xml:space="preserve"> </w:t>
      </w:r>
      <w:r w:rsidR="0044361F" w:rsidRPr="0044361F">
        <w:rPr>
          <w:sz w:val="28"/>
          <w:szCs w:val="28"/>
        </w:rPr>
        <w:t>«Реконструкция и расширение инженерных сетей (1 очередь - реконструкция канализационной насосной станции)» г.</w:t>
      </w:r>
      <w:r w:rsidR="0032796F">
        <w:rPr>
          <w:sz w:val="28"/>
          <w:szCs w:val="28"/>
        </w:rPr>
        <w:t xml:space="preserve"> </w:t>
      </w:r>
      <w:r w:rsidR="0044361F" w:rsidRPr="0044361F">
        <w:rPr>
          <w:sz w:val="28"/>
          <w:szCs w:val="28"/>
        </w:rPr>
        <w:t>Ю.Сухокумск – 3,0 млн. рублей (администрация МО «город Ю.Сухоку</w:t>
      </w:r>
      <w:r w:rsidR="00192DC5">
        <w:rPr>
          <w:sz w:val="28"/>
          <w:szCs w:val="28"/>
        </w:rPr>
        <w:t>мск).</w:t>
      </w:r>
    </w:p>
    <w:p w:rsidR="0044361F" w:rsidRDefault="0044361F" w:rsidP="00655416">
      <w:pPr>
        <w:widowControl w:val="0"/>
        <w:autoSpaceDE w:val="0"/>
        <w:autoSpaceDN w:val="0"/>
        <w:adjustRightInd w:val="0"/>
        <w:ind w:firstLine="709"/>
        <w:jc w:val="both"/>
        <w:rPr>
          <w:sz w:val="28"/>
          <w:szCs w:val="28"/>
        </w:rPr>
      </w:pPr>
      <w:r w:rsidRPr="0044361F">
        <w:rPr>
          <w:sz w:val="28"/>
          <w:szCs w:val="28"/>
        </w:rPr>
        <w:t>В результате не обеспечения принципа приоритетности включения в перечень строек, не завершенных строительством объектов, а также соблюдения нормативных сроков строительства объектов в 2014 году значительно вырос объем незавершенного строительства.</w:t>
      </w:r>
    </w:p>
    <w:p w:rsidR="00B755E3" w:rsidRDefault="001D3B83" w:rsidP="00655416">
      <w:pPr>
        <w:widowControl w:val="0"/>
        <w:autoSpaceDE w:val="0"/>
        <w:autoSpaceDN w:val="0"/>
        <w:adjustRightInd w:val="0"/>
        <w:ind w:firstLine="709"/>
        <w:jc w:val="both"/>
        <w:rPr>
          <w:sz w:val="28"/>
          <w:szCs w:val="28"/>
        </w:rPr>
      </w:pPr>
      <w:r>
        <w:rPr>
          <w:sz w:val="28"/>
          <w:szCs w:val="28"/>
        </w:rPr>
        <w:t xml:space="preserve">Так, если </w:t>
      </w:r>
      <w:r w:rsidRPr="0044361F">
        <w:rPr>
          <w:sz w:val="28"/>
          <w:szCs w:val="28"/>
        </w:rPr>
        <w:t>на 1 января 201</w:t>
      </w:r>
      <w:r>
        <w:rPr>
          <w:sz w:val="28"/>
          <w:szCs w:val="28"/>
        </w:rPr>
        <w:t xml:space="preserve">4 года общий </w:t>
      </w:r>
      <w:r w:rsidRPr="0044361F">
        <w:rPr>
          <w:sz w:val="28"/>
          <w:szCs w:val="28"/>
        </w:rPr>
        <w:t xml:space="preserve">объем незавершенного </w:t>
      </w:r>
      <w:r w:rsidRPr="00B755E3">
        <w:rPr>
          <w:sz w:val="28"/>
          <w:szCs w:val="28"/>
        </w:rPr>
        <w:t xml:space="preserve">строительства составлял </w:t>
      </w:r>
      <w:r w:rsidR="00B755E3" w:rsidRPr="00B755E3">
        <w:rPr>
          <w:sz w:val="28"/>
          <w:szCs w:val="28"/>
        </w:rPr>
        <w:t>29 852,2</w:t>
      </w:r>
      <w:r w:rsidRPr="00B755E3">
        <w:rPr>
          <w:sz w:val="28"/>
          <w:szCs w:val="28"/>
        </w:rPr>
        <w:t xml:space="preserve"> </w:t>
      </w:r>
      <w:r w:rsidRPr="00B755E3">
        <w:rPr>
          <w:bCs/>
          <w:sz w:val="28"/>
          <w:szCs w:val="28"/>
        </w:rPr>
        <w:t>млн.</w:t>
      </w:r>
      <w:r w:rsidRPr="00B755E3">
        <w:rPr>
          <w:sz w:val="28"/>
          <w:szCs w:val="28"/>
        </w:rPr>
        <w:t xml:space="preserve"> рублей</w:t>
      </w:r>
      <w:r w:rsidR="002974C3">
        <w:rPr>
          <w:sz w:val="28"/>
          <w:szCs w:val="28"/>
        </w:rPr>
        <w:t xml:space="preserve"> по 375 объектам строительства, то за 2014 год он увеличился на 11 421,4 млн. рублей и составил на 1 января 2015 года 41 273,6 млн. рублей по 384 объектам.</w:t>
      </w:r>
    </w:p>
    <w:p w:rsidR="001D3B83" w:rsidRPr="007E07D0" w:rsidRDefault="00343BBB" w:rsidP="00655416">
      <w:pPr>
        <w:widowControl w:val="0"/>
        <w:autoSpaceDE w:val="0"/>
        <w:autoSpaceDN w:val="0"/>
        <w:adjustRightInd w:val="0"/>
        <w:ind w:firstLine="709"/>
        <w:jc w:val="both"/>
        <w:rPr>
          <w:sz w:val="28"/>
          <w:szCs w:val="28"/>
        </w:rPr>
      </w:pPr>
      <w:r w:rsidRPr="007E07D0">
        <w:rPr>
          <w:sz w:val="28"/>
          <w:szCs w:val="28"/>
        </w:rPr>
        <w:t>Для сведения</w:t>
      </w:r>
      <w:r w:rsidR="002974C3">
        <w:rPr>
          <w:sz w:val="28"/>
          <w:szCs w:val="28"/>
        </w:rPr>
        <w:t>,</w:t>
      </w:r>
      <w:r w:rsidRPr="007E07D0">
        <w:rPr>
          <w:sz w:val="28"/>
          <w:szCs w:val="28"/>
        </w:rPr>
        <w:t xml:space="preserve"> </w:t>
      </w:r>
      <w:r w:rsidR="002974C3" w:rsidRPr="0044361F">
        <w:rPr>
          <w:sz w:val="28"/>
          <w:szCs w:val="28"/>
        </w:rPr>
        <w:t xml:space="preserve">объем незавершенного </w:t>
      </w:r>
      <w:r w:rsidR="002974C3" w:rsidRPr="00B755E3">
        <w:rPr>
          <w:sz w:val="28"/>
          <w:szCs w:val="28"/>
        </w:rPr>
        <w:t>строительства</w:t>
      </w:r>
      <w:r w:rsidR="002974C3" w:rsidRPr="007E07D0">
        <w:rPr>
          <w:sz w:val="28"/>
          <w:szCs w:val="28"/>
        </w:rPr>
        <w:t xml:space="preserve"> </w:t>
      </w:r>
      <w:r w:rsidR="007E07D0" w:rsidRPr="007E07D0">
        <w:rPr>
          <w:sz w:val="28"/>
          <w:szCs w:val="28"/>
        </w:rPr>
        <w:t xml:space="preserve">на 1 января 2016 года </w:t>
      </w:r>
      <w:r w:rsidR="001D3B83" w:rsidRPr="007E07D0">
        <w:rPr>
          <w:sz w:val="28"/>
          <w:szCs w:val="28"/>
        </w:rPr>
        <w:t xml:space="preserve">составляет 43 777,0 млн. </w:t>
      </w:r>
      <w:r w:rsidR="002974C3">
        <w:rPr>
          <w:sz w:val="28"/>
          <w:szCs w:val="28"/>
        </w:rPr>
        <w:t>рублей или с ростом на 5,8 процентов.</w:t>
      </w:r>
    </w:p>
    <w:p w:rsidR="009142FE" w:rsidRDefault="009142FE" w:rsidP="00655416">
      <w:pPr>
        <w:widowControl w:val="0"/>
        <w:autoSpaceDE w:val="0"/>
        <w:autoSpaceDN w:val="0"/>
        <w:adjustRightInd w:val="0"/>
        <w:ind w:firstLine="709"/>
        <w:jc w:val="center"/>
        <w:rPr>
          <w:b/>
          <w:sz w:val="28"/>
          <w:szCs w:val="28"/>
          <w:lang w:eastAsia="de-DE"/>
        </w:rPr>
      </w:pPr>
      <w:r w:rsidRPr="009142FE">
        <w:rPr>
          <w:b/>
          <w:sz w:val="28"/>
          <w:szCs w:val="28"/>
          <w:lang w:eastAsia="de-DE"/>
        </w:rPr>
        <w:lastRenderedPageBreak/>
        <w:t>5.6</w:t>
      </w:r>
      <w:r w:rsidR="00177732">
        <w:rPr>
          <w:b/>
          <w:sz w:val="28"/>
          <w:szCs w:val="28"/>
          <w:lang w:eastAsia="de-DE"/>
        </w:rPr>
        <w:t>.</w:t>
      </w:r>
      <w:r w:rsidRPr="009142FE">
        <w:rPr>
          <w:b/>
          <w:sz w:val="28"/>
          <w:szCs w:val="28"/>
          <w:lang w:eastAsia="de-DE"/>
        </w:rPr>
        <w:t xml:space="preserve"> Аудит в сфере закупок</w:t>
      </w:r>
    </w:p>
    <w:p w:rsidR="009142FE" w:rsidRPr="009142FE" w:rsidRDefault="009142FE" w:rsidP="00655416">
      <w:pPr>
        <w:widowControl w:val="0"/>
        <w:autoSpaceDE w:val="0"/>
        <w:autoSpaceDN w:val="0"/>
        <w:adjustRightInd w:val="0"/>
        <w:ind w:firstLine="709"/>
        <w:jc w:val="both"/>
        <w:rPr>
          <w:b/>
          <w:sz w:val="28"/>
          <w:szCs w:val="28"/>
          <w:lang w:eastAsia="de-DE"/>
        </w:rPr>
      </w:pPr>
    </w:p>
    <w:p w:rsidR="009142FE" w:rsidRPr="009142FE" w:rsidRDefault="009142FE" w:rsidP="00655416">
      <w:pPr>
        <w:widowControl w:val="0"/>
        <w:autoSpaceDE w:val="0"/>
        <w:autoSpaceDN w:val="0"/>
        <w:adjustRightInd w:val="0"/>
        <w:ind w:firstLine="709"/>
        <w:jc w:val="both"/>
        <w:rPr>
          <w:color w:val="000000"/>
          <w:sz w:val="28"/>
          <w:szCs w:val="28"/>
          <w:shd w:val="clear" w:color="auto" w:fill="FFFFFF"/>
          <w:lang w:eastAsia="en-US"/>
        </w:rPr>
      </w:pPr>
      <w:r w:rsidRPr="009142FE">
        <w:rPr>
          <w:sz w:val="28"/>
          <w:szCs w:val="28"/>
          <w:lang w:eastAsia="de-DE"/>
        </w:rPr>
        <w:t xml:space="preserve">В </w:t>
      </w:r>
      <w:r w:rsidR="00CB1D69" w:rsidRPr="009142FE">
        <w:rPr>
          <w:sz w:val="28"/>
          <w:szCs w:val="28"/>
          <w:lang w:eastAsia="de-DE"/>
        </w:rPr>
        <w:t>соответствии</w:t>
      </w:r>
      <w:r w:rsidRPr="009142FE">
        <w:rPr>
          <w:sz w:val="28"/>
          <w:szCs w:val="28"/>
          <w:lang w:eastAsia="de-DE"/>
        </w:rPr>
        <w:t xml:space="preserve"> со статьей 98 </w:t>
      </w:r>
      <w:r w:rsidRPr="009142FE">
        <w:rPr>
          <w:color w:val="000000"/>
          <w:sz w:val="28"/>
          <w:szCs w:val="28"/>
          <w:shd w:val="clear" w:color="auto" w:fill="FFFFFF"/>
          <w:lang w:eastAsia="en-US"/>
        </w:rPr>
        <w:t>Федерального закона «О контрактной системе в сфере закупок товаров, работ, услуг для обеспечения государственных и муниципальных нужд» Счетная палата осуществляет аудит в сфере закупок путем проведения анализа и оценки результатов закупки, а также достижения их целей.</w:t>
      </w:r>
    </w:p>
    <w:p w:rsidR="009142FE" w:rsidRPr="009142FE" w:rsidRDefault="009142FE" w:rsidP="00655416">
      <w:pPr>
        <w:widowControl w:val="0"/>
        <w:ind w:firstLine="709"/>
        <w:jc w:val="both"/>
        <w:rPr>
          <w:color w:val="000000"/>
          <w:sz w:val="28"/>
          <w:szCs w:val="28"/>
          <w:shd w:val="clear" w:color="auto" w:fill="FFFFFF"/>
          <w:lang w:eastAsia="en-US"/>
        </w:rPr>
      </w:pPr>
      <w:r w:rsidRPr="009142FE">
        <w:rPr>
          <w:color w:val="000000"/>
          <w:sz w:val="28"/>
          <w:szCs w:val="28"/>
          <w:shd w:val="clear" w:color="auto" w:fill="FFFFFF"/>
          <w:lang w:eastAsia="en-US"/>
        </w:rPr>
        <w:t>В отчетном году, рамках проведения контрольных мероприятий Счетной палатой проводится анализ и оценка информации о:</w:t>
      </w:r>
    </w:p>
    <w:p w:rsidR="009142FE" w:rsidRPr="009142FE" w:rsidRDefault="009142FE" w:rsidP="00655416">
      <w:pPr>
        <w:widowControl w:val="0"/>
        <w:autoSpaceDE w:val="0"/>
        <w:autoSpaceDN w:val="0"/>
        <w:adjustRightInd w:val="0"/>
        <w:ind w:firstLine="709"/>
        <w:jc w:val="both"/>
        <w:rPr>
          <w:color w:val="000000"/>
          <w:sz w:val="28"/>
          <w:szCs w:val="28"/>
          <w:shd w:val="clear" w:color="auto" w:fill="FFFFFF"/>
          <w:lang w:eastAsia="en-US"/>
        </w:rPr>
      </w:pPr>
      <w:r w:rsidRPr="009142FE">
        <w:rPr>
          <w:color w:val="000000"/>
          <w:sz w:val="28"/>
          <w:szCs w:val="28"/>
          <w:shd w:val="clear" w:color="auto" w:fill="FFFFFF"/>
          <w:lang w:eastAsia="en-US"/>
        </w:rPr>
        <w:t>- законности проведения закупок, соблюдения юридических требований;</w:t>
      </w:r>
    </w:p>
    <w:p w:rsidR="009142FE" w:rsidRPr="009142FE" w:rsidRDefault="009142FE" w:rsidP="00655416">
      <w:pPr>
        <w:widowControl w:val="0"/>
        <w:autoSpaceDE w:val="0"/>
        <w:autoSpaceDN w:val="0"/>
        <w:adjustRightInd w:val="0"/>
        <w:ind w:firstLine="709"/>
        <w:jc w:val="both"/>
        <w:rPr>
          <w:sz w:val="28"/>
          <w:szCs w:val="28"/>
          <w:lang w:eastAsia="de-DE"/>
        </w:rPr>
      </w:pPr>
      <w:r w:rsidRPr="009142FE">
        <w:rPr>
          <w:color w:val="000000"/>
          <w:sz w:val="28"/>
          <w:szCs w:val="28"/>
          <w:shd w:val="clear" w:color="auto" w:fill="FFFFFF"/>
          <w:lang w:eastAsia="en-US"/>
        </w:rPr>
        <w:t>- обоснованности формирования начальной цены и способа определения поставщика;</w:t>
      </w:r>
    </w:p>
    <w:p w:rsidR="009142FE" w:rsidRPr="009142FE" w:rsidRDefault="009142FE" w:rsidP="00655416">
      <w:pPr>
        <w:widowControl w:val="0"/>
        <w:autoSpaceDE w:val="0"/>
        <w:autoSpaceDN w:val="0"/>
        <w:adjustRightInd w:val="0"/>
        <w:ind w:firstLine="709"/>
        <w:jc w:val="both"/>
        <w:rPr>
          <w:sz w:val="28"/>
          <w:szCs w:val="28"/>
          <w:lang w:eastAsia="de-DE"/>
        </w:rPr>
      </w:pPr>
      <w:r w:rsidRPr="009142FE">
        <w:rPr>
          <w:sz w:val="28"/>
          <w:szCs w:val="28"/>
          <w:lang w:eastAsia="de-DE"/>
        </w:rPr>
        <w:t>- своевременности, результативности, целесообразности и эффективности бюджетных расходов;</w:t>
      </w:r>
    </w:p>
    <w:p w:rsidR="009142FE" w:rsidRPr="009142FE" w:rsidRDefault="009142FE" w:rsidP="00655416">
      <w:pPr>
        <w:widowControl w:val="0"/>
        <w:autoSpaceDE w:val="0"/>
        <w:autoSpaceDN w:val="0"/>
        <w:adjustRightInd w:val="0"/>
        <w:ind w:firstLine="709"/>
        <w:jc w:val="both"/>
        <w:rPr>
          <w:sz w:val="28"/>
          <w:szCs w:val="28"/>
          <w:lang w:eastAsia="de-DE"/>
        </w:rPr>
      </w:pPr>
      <w:r w:rsidRPr="009142FE">
        <w:rPr>
          <w:sz w:val="28"/>
          <w:szCs w:val="28"/>
          <w:lang w:eastAsia="de-DE"/>
        </w:rPr>
        <w:t>- дисциплины планирования и исполнения контрактов.</w:t>
      </w:r>
    </w:p>
    <w:p w:rsidR="009142FE" w:rsidRDefault="009142FE" w:rsidP="00655416">
      <w:pPr>
        <w:widowControl w:val="0"/>
        <w:autoSpaceDE w:val="0"/>
        <w:autoSpaceDN w:val="0"/>
        <w:adjustRightInd w:val="0"/>
        <w:ind w:firstLine="709"/>
        <w:jc w:val="both"/>
        <w:rPr>
          <w:sz w:val="28"/>
          <w:szCs w:val="28"/>
          <w:lang w:eastAsia="de-DE"/>
        </w:rPr>
      </w:pPr>
      <w:r w:rsidRPr="009142FE">
        <w:rPr>
          <w:sz w:val="28"/>
          <w:szCs w:val="28"/>
          <w:lang w:eastAsia="de-DE"/>
        </w:rPr>
        <w:t xml:space="preserve">В 2015 году в ходе проведения контрольных мероприятий объем выявленных </w:t>
      </w:r>
      <w:r w:rsidR="00E9313F" w:rsidRPr="009142FE">
        <w:rPr>
          <w:sz w:val="28"/>
          <w:szCs w:val="28"/>
          <w:lang w:eastAsia="de-DE"/>
        </w:rPr>
        <w:t xml:space="preserve">Счетной палатой </w:t>
      </w:r>
      <w:r w:rsidRPr="009142FE">
        <w:rPr>
          <w:sz w:val="28"/>
          <w:szCs w:val="28"/>
          <w:lang w:eastAsia="de-DE"/>
        </w:rPr>
        <w:t>нарушений в сфере осуществления государственных и муниципальных заку</w:t>
      </w:r>
      <w:r w:rsidR="00CC3F43">
        <w:rPr>
          <w:sz w:val="28"/>
          <w:szCs w:val="28"/>
          <w:lang w:eastAsia="de-DE"/>
        </w:rPr>
        <w:t>пок составил 904,3 млн. рублей.</w:t>
      </w:r>
    </w:p>
    <w:p w:rsidR="00A25FD7" w:rsidRDefault="00A25FD7" w:rsidP="00655416">
      <w:pPr>
        <w:widowControl w:val="0"/>
        <w:shd w:val="clear" w:color="auto" w:fill="FFFFFF"/>
        <w:tabs>
          <w:tab w:val="left" w:pos="-1843"/>
        </w:tabs>
        <w:autoSpaceDE w:val="0"/>
        <w:autoSpaceDN w:val="0"/>
        <w:adjustRightInd w:val="0"/>
        <w:ind w:firstLine="709"/>
        <w:jc w:val="both"/>
        <w:rPr>
          <w:sz w:val="28"/>
        </w:rPr>
      </w:pPr>
    </w:p>
    <w:p w:rsidR="006A5F27" w:rsidRDefault="006A5F27" w:rsidP="00655416">
      <w:pPr>
        <w:widowControl w:val="0"/>
        <w:shd w:val="clear" w:color="auto" w:fill="FFFFFF"/>
        <w:tabs>
          <w:tab w:val="left" w:pos="-1843"/>
        </w:tabs>
        <w:autoSpaceDE w:val="0"/>
        <w:autoSpaceDN w:val="0"/>
        <w:adjustRightInd w:val="0"/>
        <w:ind w:firstLine="709"/>
        <w:jc w:val="both"/>
        <w:rPr>
          <w:sz w:val="28"/>
        </w:rPr>
      </w:pPr>
    </w:p>
    <w:p w:rsidR="006D49E2" w:rsidRDefault="00A25FD7" w:rsidP="00655416">
      <w:pPr>
        <w:widowControl w:val="0"/>
        <w:ind w:firstLine="709"/>
        <w:jc w:val="center"/>
        <w:rPr>
          <w:b/>
          <w:bCs/>
          <w:color w:val="000000"/>
          <w:sz w:val="28"/>
          <w:szCs w:val="28"/>
        </w:rPr>
      </w:pPr>
      <w:r w:rsidRPr="00D317DD">
        <w:rPr>
          <w:b/>
          <w:bCs/>
          <w:color w:val="000000"/>
          <w:sz w:val="28"/>
          <w:szCs w:val="28"/>
        </w:rPr>
        <w:t>Нарушения, выявленные при осуществлении</w:t>
      </w:r>
    </w:p>
    <w:p w:rsidR="00A25FD7" w:rsidRDefault="00A25FD7" w:rsidP="00655416">
      <w:pPr>
        <w:widowControl w:val="0"/>
        <w:ind w:firstLine="709"/>
        <w:jc w:val="center"/>
        <w:rPr>
          <w:b/>
          <w:bCs/>
          <w:color w:val="000000"/>
          <w:sz w:val="28"/>
          <w:szCs w:val="28"/>
        </w:rPr>
      </w:pPr>
      <w:r w:rsidRPr="00D317DD">
        <w:rPr>
          <w:b/>
          <w:bCs/>
          <w:color w:val="000000"/>
          <w:sz w:val="28"/>
          <w:szCs w:val="28"/>
        </w:rPr>
        <w:t>государственных и муниципальных закупок</w:t>
      </w:r>
    </w:p>
    <w:p w:rsidR="00A25FD7" w:rsidRDefault="00A25FD7" w:rsidP="00655416">
      <w:pPr>
        <w:widowControl w:val="0"/>
        <w:ind w:firstLine="709"/>
        <w:jc w:val="center"/>
        <w:rPr>
          <w:b/>
          <w:bCs/>
          <w:color w:val="000000"/>
          <w:sz w:val="28"/>
          <w:szCs w:val="28"/>
        </w:rPr>
      </w:pPr>
      <w:r w:rsidRPr="00D317DD">
        <w:rPr>
          <w:b/>
          <w:bCs/>
          <w:color w:val="000000"/>
          <w:sz w:val="28"/>
          <w:szCs w:val="28"/>
        </w:rPr>
        <w:t>за 2013-2015 годы</w:t>
      </w:r>
    </w:p>
    <w:p w:rsidR="00BD1AC3" w:rsidRPr="00D317DD" w:rsidRDefault="00BD1AC3" w:rsidP="00BD1AC3">
      <w:pPr>
        <w:widowControl w:val="0"/>
        <w:ind w:firstLine="709"/>
        <w:jc w:val="right"/>
        <w:rPr>
          <w:b/>
          <w:bCs/>
          <w:color w:val="000000"/>
          <w:sz w:val="28"/>
          <w:szCs w:val="28"/>
        </w:rPr>
      </w:pPr>
      <w:r>
        <w:rPr>
          <w:b/>
          <w:bCs/>
          <w:color w:val="000000"/>
          <w:sz w:val="28"/>
          <w:szCs w:val="28"/>
        </w:rPr>
        <w:t>млн. рублей</w:t>
      </w:r>
    </w:p>
    <w:p w:rsidR="00A25FD7" w:rsidRDefault="00A25FD7" w:rsidP="00655416">
      <w:pPr>
        <w:pStyle w:val="a3"/>
        <w:widowControl w:val="0"/>
        <w:ind w:firstLine="709"/>
      </w:pPr>
    </w:p>
    <w:p w:rsidR="00A25FD7" w:rsidRDefault="00A25FD7" w:rsidP="00655416">
      <w:pPr>
        <w:pStyle w:val="a3"/>
        <w:widowControl w:val="0"/>
        <w:ind w:firstLine="0"/>
      </w:pPr>
      <w:r>
        <w:rPr>
          <w:noProof/>
        </w:rPr>
        <w:drawing>
          <wp:inline distT="0" distB="0" distL="0" distR="0" wp14:anchorId="56E3AC1E" wp14:editId="774ED5C9">
            <wp:extent cx="6224587" cy="2533650"/>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142FE" w:rsidRPr="009142FE" w:rsidRDefault="009142FE" w:rsidP="00655416">
      <w:pPr>
        <w:widowControl w:val="0"/>
        <w:autoSpaceDE w:val="0"/>
        <w:autoSpaceDN w:val="0"/>
        <w:adjustRightInd w:val="0"/>
        <w:ind w:firstLine="709"/>
        <w:jc w:val="both"/>
        <w:rPr>
          <w:color w:val="000000"/>
          <w:sz w:val="28"/>
          <w:szCs w:val="28"/>
          <w:shd w:val="clear" w:color="auto" w:fill="FFFFFF"/>
          <w:lang w:eastAsia="en-US"/>
        </w:rPr>
      </w:pPr>
    </w:p>
    <w:p w:rsidR="009142FE" w:rsidRPr="009142FE" w:rsidRDefault="009142FE" w:rsidP="00655416">
      <w:pPr>
        <w:widowControl w:val="0"/>
        <w:autoSpaceDE w:val="0"/>
        <w:autoSpaceDN w:val="0"/>
        <w:adjustRightInd w:val="0"/>
        <w:ind w:firstLine="709"/>
        <w:jc w:val="both"/>
        <w:rPr>
          <w:color w:val="000000"/>
          <w:sz w:val="28"/>
          <w:szCs w:val="28"/>
          <w:shd w:val="clear" w:color="auto" w:fill="FFFFFF"/>
          <w:lang w:eastAsia="en-US"/>
        </w:rPr>
      </w:pPr>
      <w:r w:rsidRPr="009142FE">
        <w:rPr>
          <w:color w:val="000000"/>
          <w:sz w:val="28"/>
          <w:szCs w:val="28"/>
          <w:shd w:val="clear" w:color="auto" w:fill="FFFFFF"/>
          <w:lang w:eastAsia="en-US"/>
        </w:rPr>
        <w:t xml:space="preserve">В муниципальных образованиях </w:t>
      </w:r>
      <w:r w:rsidR="002D3082">
        <w:rPr>
          <w:color w:val="000000"/>
          <w:sz w:val="28"/>
          <w:szCs w:val="28"/>
          <w:shd w:val="clear" w:color="auto" w:fill="FFFFFF"/>
          <w:lang w:eastAsia="en-US"/>
        </w:rPr>
        <w:t>выявлены нарушения на</w:t>
      </w:r>
      <w:r w:rsidRPr="009142FE">
        <w:rPr>
          <w:color w:val="000000"/>
          <w:sz w:val="28"/>
          <w:szCs w:val="28"/>
          <w:shd w:val="clear" w:color="auto" w:fill="FFFFFF"/>
          <w:lang w:eastAsia="en-US"/>
        </w:rPr>
        <w:t xml:space="preserve"> общую сумму 94,4 млн. рублей</w:t>
      </w:r>
      <w:r w:rsidR="002D3082">
        <w:rPr>
          <w:color w:val="000000"/>
          <w:sz w:val="28"/>
          <w:szCs w:val="28"/>
          <w:shd w:val="clear" w:color="auto" w:fill="FFFFFF"/>
          <w:lang w:eastAsia="en-US"/>
        </w:rPr>
        <w:t>,</w:t>
      </w:r>
      <w:r w:rsidRPr="009142FE">
        <w:rPr>
          <w:color w:val="000000"/>
          <w:sz w:val="28"/>
          <w:szCs w:val="28"/>
          <w:shd w:val="clear" w:color="auto" w:fill="FFFFFF"/>
          <w:lang w:eastAsia="en-US"/>
        </w:rPr>
        <w:t xml:space="preserve"> </w:t>
      </w:r>
      <w:r w:rsidR="002D3082">
        <w:rPr>
          <w:color w:val="000000"/>
          <w:sz w:val="28"/>
          <w:szCs w:val="28"/>
          <w:shd w:val="clear" w:color="auto" w:fill="FFFFFF"/>
          <w:lang w:eastAsia="en-US"/>
        </w:rPr>
        <w:t>в</w:t>
      </w:r>
      <w:r w:rsidR="00B7427C">
        <w:rPr>
          <w:color w:val="000000"/>
          <w:sz w:val="28"/>
          <w:szCs w:val="28"/>
          <w:shd w:val="clear" w:color="auto" w:fill="FFFFFF"/>
          <w:lang w:eastAsia="en-US"/>
        </w:rPr>
        <w:t xml:space="preserve"> частности:</w:t>
      </w:r>
    </w:p>
    <w:p w:rsidR="009142FE" w:rsidRPr="009142FE" w:rsidRDefault="00373083" w:rsidP="00655416">
      <w:pPr>
        <w:widowControl w:val="0"/>
        <w:tabs>
          <w:tab w:val="left" w:pos="3570"/>
        </w:tabs>
        <w:ind w:firstLine="709"/>
        <w:jc w:val="both"/>
        <w:rPr>
          <w:color w:val="000000"/>
          <w:spacing w:val="-4"/>
          <w:sz w:val="28"/>
          <w:szCs w:val="28"/>
          <w:shd w:val="clear" w:color="auto" w:fill="FFFFFF"/>
          <w:lang w:eastAsia="en-US"/>
        </w:rPr>
      </w:pPr>
      <w:r>
        <w:rPr>
          <w:color w:val="000000"/>
          <w:spacing w:val="-4"/>
          <w:sz w:val="28"/>
          <w:szCs w:val="28"/>
          <w:shd w:val="clear" w:color="auto" w:fill="FFFFFF"/>
          <w:lang w:eastAsia="en-US"/>
        </w:rPr>
        <w:t>-</w:t>
      </w:r>
      <w:r w:rsidR="009142FE" w:rsidRPr="009142FE">
        <w:rPr>
          <w:color w:val="000000"/>
          <w:spacing w:val="-4"/>
          <w:sz w:val="28"/>
          <w:szCs w:val="28"/>
          <w:shd w:val="clear" w:color="auto" w:fill="FFFFFF"/>
          <w:lang w:eastAsia="en-US"/>
        </w:rPr>
        <w:t xml:space="preserve"> МО «Акушинский район» – 2,3 млн. рублей (без проведения конкурсных процедур администрацией произведена закупка товаров (работ, услуг);</w:t>
      </w:r>
    </w:p>
    <w:p w:rsidR="009142FE" w:rsidRPr="009142FE" w:rsidRDefault="00373083" w:rsidP="00655416">
      <w:pPr>
        <w:widowControl w:val="0"/>
        <w:autoSpaceDE w:val="0"/>
        <w:autoSpaceDN w:val="0"/>
        <w:adjustRightInd w:val="0"/>
        <w:ind w:firstLine="709"/>
        <w:jc w:val="both"/>
        <w:rPr>
          <w:color w:val="000000"/>
          <w:sz w:val="28"/>
          <w:szCs w:val="28"/>
          <w:shd w:val="clear" w:color="auto" w:fill="FFFFFF"/>
          <w:lang w:eastAsia="en-US"/>
        </w:rPr>
      </w:pPr>
      <w:r>
        <w:rPr>
          <w:color w:val="000000"/>
          <w:sz w:val="28"/>
          <w:szCs w:val="28"/>
          <w:shd w:val="clear" w:color="auto" w:fill="FFFFFF"/>
          <w:lang w:eastAsia="en-US"/>
        </w:rPr>
        <w:lastRenderedPageBreak/>
        <w:t>-</w:t>
      </w:r>
      <w:r w:rsidR="009142FE" w:rsidRPr="009142FE">
        <w:rPr>
          <w:color w:val="000000"/>
          <w:sz w:val="28"/>
          <w:szCs w:val="28"/>
          <w:shd w:val="clear" w:color="auto" w:fill="FFFFFF"/>
          <w:lang w:eastAsia="en-US"/>
        </w:rPr>
        <w:t xml:space="preserve"> МО «Ботлихский район» – 12,6 млн. рублей (без проведения торгов заключены муниципальные контракты на приобретение товаров для нужд образовательных учреждений); </w:t>
      </w:r>
    </w:p>
    <w:p w:rsidR="009142FE" w:rsidRPr="009142FE" w:rsidRDefault="00373083" w:rsidP="00655416">
      <w:pPr>
        <w:widowControl w:val="0"/>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МО «Буйнакский район» – 1,2 млн. рублей (без проведения торгов перечислены бюджетные средства за продукты питания и приобретенную мебель);</w:t>
      </w:r>
    </w:p>
    <w:p w:rsidR="009142FE" w:rsidRPr="009142FE" w:rsidRDefault="00373083" w:rsidP="00655416">
      <w:pPr>
        <w:widowControl w:val="0"/>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МО «Каякентский район» – 17,4 млн. рублей (без проведения торгов приобретены продукты питания, горюче-смазочные материалы, выполнены проектно-изыскательские работы);</w:t>
      </w:r>
    </w:p>
    <w:p w:rsidR="009142FE" w:rsidRPr="009142FE" w:rsidRDefault="00373083" w:rsidP="00655416">
      <w:pPr>
        <w:widowControl w:val="0"/>
        <w:autoSpaceDE w:val="0"/>
        <w:autoSpaceDN w:val="0"/>
        <w:adjustRightInd w:val="0"/>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МО «Кизилюртовский район» – 4,3 млн. рублей (без проведения конкурсных процедур приобретены продукты питания для дошкольных учреждений);</w:t>
      </w:r>
    </w:p>
    <w:p w:rsidR="009142FE" w:rsidRPr="009142FE" w:rsidRDefault="00373083" w:rsidP="00655416">
      <w:pPr>
        <w:widowControl w:val="0"/>
        <w:autoSpaceDE w:val="0"/>
        <w:autoSpaceDN w:val="0"/>
        <w:adjustRightInd w:val="0"/>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МО «Рутульский район» – 6,0 млн. рублей (поставка компьютерной техники и выполнение ремонтно-строительных работ, заключение контракта с подрядной организацией, закупка оборудования и приобретение товаров);</w:t>
      </w:r>
    </w:p>
    <w:p w:rsidR="009142FE" w:rsidRPr="009142FE" w:rsidRDefault="00373083" w:rsidP="00655416">
      <w:pPr>
        <w:widowControl w:val="0"/>
        <w:autoSpaceDE w:val="0"/>
        <w:autoSpaceDN w:val="0"/>
        <w:adjustRightInd w:val="0"/>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МО «Хасавюртовский район» – 0,3 млн. рублей (без проведения торгов приобретены горюче-смазочные материалы);</w:t>
      </w:r>
    </w:p>
    <w:p w:rsidR="009142FE" w:rsidRPr="009142FE" w:rsidRDefault="00373083" w:rsidP="00655416">
      <w:pPr>
        <w:widowControl w:val="0"/>
        <w:autoSpaceDE w:val="0"/>
        <w:autoSpaceDN w:val="0"/>
        <w:adjustRightInd w:val="0"/>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МО «Чародинский район» – 5,8 млн. рублей (без проведения торгов осуществлены закупки продуктов питания в летних пришкольных лагерях, оплачены работы по уборке территории с. Цуриб, приобретено уличное освящение); </w:t>
      </w:r>
    </w:p>
    <w:p w:rsidR="009142FE" w:rsidRPr="009142FE" w:rsidRDefault="00373083" w:rsidP="00655416">
      <w:pPr>
        <w:widowControl w:val="0"/>
        <w:autoSpaceDE w:val="0"/>
        <w:autoSpaceDN w:val="0"/>
        <w:adjustRightInd w:val="0"/>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МО «город Избербаш» – 4,6 млн. рублей (муниципальные контракты на обеспечение продуктами питания дошкольных образовательных учреждений заключены с превышением установленных лимитов);</w:t>
      </w:r>
    </w:p>
    <w:p w:rsidR="009142FE" w:rsidRPr="009142FE" w:rsidRDefault="00373083" w:rsidP="00655416">
      <w:pPr>
        <w:widowControl w:val="0"/>
        <w:autoSpaceDE w:val="0"/>
        <w:autoSpaceDN w:val="0"/>
        <w:adjustRightInd w:val="0"/>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МО «город Хасавюрт» – 0,1 млн. рублей (без проведения торгов заключены контракты с МУП «САХ»).</w:t>
      </w:r>
    </w:p>
    <w:p w:rsidR="009142FE" w:rsidRDefault="009142FE" w:rsidP="00655416">
      <w:pPr>
        <w:widowControl w:val="0"/>
        <w:autoSpaceDE w:val="0"/>
        <w:autoSpaceDN w:val="0"/>
        <w:adjustRightInd w:val="0"/>
        <w:ind w:firstLine="709"/>
        <w:jc w:val="both"/>
        <w:rPr>
          <w:color w:val="000000"/>
          <w:sz w:val="28"/>
          <w:szCs w:val="28"/>
          <w:shd w:val="clear" w:color="auto" w:fill="FFFFFF"/>
          <w:lang w:eastAsia="en-US"/>
        </w:rPr>
      </w:pPr>
      <w:r w:rsidRPr="009142FE">
        <w:rPr>
          <w:color w:val="000000"/>
          <w:sz w:val="28"/>
          <w:szCs w:val="28"/>
          <w:shd w:val="clear" w:color="auto" w:fill="FFFFFF"/>
          <w:lang w:eastAsia="en-US"/>
        </w:rPr>
        <w:t xml:space="preserve">При проведении проверок органов </w:t>
      </w:r>
      <w:r w:rsidR="001A2B0B">
        <w:rPr>
          <w:color w:val="000000"/>
          <w:sz w:val="28"/>
          <w:szCs w:val="28"/>
          <w:shd w:val="clear" w:color="auto" w:fill="FFFFFF"/>
          <w:lang w:eastAsia="en-US"/>
        </w:rPr>
        <w:t>государственной</w:t>
      </w:r>
      <w:r w:rsidRPr="009142FE">
        <w:rPr>
          <w:color w:val="000000"/>
          <w:sz w:val="28"/>
          <w:szCs w:val="28"/>
          <w:shd w:val="clear" w:color="auto" w:fill="FFFFFF"/>
          <w:lang w:eastAsia="en-US"/>
        </w:rPr>
        <w:t xml:space="preserve"> власти Р</w:t>
      </w:r>
      <w:r w:rsidR="001A2B0B">
        <w:rPr>
          <w:color w:val="000000"/>
          <w:sz w:val="28"/>
          <w:szCs w:val="28"/>
          <w:shd w:val="clear" w:color="auto" w:fill="FFFFFF"/>
          <w:lang w:eastAsia="en-US"/>
        </w:rPr>
        <w:t xml:space="preserve">еспублики </w:t>
      </w:r>
      <w:r w:rsidRPr="009142FE">
        <w:rPr>
          <w:color w:val="000000"/>
          <w:sz w:val="28"/>
          <w:szCs w:val="28"/>
          <w:shd w:val="clear" w:color="auto" w:fill="FFFFFF"/>
          <w:lang w:eastAsia="en-US"/>
        </w:rPr>
        <w:t>Д</w:t>
      </w:r>
      <w:r w:rsidR="001A2B0B">
        <w:rPr>
          <w:color w:val="000000"/>
          <w:sz w:val="28"/>
          <w:szCs w:val="28"/>
          <w:shd w:val="clear" w:color="auto" w:fill="FFFFFF"/>
          <w:lang w:eastAsia="en-US"/>
        </w:rPr>
        <w:t>агестан</w:t>
      </w:r>
      <w:r w:rsidRPr="009142FE">
        <w:rPr>
          <w:color w:val="000000"/>
          <w:sz w:val="28"/>
          <w:szCs w:val="28"/>
          <w:shd w:val="clear" w:color="auto" w:fill="FFFFFF"/>
          <w:lang w:eastAsia="en-US"/>
        </w:rPr>
        <w:t xml:space="preserve"> в 2015 году выявлен</w:t>
      </w:r>
      <w:r w:rsidR="00D42430">
        <w:rPr>
          <w:color w:val="000000"/>
          <w:sz w:val="28"/>
          <w:szCs w:val="28"/>
          <w:shd w:val="clear" w:color="auto" w:fill="FFFFFF"/>
          <w:lang w:eastAsia="en-US"/>
        </w:rPr>
        <w:t>ы</w:t>
      </w:r>
      <w:r w:rsidRPr="009142FE">
        <w:rPr>
          <w:color w:val="000000"/>
          <w:sz w:val="28"/>
          <w:szCs w:val="28"/>
          <w:shd w:val="clear" w:color="auto" w:fill="FFFFFF"/>
          <w:lang w:eastAsia="en-US"/>
        </w:rPr>
        <w:t xml:space="preserve"> </w:t>
      </w:r>
      <w:r w:rsidR="00D42430">
        <w:rPr>
          <w:color w:val="000000"/>
          <w:sz w:val="28"/>
          <w:szCs w:val="28"/>
          <w:shd w:val="clear" w:color="auto" w:fill="FFFFFF"/>
          <w:lang w:eastAsia="en-US"/>
        </w:rPr>
        <w:t xml:space="preserve">нарушения при </w:t>
      </w:r>
      <w:r w:rsidRPr="009142FE">
        <w:rPr>
          <w:color w:val="000000"/>
          <w:sz w:val="28"/>
          <w:szCs w:val="28"/>
          <w:shd w:val="clear" w:color="auto" w:fill="FFFFFF"/>
          <w:lang w:eastAsia="en-US"/>
        </w:rPr>
        <w:t>осуществлени</w:t>
      </w:r>
      <w:r w:rsidR="00D42430">
        <w:rPr>
          <w:color w:val="000000"/>
          <w:sz w:val="28"/>
          <w:szCs w:val="28"/>
          <w:shd w:val="clear" w:color="auto" w:fill="FFFFFF"/>
          <w:lang w:eastAsia="en-US"/>
        </w:rPr>
        <w:t>и</w:t>
      </w:r>
      <w:r w:rsidRPr="009142FE">
        <w:rPr>
          <w:color w:val="000000"/>
          <w:sz w:val="28"/>
          <w:szCs w:val="28"/>
          <w:shd w:val="clear" w:color="auto" w:fill="FFFFFF"/>
          <w:lang w:eastAsia="en-US"/>
        </w:rPr>
        <w:t xml:space="preserve"> государствен</w:t>
      </w:r>
      <w:r w:rsidR="001A2B0B">
        <w:rPr>
          <w:color w:val="000000"/>
          <w:sz w:val="28"/>
          <w:szCs w:val="28"/>
          <w:shd w:val="clear" w:color="auto" w:fill="FFFFFF"/>
          <w:lang w:eastAsia="en-US"/>
        </w:rPr>
        <w:t xml:space="preserve">ных закупок </w:t>
      </w:r>
      <w:r w:rsidRPr="009142FE">
        <w:rPr>
          <w:color w:val="000000"/>
          <w:sz w:val="28"/>
          <w:szCs w:val="28"/>
          <w:shd w:val="clear" w:color="auto" w:fill="FFFFFF"/>
          <w:lang w:eastAsia="en-US"/>
        </w:rPr>
        <w:t>в сумме – 809,</w:t>
      </w:r>
      <w:r w:rsidR="00AE5D57">
        <w:rPr>
          <w:color w:val="000000"/>
          <w:sz w:val="28"/>
          <w:szCs w:val="28"/>
          <w:shd w:val="clear" w:color="auto" w:fill="FFFFFF"/>
          <w:lang w:eastAsia="en-US"/>
        </w:rPr>
        <w:t>8</w:t>
      </w:r>
      <w:r w:rsidRPr="009142FE">
        <w:rPr>
          <w:color w:val="000000"/>
          <w:sz w:val="28"/>
          <w:szCs w:val="28"/>
          <w:shd w:val="clear" w:color="auto" w:fill="FFFFFF"/>
          <w:lang w:eastAsia="en-US"/>
        </w:rPr>
        <w:t xml:space="preserve"> млн. рублей.</w:t>
      </w:r>
    </w:p>
    <w:p w:rsidR="009142FE" w:rsidRPr="009142FE" w:rsidRDefault="009142FE" w:rsidP="00655416">
      <w:pPr>
        <w:widowControl w:val="0"/>
        <w:ind w:firstLine="709"/>
        <w:jc w:val="both"/>
        <w:rPr>
          <w:color w:val="000000"/>
          <w:sz w:val="28"/>
          <w:szCs w:val="28"/>
          <w:shd w:val="clear" w:color="auto" w:fill="FFFFFF"/>
          <w:lang w:eastAsia="en-US"/>
        </w:rPr>
      </w:pPr>
      <w:r w:rsidRPr="009142FE">
        <w:rPr>
          <w:color w:val="000000"/>
          <w:sz w:val="27"/>
          <w:szCs w:val="27"/>
        </w:rPr>
        <w:t xml:space="preserve">В частности, в </w:t>
      </w:r>
      <w:r w:rsidR="00191837">
        <w:rPr>
          <w:color w:val="000000"/>
          <w:sz w:val="28"/>
          <w:szCs w:val="28"/>
          <w:shd w:val="clear" w:color="auto" w:fill="FFFFFF"/>
          <w:lang w:eastAsia="en-US"/>
        </w:rPr>
        <w:t xml:space="preserve">рамках проведения </w:t>
      </w:r>
      <w:r w:rsidRPr="009142FE">
        <w:rPr>
          <w:color w:val="000000"/>
          <w:sz w:val="28"/>
          <w:szCs w:val="28"/>
          <w:shd w:val="clear" w:color="auto" w:fill="FFFFFF"/>
          <w:lang w:eastAsia="en-US"/>
        </w:rPr>
        <w:t>проверки исполнения законодательства при реализации Республиканской адресной программы переселения граждан из аварийного жилищного фонда в городском округе «город Махачкала» установлено, что в нарушение Федерального закона «О контрактной системе в сфере закупок товаров, работ, услуг для обеспечения государственных и муниципальных нужд» заказчиком МКУ «УЖКХ» проведены открытые конкурсы, тогда как требовалось проведение электронных аукционов на общую сумму 722,9 млн. рублей.</w:t>
      </w:r>
    </w:p>
    <w:p w:rsidR="009142FE" w:rsidRDefault="009142FE" w:rsidP="00655416">
      <w:pPr>
        <w:widowControl w:val="0"/>
        <w:ind w:firstLine="709"/>
        <w:jc w:val="both"/>
        <w:rPr>
          <w:color w:val="000000"/>
          <w:sz w:val="28"/>
          <w:szCs w:val="28"/>
          <w:shd w:val="clear" w:color="auto" w:fill="FFFFFF"/>
          <w:lang w:eastAsia="en-US"/>
        </w:rPr>
      </w:pPr>
      <w:r w:rsidRPr="009142FE">
        <w:rPr>
          <w:color w:val="000000"/>
          <w:sz w:val="28"/>
          <w:szCs w:val="28"/>
          <w:shd w:val="clear" w:color="auto" w:fill="FFFFFF"/>
          <w:lang w:eastAsia="en-US"/>
        </w:rPr>
        <w:t>В ходе проведения контрольного мероприятия в Министерстве природных ресурсов и экологии Республики Дагестан</w:t>
      </w:r>
      <w:r w:rsidR="00264F55">
        <w:rPr>
          <w:color w:val="000000"/>
          <w:sz w:val="28"/>
          <w:szCs w:val="28"/>
          <w:shd w:val="clear" w:color="auto" w:fill="FFFFFF"/>
          <w:lang w:eastAsia="en-US"/>
        </w:rPr>
        <w:t xml:space="preserve"> установлен факт</w:t>
      </w:r>
      <w:r w:rsidR="00264F55" w:rsidRPr="00264F55">
        <w:rPr>
          <w:color w:val="000000"/>
          <w:sz w:val="28"/>
          <w:szCs w:val="28"/>
          <w:shd w:val="clear" w:color="auto" w:fill="FFFFFF"/>
          <w:lang w:eastAsia="en-US"/>
        </w:rPr>
        <w:t xml:space="preserve"> </w:t>
      </w:r>
      <w:r w:rsidR="00264F55" w:rsidRPr="009142FE">
        <w:rPr>
          <w:color w:val="000000"/>
          <w:sz w:val="28"/>
          <w:szCs w:val="28"/>
          <w:shd w:val="clear" w:color="auto" w:fill="FFFFFF"/>
          <w:lang w:eastAsia="en-US"/>
        </w:rPr>
        <w:t>заключен</w:t>
      </w:r>
      <w:r w:rsidR="00264F55">
        <w:rPr>
          <w:color w:val="000000"/>
          <w:sz w:val="28"/>
          <w:szCs w:val="28"/>
          <w:shd w:val="clear" w:color="auto" w:fill="FFFFFF"/>
          <w:lang w:eastAsia="en-US"/>
        </w:rPr>
        <w:t>ия контракта</w:t>
      </w:r>
      <w:r w:rsidRPr="009142FE">
        <w:rPr>
          <w:color w:val="000000"/>
          <w:sz w:val="28"/>
          <w:szCs w:val="28"/>
          <w:shd w:val="clear" w:color="auto" w:fill="FFFFFF"/>
          <w:lang w:eastAsia="en-US"/>
        </w:rPr>
        <w:t xml:space="preserve"> </w:t>
      </w:r>
      <w:r w:rsidR="00264F55">
        <w:rPr>
          <w:color w:val="000000"/>
          <w:sz w:val="28"/>
          <w:szCs w:val="28"/>
          <w:shd w:val="clear" w:color="auto" w:fill="FFFFFF"/>
          <w:lang w:eastAsia="en-US"/>
        </w:rPr>
        <w:t>на выполнение работ</w:t>
      </w:r>
      <w:r w:rsidRPr="009142FE">
        <w:rPr>
          <w:color w:val="000000"/>
          <w:sz w:val="28"/>
          <w:szCs w:val="28"/>
          <w:shd w:val="clear" w:color="auto" w:fill="FFFFFF"/>
          <w:lang w:eastAsia="en-US"/>
        </w:rPr>
        <w:t xml:space="preserve"> </w:t>
      </w:r>
      <w:r w:rsidR="00264F55" w:rsidRPr="009142FE">
        <w:rPr>
          <w:color w:val="000000"/>
          <w:sz w:val="28"/>
          <w:szCs w:val="28"/>
          <w:shd w:val="clear" w:color="auto" w:fill="FFFFFF"/>
          <w:lang w:eastAsia="en-US"/>
        </w:rPr>
        <w:t>с ООО «Стиль»</w:t>
      </w:r>
      <w:r w:rsidR="00264F55">
        <w:rPr>
          <w:color w:val="000000"/>
          <w:sz w:val="28"/>
          <w:szCs w:val="28"/>
          <w:shd w:val="clear" w:color="auto" w:fill="FFFFFF"/>
          <w:lang w:eastAsia="en-US"/>
        </w:rPr>
        <w:t>,</w:t>
      </w:r>
      <w:r w:rsidR="00264F55" w:rsidRPr="009142FE">
        <w:rPr>
          <w:color w:val="000000"/>
          <w:sz w:val="28"/>
          <w:szCs w:val="28"/>
          <w:shd w:val="clear" w:color="auto" w:fill="FFFFFF"/>
          <w:lang w:eastAsia="en-US"/>
        </w:rPr>
        <w:t xml:space="preserve"> </w:t>
      </w:r>
      <w:r w:rsidRPr="009142FE">
        <w:rPr>
          <w:color w:val="000000"/>
          <w:sz w:val="28"/>
          <w:szCs w:val="28"/>
          <w:shd w:val="clear" w:color="auto" w:fill="FFFFFF"/>
          <w:lang w:eastAsia="en-US"/>
        </w:rPr>
        <w:t>стои</w:t>
      </w:r>
      <w:r w:rsidR="00264F55">
        <w:rPr>
          <w:color w:val="000000"/>
          <w:sz w:val="28"/>
          <w:szCs w:val="28"/>
          <w:shd w:val="clear" w:color="auto" w:fill="FFFFFF"/>
          <w:lang w:eastAsia="en-US"/>
        </w:rPr>
        <w:t>мостью 30,2 млн. рублей</w:t>
      </w:r>
      <w:r w:rsidR="00264F55" w:rsidRPr="00264F55">
        <w:rPr>
          <w:color w:val="000000"/>
          <w:sz w:val="28"/>
          <w:szCs w:val="28"/>
          <w:shd w:val="clear" w:color="auto" w:fill="FFFFFF"/>
          <w:lang w:eastAsia="en-US"/>
        </w:rPr>
        <w:t xml:space="preserve"> </w:t>
      </w:r>
      <w:r w:rsidR="00264F55" w:rsidRPr="009142FE">
        <w:rPr>
          <w:color w:val="000000"/>
          <w:sz w:val="28"/>
          <w:szCs w:val="28"/>
          <w:shd w:val="clear" w:color="auto" w:fill="FFFFFF"/>
          <w:lang w:eastAsia="en-US"/>
        </w:rPr>
        <w:t>с нарушением требований</w:t>
      </w:r>
      <w:r w:rsidR="00264F55">
        <w:rPr>
          <w:color w:val="000000"/>
          <w:sz w:val="28"/>
          <w:szCs w:val="28"/>
          <w:shd w:val="clear" w:color="auto" w:fill="FFFFFF"/>
          <w:lang w:eastAsia="en-US"/>
        </w:rPr>
        <w:t xml:space="preserve"> законодательства о контрактной системе.</w:t>
      </w:r>
    </w:p>
    <w:p w:rsidR="00702572" w:rsidRPr="009142FE" w:rsidRDefault="00702572" w:rsidP="00655416">
      <w:pPr>
        <w:widowControl w:val="0"/>
        <w:ind w:firstLine="709"/>
        <w:jc w:val="both"/>
        <w:rPr>
          <w:color w:val="000000"/>
          <w:sz w:val="28"/>
          <w:szCs w:val="28"/>
          <w:shd w:val="clear" w:color="auto" w:fill="FFFFFF"/>
          <w:lang w:eastAsia="en-US"/>
        </w:rPr>
      </w:pPr>
    </w:p>
    <w:p w:rsidR="009142FE" w:rsidRDefault="009142FE" w:rsidP="00655416">
      <w:pPr>
        <w:widowControl w:val="0"/>
        <w:ind w:firstLine="709"/>
        <w:jc w:val="both"/>
        <w:rPr>
          <w:bCs/>
          <w:sz w:val="28"/>
          <w:szCs w:val="28"/>
          <w:lang w:eastAsia="de-DE"/>
        </w:rPr>
      </w:pPr>
      <w:r w:rsidRPr="009142FE">
        <w:rPr>
          <w:bCs/>
          <w:sz w:val="28"/>
          <w:szCs w:val="28"/>
          <w:lang w:eastAsia="de-DE"/>
        </w:rPr>
        <w:lastRenderedPageBreak/>
        <w:t xml:space="preserve">Министерством по национальной политике </w:t>
      </w:r>
      <w:r w:rsidR="003852BD" w:rsidRPr="009142FE">
        <w:rPr>
          <w:color w:val="000000"/>
          <w:sz w:val="28"/>
          <w:szCs w:val="28"/>
          <w:shd w:val="clear" w:color="auto" w:fill="FFFFFF"/>
          <w:lang w:eastAsia="en-US"/>
        </w:rPr>
        <w:t>Республики Дагестан</w:t>
      </w:r>
      <w:r w:rsidRPr="009142FE">
        <w:rPr>
          <w:bCs/>
          <w:sz w:val="28"/>
          <w:szCs w:val="28"/>
          <w:lang w:eastAsia="de-DE"/>
        </w:rPr>
        <w:t xml:space="preserve"> в 2014 году проведены торги на общую сумму 51,9 млн. рублей без обоснования начальной максимальной цены контракта.</w:t>
      </w:r>
      <w:r w:rsidR="001E0C93">
        <w:rPr>
          <w:bCs/>
          <w:sz w:val="28"/>
          <w:szCs w:val="28"/>
          <w:lang w:eastAsia="de-DE"/>
        </w:rPr>
        <w:t xml:space="preserve"> </w:t>
      </w:r>
      <w:r w:rsidRPr="009142FE">
        <w:rPr>
          <w:bCs/>
          <w:sz w:val="28"/>
          <w:szCs w:val="28"/>
          <w:lang w:eastAsia="de-DE"/>
        </w:rPr>
        <w:t>ГКУ РД «Дагсельхозстрой» без проведения конкурсных процедур заключены государственные конт</w:t>
      </w:r>
      <w:r w:rsidR="00413048">
        <w:rPr>
          <w:bCs/>
          <w:sz w:val="28"/>
          <w:szCs w:val="28"/>
          <w:lang w:eastAsia="de-DE"/>
        </w:rPr>
        <w:t>ракты на сумму 3,3 млн. рублей.</w:t>
      </w:r>
    </w:p>
    <w:p w:rsidR="009142FE" w:rsidRPr="009142FE" w:rsidRDefault="009142FE" w:rsidP="00655416">
      <w:pPr>
        <w:widowControl w:val="0"/>
        <w:shd w:val="clear" w:color="auto" w:fill="FFFFFF"/>
        <w:ind w:firstLine="709"/>
        <w:jc w:val="both"/>
        <w:rPr>
          <w:color w:val="000000"/>
          <w:sz w:val="28"/>
          <w:szCs w:val="28"/>
          <w:shd w:val="clear" w:color="auto" w:fill="FFFFFF"/>
          <w:lang w:eastAsia="en-US"/>
        </w:rPr>
      </w:pPr>
      <w:r w:rsidRPr="009142FE">
        <w:rPr>
          <w:color w:val="000000"/>
          <w:sz w:val="28"/>
          <w:szCs w:val="28"/>
          <w:shd w:val="clear" w:color="auto" w:fill="FFFFFF"/>
          <w:lang w:eastAsia="en-US"/>
        </w:rPr>
        <w:t>Анализ результатов контрольных мероприятий, проведенных Счетной палатой</w:t>
      </w:r>
      <w:r w:rsidR="00FD23B6">
        <w:rPr>
          <w:color w:val="000000"/>
          <w:sz w:val="28"/>
          <w:szCs w:val="28"/>
          <w:shd w:val="clear" w:color="auto" w:fill="FFFFFF"/>
          <w:lang w:eastAsia="en-US"/>
        </w:rPr>
        <w:t>,</w:t>
      </w:r>
      <w:r w:rsidRPr="009142FE">
        <w:rPr>
          <w:color w:val="000000"/>
          <w:sz w:val="28"/>
          <w:szCs w:val="28"/>
          <w:shd w:val="clear" w:color="auto" w:fill="FFFFFF"/>
          <w:lang w:eastAsia="en-US"/>
        </w:rPr>
        <w:t xml:space="preserve"> показал наличие </w:t>
      </w:r>
      <w:r w:rsidR="00AD73A1">
        <w:rPr>
          <w:color w:val="000000"/>
          <w:sz w:val="28"/>
          <w:szCs w:val="28"/>
          <w:shd w:val="clear" w:color="auto" w:fill="FFFFFF"/>
          <w:lang w:eastAsia="en-US"/>
        </w:rPr>
        <w:t xml:space="preserve">следующих </w:t>
      </w:r>
      <w:r w:rsidRPr="009142FE">
        <w:rPr>
          <w:color w:val="000000"/>
          <w:sz w:val="28"/>
          <w:szCs w:val="28"/>
          <w:shd w:val="clear" w:color="auto" w:fill="FFFFFF"/>
          <w:lang w:eastAsia="en-US"/>
        </w:rPr>
        <w:t>типичных нарушений законодательства о закупка</w:t>
      </w:r>
      <w:r w:rsidR="00AD73A1">
        <w:rPr>
          <w:color w:val="000000"/>
          <w:sz w:val="28"/>
          <w:szCs w:val="28"/>
          <w:shd w:val="clear" w:color="auto" w:fill="FFFFFF"/>
          <w:lang w:eastAsia="en-US"/>
        </w:rPr>
        <w:t>х, влияющих на их эффективность</w:t>
      </w:r>
      <w:r w:rsidRPr="009142FE">
        <w:rPr>
          <w:color w:val="000000"/>
          <w:sz w:val="28"/>
          <w:szCs w:val="28"/>
          <w:shd w:val="clear" w:color="auto" w:fill="FFFFFF"/>
          <w:lang w:eastAsia="en-US"/>
        </w:rPr>
        <w:t>:</w:t>
      </w:r>
    </w:p>
    <w:p w:rsidR="009142FE" w:rsidRPr="009142FE" w:rsidRDefault="00283083" w:rsidP="00655416">
      <w:pPr>
        <w:widowControl w:val="0"/>
        <w:shd w:val="clear" w:color="auto" w:fill="FFFFFF"/>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нарушение требований закона к ведению планов-графиков, размещению информации о закупках;</w:t>
      </w:r>
    </w:p>
    <w:p w:rsidR="009142FE" w:rsidRPr="009142FE" w:rsidRDefault="00283083" w:rsidP="00655416">
      <w:pPr>
        <w:widowControl w:val="0"/>
        <w:shd w:val="clear" w:color="auto" w:fill="FFFFFF"/>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несоблюдение порядка проведения торгов и заключения контрактов;</w:t>
      </w:r>
    </w:p>
    <w:p w:rsidR="009142FE" w:rsidRPr="009142FE" w:rsidRDefault="00283083" w:rsidP="00655416">
      <w:pPr>
        <w:widowControl w:val="0"/>
        <w:shd w:val="clear" w:color="auto" w:fill="FFFFFF"/>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нарушение условий контрактов, в том числе необоснованное их изменение; </w:t>
      </w:r>
    </w:p>
    <w:p w:rsidR="009142FE" w:rsidRPr="009142FE" w:rsidRDefault="00283083" w:rsidP="00655416">
      <w:pPr>
        <w:widowControl w:val="0"/>
        <w:shd w:val="clear" w:color="auto" w:fill="FFFFFF"/>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заключение контрактов без надлежащего обеспечения исполнения, представление фиктивных банковских гарантий;</w:t>
      </w:r>
    </w:p>
    <w:p w:rsidR="009142FE" w:rsidRPr="009142FE" w:rsidRDefault="00BC20CE" w:rsidP="00655416">
      <w:pPr>
        <w:widowControl w:val="0"/>
        <w:shd w:val="clear" w:color="auto" w:fill="FFFFFF"/>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непринятие заказчиками мер по предъявлению требований о выплате неустойки, расторжению контрактов;</w:t>
      </w:r>
    </w:p>
    <w:p w:rsidR="009142FE" w:rsidRPr="009142FE" w:rsidRDefault="0095150E" w:rsidP="00655416">
      <w:pPr>
        <w:widowControl w:val="0"/>
        <w:shd w:val="clear" w:color="auto" w:fill="FFFFFF"/>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несвоевременно</w:t>
      </w:r>
      <w:r w:rsidR="00B852B3">
        <w:rPr>
          <w:color w:val="000000"/>
          <w:sz w:val="28"/>
          <w:szCs w:val="28"/>
          <w:shd w:val="clear" w:color="auto" w:fill="FFFFFF"/>
          <w:lang w:eastAsia="en-US"/>
        </w:rPr>
        <w:t>е</w:t>
      </w:r>
      <w:r w:rsidR="009142FE" w:rsidRPr="009142FE">
        <w:rPr>
          <w:color w:val="000000"/>
          <w:sz w:val="28"/>
          <w:szCs w:val="28"/>
          <w:shd w:val="clear" w:color="auto" w:fill="FFFFFF"/>
          <w:lang w:eastAsia="en-US"/>
        </w:rPr>
        <w:t xml:space="preserve"> представлени</w:t>
      </w:r>
      <w:r w:rsidR="00B852B3">
        <w:rPr>
          <w:color w:val="000000"/>
          <w:sz w:val="28"/>
          <w:szCs w:val="28"/>
          <w:shd w:val="clear" w:color="auto" w:fill="FFFFFF"/>
          <w:lang w:eastAsia="en-US"/>
        </w:rPr>
        <w:t>е</w:t>
      </w:r>
      <w:r w:rsidR="009142FE" w:rsidRPr="009142FE">
        <w:rPr>
          <w:color w:val="000000"/>
          <w:sz w:val="28"/>
          <w:szCs w:val="28"/>
          <w:shd w:val="clear" w:color="auto" w:fill="FFFFFF"/>
          <w:lang w:eastAsia="en-US"/>
        </w:rPr>
        <w:t xml:space="preserve"> в федеральный орган исполнительной власти, уполномоченный на ведение реестра контрактов, заключенных заказчиками, сведений, подлежащих включению в такие реестры контрактов;</w:t>
      </w:r>
    </w:p>
    <w:p w:rsidR="009142FE" w:rsidRPr="009142FE" w:rsidRDefault="0095150E" w:rsidP="00655416">
      <w:pPr>
        <w:widowControl w:val="0"/>
        <w:shd w:val="clear" w:color="auto" w:fill="FFFFFF"/>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неправильное определение способа определения поставщика (подрядчика, исполнителя) – заключение контрактов с единственными поставщиками вместо проведения процедуры отбора конкурентным способом;</w:t>
      </w:r>
    </w:p>
    <w:p w:rsidR="009142FE" w:rsidRPr="009142FE" w:rsidRDefault="00546B50" w:rsidP="00655416">
      <w:pPr>
        <w:widowControl w:val="0"/>
        <w:shd w:val="clear" w:color="auto" w:fill="FFFFFF"/>
        <w:ind w:firstLine="709"/>
        <w:jc w:val="both"/>
        <w:rPr>
          <w:color w:val="000000"/>
          <w:sz w:val="28"/>
          <w:szCs w:val="28"/>
          <w:shd w:val="clear" w:color="auto" w:fill="FFFFFF"/>
          <w:lang w:eastAsia="en-US"/>
        </w:rPr>
      </w:pPr>
      <w:r>
        <w:rPr>
          <w:color w:val="000000"/>
          <w:sz w:val="28"/>
          <w:szCs w:val="28"/>
          <w:shd w:val="clear" w:color="auto" w:fill="FFFFFF"/>
          <w:lang w:eastAsia="en-US"/>
        </w:rPr>
        <w:t>-</w:t>
      </w:r>
      <w:r w:rsidR="009142FE" w:rsidRPr="009142FE">
        <w:rPr>
          <w:color w:val="000000"/>
          <w:sz w:val="28"/>
          <w:szCs w:val="28"/>
          <w:shd w:val="clear" w:color="auto" w:fill="FFFFFF"/>
          <w:lang w:eastAsia="en-US"/>
        </w:rPr>
        <w:t xml:space="preserve"> нарушение порядка размещения заказа у единственного поставщика подрядчика, исполнителя.</w:t>
      </w:r>
    </w:p>
    <w:p w:rsidR="009142FE" w:rsidRPr="009142FE" w:rsidRDefault="009142FE" w:rsidP="00655416">
      <w:pPr>
        <w:widowControl w:val="0"/>
        <w:shd w:val="clear" w:color="auto" w:fill="FFFFFF"/>
        <w:ind w:firstLine="709"/>
        <w:jc w:val="both"/>
        <w:rPr>
          <w:color w:val="000000"/>
          <w:sz w:val="28"/>
          <w:szCs w:val="28"/>
          <w:shd w:val="clear" w:color="auto" w:fill="FFFFFF"/>
          <w:lang w:eastAsia="en-US"/>
        </w:rPr>
      </w:pPr>
    </w:p>
    <w:p w:rsidR="00B358BB" w:rsidRPr="00567AE2" w:rsidRDefault="00B358BB" w:rsidP="00655416">
      <w:pPr>
        <w:pStyle w:val="a6"/>
        <w:keepNext w:val="0"/>
        <w:widowControl w:val="0"/>
        <w:outlineLvl w:val="9"/>
        <w:rPr>
          <w:szCs w:val="28"/>
        </w:rPr>
      </w:pPr>
      <w:r w:rsidRPr="00567AE2">
        <w:rPr>
          <w:szCs w:val="28"/>
          <w:lang w:val="en-US"/>
        </w:rPr>
        <w:t>VI</w:t>
      </w:r>
      <w:r w:rsidRPr="00567AE2">
        <w:rPr>
          <w:szCs w:val="28"/>
        </w:rPr>
        <w:t>. Экспертно-аналитическая деятельность</w:t>
      </w:r>
      <w:bookmarkEnd w:id="5"/>
    </w:p>
    <w:p w:rsidR="00B358BB" w:rsidRPr="00E17C3E" w:rsidRDefault="00B358BB" w:rsidP="00655416">
      <w:pPr>
        <w:widowControl w:val="0"/>
        <w:ind w:firstLine="709"/>
        <w:jc w:val="both"/>
        <w:rPr>
          <w:b/>
          <w:sz w:val="28"/>
          <w:szCs w:val="28"/>
          <w:highlight w:val="yellow"/>
          <w:u w:val="single"/>
        </w:rPr>
      </w:pPr>
    </w:p>
    <w:p w:rsidR="00B358BB" w:rsidRPr="00AB0306" w:rsidRDefault="00EE574D" w:rsidP="00655416">
      <w:pPr>
        <w:pStyle w:val="a3"/>
        <w:widowControl w:val="0"/>
        <w:ind w:firstLine="709"/>
        <w:rPr>
          <w:szCs w:val="28"/>
        </w:rPr>
      </w:pPr>
      <w:r w:rsidRPr="00AB0306">
        <w:rPr>
          <w:color w:val="111111"/>
          <w:szCs w:val="28"/>
          <w:shd w:val="clear" w:color="auto" w:fill="FFFFFF"/>
        </w:rPr>
        <w:t xml:space="preserve">6.1. </w:t>
      </w:r>
      <w:r w:rsidR="00B358BB" w:rsidRPr="00AB0306">
        <w:rPr>
          <w:color w:val="111111"/>
          <w:szCs w:val="28"/>
          <w:shd w:val="clear" w:color="auto" w:fill="FFFFFF"/>
        </w:rPr>
        <w:t xml:space="preserve">В процессе реализации задач, определенных </w:t>
      </w:r>
      <w:r w:rsidR="00B358BB" w:rsidRPr="00AB0306">
        <w:rPr>
          <w:szCs w:val="28"/>
        </w:rPr>
        <w:t>Законом Р</w:t>
      </w:r>
      <w:r w:rsidR="00F56931">
        <w:rPr>
          <w:szCs w:val="28"/>
        </w:rPr>
        <w:t>еспублики Дагестан</w:t>
      </w:r>
      <w:r w:rsidR="00B358BB" w:rsidRPr="00AB0306">
        <w:rPr>
          <w:szCs w:val="28"/>
        </w:rPr>
        <w:t xml:space="preserve"> от 15 но</w:t>
      </w:r>
      <w:r w:rsidR="002D2A9A" w:rsidRPr="00AB0306">
        <w:rPr>
          <w:szCs w:val="28"/>
        </w:rPr>
        <w:t xml:space="preserve">ября 2011 года № 72 «О Счетной </w:t>
      </w:r>
      <w:r w:rsidR="00B358BB" w:rsidRPr="00AB0306">
        <w:rPr>
          <w:szCs w:val="28"/>
        </w:rPr>
        <w:t>палате Республики Дагестан и некоторых вопросах деятельности контрольно-счетных органов муниципальных образований» в отчетном году Счетной палатой осуществлял</w:t>
      </w:r>
      <w:r w:rsidR="004B60FE" w:rsidRPr="00AB0306">
        <w:rPr>
          <w:szCs w:val="28"/>
        </w:rPr>
        <w:t>ась экспертно-аналитическая дея</w:t>
      </w:r>
      <w:r w:rsidR="00C00873" w:rsidRPr="00AB0306">
        <w:rPr>
          <w:szCs w:val="28"/>
        </w:rPr>
        <w:t>тельность.</w:t>
      </w:r>
    </w:p>
    <w:p w:rsidR="00B358BB" w:rsidRPr="00702572" w:rsidRDefault="00B358BB" w:rsidP="00655416">
      <w:pPr>
        <w:pStyle w:val="a3"/>
        <w:widowControl w:val="0"/>
        <w:ind w:firstLine="709"/>
        <w:rPr>
          <w:spacing w:val="-6"/>
          <w:szCs w:val="28"/>
        </w:rPr>
      </w:pPr>
      <w:r w:rsidRPr="00702572">
        <w:rPr>
          <w:spacing w:val="-6"/>
          <w:szCs w:val="28"/>
        </w:rPr>
        <w:t>В соответствии со стандартом</w:t>
      </w:r>
      <w:r w:rsidR="002B4999" w:rsidRPr="00702572">
        <w:rPr>
          <w:spacing w:val="-6"/>
          <w:szCs w:val="28"/>
        </w:rPr>
        <w:t xml:space="preserve"> </w:t>
      </w:r>
      <w:r w:rsidR="00C00873" w:rsidRPr="00702572">
        <w:rPr>
          <w:spacing w:val="-6"/>
          <w:szCs w:val="28"/>
        </w:rPr>
        <w:t xml:space="preserve">государственного финансового контроля </w:t>
      </w:r>
      <w:r w:rsidRPr="00702572">
        <w:rPr>
          <w:spacing w:val="-6"/>
          <w:szCs w:val="28"/>
        </w:rPr>
        <w:t>«</w:t>
      </w:r>
      <w:r w:rsidR="00AB2749" w:rsidRPr="00702572">
        <w:rPr>
          <w:spacing w:val="-6"/>
          <w:szCs w:val="28"/>
        </w:rPr>
        <w:t>Финансово</w:t>
      </w:r>
      <w:r w:rsidR="002B4999" w:rsidRPr="00702572">
        <w:rPr>
          <w:spacing w:val="-6"/>
          <w:szCs w:val="28"/>
        </w:rPr>
        <w:t>-</w:t>
      </w:r>
      <w:r w:rsidR="00AB2749" w:rsidRPr="00702572">
        <w:rPr>
          <w:spacing w:val="-6"/>
          <w:szCs w:val="28"/>
        </w:rPr>
        <w:t>экономическая экспертиза проектов нормативных правовых актов Республики Дагестан</w:t>
      </w:r>
      <w:r w:rsidR="00C00873" w:rsidRPr="00702572">
        <w:rPr>
          <w:spacing w:val="-6"/>
          <w:szCs w:val="28"/>
        </w:rPr>
        <w:t xml:space="preserve">» </w:t>
      </w:r>
      <w:r w:rsidRPr="00702572">
        <w:rPr>
          <w:spacing w:val="-6"/>
          <w:szCs w:val="28"/>
        </w:rPr>
        <w:t>в 201</w:t>
      </w:r>
      <w:r w:rsidR="00EE4CB9" w:rsidRPr="00702572">
        <w:rPr>
          <w:spacing w:val="-6"/>
          <w:szCs w:val="28"/>
        </w:rPr>
        <w:t>5</w:t>
      </w:r>
      <w:r w:rsidRPr="00702572">
        <w:rPr>
          <w:spacing w:val="-6"/>
          <w:szCs w:val="28"/>
        </w:rPr>
        <w:t xml:space="preserve"> году проведена </w:t>
      </w:r>
      <w:r w:rsidR="005A63C5" w:rsidRPr="00702572">
        <w:rPr>
          <w:spacing w:val="-6"/>
          <w:szCs w:val="28"/>
        </w:rPr>
        <w:t xml:space="preserve">финансово-экономическая </w:t>
      </w:r>
      <w:r w:rsidR="00A53EDE" w:rsidRPr="00702572">
        <w:rPr>
          <w:spacing w:val="-6"/>
          <w:szCs w:val="28"/>
        </w:rPr>
        <w:t>экспертиза 3</w:t>
      </w:r>
      <w:r w:rsidR="00F425BD" w:rsidRPr="00702572">
        <w:rPr>
          <w:spacing w:val="-6"/>
          <w:szCs w:val="28"/>
        </w:rPr>
        <w:t>68</w:t>
      </w:r>
      <w:r w:rsidRPr="00702572">
        <w:rPr>
          <w:spacing w:val="-6"/>
          <w:szCs w:val="28"/>
        </w:rPr>
        <w:t xml:space="preserve"> </w:t>
      </w:r>
      <w:r w:rsidR="00495F00" w:rsidRPr="00702572">
        <w:rPr>
          <w:spacing w:val="-6"/>
          <w:szCs w:val="28"/>
        </w:rPr>
        <w:t xml:space="preserve">проектов </w:t>
      </w:r>
      <w:r w:rsidRPr="00702572">
        <w:rPr>
          <w:spacing w:val="-6"/>
          <w:szCs w:val="28"/>
        </w:rPr>
        <w:t>нормативных правовых актов Р</w:t>
      </w:r>
      <w:r w:rsidR="0069744E" w:rsidRPr="00702572">
        <w:rPr>
          <w:spacing w:val="-6"/>
          <w:szCs w:val="28"/>
        </w:rPr>
        <w:t xml:space="preserve">еспублики </w:t>
      </w:r>
      <w:r w:rsidRPr="00702572">
        <w:rPr>
          <w:spacing w:val="-6"/>
          <w:szCs w:val="28"/>
        </w:rPr>
        <w:t>Д</w:t>
      </w:r>
      <w:r w:rsidR="0069744E" w:rsidRPr="00702572">
        <w:rPr>
          <w:spacing w:val="-6"/>
          <w:szCs w:val="28"/>
        </w:rPr>
        <w:t>агестан</w:t>
      </w:r>
      <w:r w:rsidRPr="00702572">
        <w:rPr>
          <w:spacing w:val="-6"/>
          <w:szCs w:val="28"/>
        </w:rPr>
        <w:t>, в том числе:</w:t>
      </w:r>
    </w:p>
    <w:p w:rsidR="00D53518" w:rsidRPr="00AB0306" w:rsidRDefault="00CD426C" w:rsidP="00655416">
      <w:pPr>
        <w:pStyle w:val="a3"/>
        <w:widowControl w:val="0"/>
        <w:ind w:firstLine="709"/>
        <w:rPr>
          <w:szCs w:val="28"/>
        </w:rPr>
      </w:pPr>
      <w:r>
        <w:rPr>
          <w:szCs w:val="28"/>
        </w:rPr>
        <w:t>-</w:t>
      </w:r>
      <w:r w:rsidR="00A15DF8" w:rsidRPr="00AB0306">
        <w:rPr>
          <w:szCs w:val="28"/>
        </w:rPr>
        <w:t xml:space="preserve"> проектов законов Р</w:t>
      </w:r>
      <w:r>
        <w:rPr>
          <w:szCs w:val="28"/>
        </w:rPr>
        <w:t xml:space="preserve">еспублики </w:t>
      </w:r>
      <w:r w:rsidR="00A15DF8" w:rsidRPr="00AB0306">
        <w:rPr>
          <w:szCs w:val="28"/>
        </w:rPr>
        <w:t>Д</w:t>
      </w:r>
      <w:r>
        <w:rPr>
          <w:szCs w:val="28"/>
        </w:rPr>
        <w:t>агестан</w:t>
      </w:r>
      <w:r w:rsidR="00A15DF8" w:rsidRPr="00AB0306">
        <w:rPr>
          <w:szCs w:val="28"/>
        </w:rPr>
        <w:t xml:space="preserve"> </w:t>
      </w:r>
      <w:r w:rsidR="001153FC" w:rsidRPr="00AB0306">
        <w:rPr>
          <w:szCs w:val="28"/>
        </w:rPr>
        <w:t>–</w:t>
      </w:r>
      <w:r w:rsidR="00EE4A02" w:rsidRPr="00AB0306">
        <w:rPr>
          <w:szCs w:val="28"/>
        </w:rPr>
        <w:t xml:space="preserve"> </w:t>
      </w:r>
      <w:r w:rsidR="00A53EDE" w:rsidRPr="00AB0306">
        <w:rPr>
          <w:szCs w:val="28"/>
        </w:rPr>
        <w:t>49</w:t>
      </w:r>
      <w:r w:rsidR="00B358BB" w:rsidRPr="00AB0306">
        <w:rPr>
          <w:szCs w:val="28"/>
        </w:rPr>
        <w:t xml:space="preserve">, из них </w:t>
      </w:r>
      <w:r w:rsidR="006F747E" w:rsidRPr="00AB0306">
        <w:rPr>
          <w:szCs w:val="28"/>
        </w:rPr>
        <w:t>8</w:t>
      </w:r>
      <w:r w:rsidR="00540DCD" w:rsidRPr="00AB0306">
        <w:rPr>
          <w:szCs w:val="28"/>
        </w:rPr>
        <w:t xml:space="preserve"> </w:t>
      </w:r>
      <w:r w:rsidR="00B358BB" w:rsidRPr="00AB0306">
        <w:rPr>
          <w:szCs w:val="28"/>
        </w:rPr>
        <w:t>закл</w:t>
      </w:r>
      <w:r w:rsidR="002B4999" w:rsidRPr="00AB0306">
        <w:rPr>
          <w:szCs w:val="28"/>
        </w:rPr>
        <w:t xml:space="preserve">ючений на </w:t>
      </w:r>
      <w:r w:rsidR="0096638D" w:rsidRPr="00AB0306">
        <w:rPr>
          <w:szCs w:val="28"/>
        </w:rPr>
        <w:t xml:space="preserve">законопроекты о </w:t>
      </w:r>
      <w:r w:rsidR="002B4999" w:rsidRPr="00AB0306">
        <w:rPr>
          <w:szCs w:val="28"/>
        </w:rPr>
        <w:t>внесени</w:t>
      </w:r>
      <w:r w:rsidR="0096638D" w:rsidRPr="00AB0306">
        <w:rPr>
          <w:szCs w:val="28"/>
        </w:rPr>
        <w:t>и</w:t>
      </w:r>
      <w:r w:rsidR="002B4999" w:rsidRPr="00AB0306">
        <w:rPr>
          <w:szCs w:val="28"/>
        </w:rPr>
        <w:t xml:space="preserve"> изменений в З</w:t>
      </w:r>
      <w:r w:rsidR="00B358BB" w:rsidRPr="00AB0306">
        <w:rPr>
          <w:szCs w:val="28"/>
        </w:rPr>
        <w:t>акон Р</w:t>
      </w:r>
      <w:r w:rsidR="00F56931">
        <w:rPr>
          <w:szCs w:val="28"/>
        </w:rPr>
        <w:t xml:space="preserve">еспублики Дагестан </w:t>
      </w:r>
      <w:r w:rsidR="00B358BB" w:rsidRPr="00AB0306">
        <w:rPr>
          <w:szCs w:val="28"/>
        </w:rPr>
        <w:t>«О республиканском бюджете Республики Дагестан на 201</w:t>
      </w:r>
      <w:r w:rsidR="004228FF">
        <w:rPr>
          <w:szCs w:val="28"/>
        </w:rPr>
        <w:t>5</w:t>
      </w:r>
      <w:r w:rsidR="00B358BB" w:rsidRPr="00AB0306">
        <w:rPr>
          <w:szCs w:val="28"/>
        </w:rPr>
        <w:t xml:space="preserve"> год и на плановый период 201</w:t>
      </w:r>
      <w:r w:rsidR="004228FF">
        <w:rPr>
          <w:szCs w:val="28"/>
        </w:rPr>
        <w:t>6</w:t>
      </w:r>
      <w:r w:rsidR="00B358BB" w:rsidRPr="00AB0306">
        <w:rPr>
          <w:szCs w:val="28"/>
        </w:rPr>
        <w:t xml:space="preserve"> и 201</w:t>
      </w:r>
      <w:r w:rsidR="004228FF">
        <w:rPr>
          <w:szCs w:val="28"/>
        </w:rPr>
        <w:t>7</w:t>
      </w:r>
      <w:r w:rsidR="00B358BB" w:rsidRPr="00AB0306">
        <w:rPr>
          <w:szCs w:val="28"/>
        </w:rPr>
        <w:t xml:space="preserve"> годов»;</w:t>
      </w:r>
    </w:p>
    <w:p w:rsidR="00B358BB" w:rsidRPr="00AB0306" w:rsidRDefault="00CD426C" w:rsidP="00655416">
      <w:pPr>
        <w:pStyle w:val="a3"/>
        <w:widowControl w:val="0"/>
        <w:ind w:firstLine="709"/>
        <w:rPr>
          <w:szCs w:val="28"/>
        </w:rPr>
      </w:pPr>
      <w:r>
        <w:rPr>
          <w:szCs w:val="28"/>
        </w:rPr>
        <w:t>-</w:t>
      </w:r>
      <w:r w:rsidR="00D53518" w:rsidRPr="00AB0306">
        <w:rPr>
          <w:szCs w:val="28"/>
        </w:rPr>
        <w:t xml:space="preserve"> </w:t>
      </w:r>
      <w:r w:rsidR="00B358BB" w:rsidRPr="00AB0306">
        <w:rPr>
          <w:szCs w:val="28"/>
        </w:rPr>
        <w:t>проектов ук</w:t>
      </w:r>
      <w:r w:rsidR="00EE4A02" w:rsidRPr="00AB0306">
        <w:rPr>
          <w:szCs w:val="28"/>
        </w:rPr>
        <w:t>азов и распоряжений Главы Р</w:t>
      </w:r>
      <w:r w:rsidR="00444027">
        <w:rPr>
          <w:szCs w:val="28"/>
        </w:rPr>
        <w:t xml:space="preserve">еспублики </w:t>
      </w:r>
      <w:r w:rsidR="00EE4A02" w:rsidRPr="00AB0306">
        <w:rPr>
          <w:szCs w:val="28"/>
        </w:rPr>
        <w:t>Д</w:t>
      </w:r>
      <w:r w:rsidR="00444027">
        <w:rPr>
          <w:szCs w:val="28"/>
        </w:rPr>
        <w:t>агестан</w:t>
      </w:r>
      <w:r w:rsidR="00EE4A02" w:rsidRPr="00AB0306">
        <w:rPr>
          <w:szCs w:val="28"/>
        </w:rPr>
        <w:t xml:space="preserve"> </w:t>
      </w:r>
      <w:r w:rsidR="005A646E" w:rsidRPr="00AB0306">
        <w:rPr>
          <w:szCs w:val="28"/>
        </w:rPr>
        <w:t>–</w:t>
      </w:r>
      <w:r w:rsidR="00EE4A02" w:rsidRPr="00AB0306">
        <w:rPr>
          <w:szCs w:val="28"/>
        </w:rPr>
        <w:t xml:space="preserve"> </w:t>
      </w:r>
      <w:r w:rsidR="006F747E" w:rsidRPr="00AB0306">
        <w:rPr>
          <w:szCs w:val="28"/>
        </w:rPr>
        <w:t>109</w:t>
      </w:r>
      <w:r w:rsidR="00B358BB" w:rsidRPr="00AB0306">
        <w:rPr>
          <w:szCs w:val="28"/>
        </w:rPr>
        <w:t>;</w:t>
      </w:r>
    </w:p>
    <w:p w:rsidR="00B358BB" w:rsidRDefault="00CD426C" w:rsidP="00655416">
      <w:pPr>
        <w:pStyle w:val="a3"/>
        <w:widowControl w:val="0"/>
        <w:ind w:firstLine="709"/>
        <w:rPr>
          <w:szCs w:val="28"/>
        </w:rPr>
      </w:pPr>
      <w:r>
        <w:rPr>
          <w:szCs w:val="28"/>
        </w:rPr>
        <w:t>-</w:t>
      </w:r>
      <w:r w:rsidR="00942AEA" w:rsidRPr="00AB0306">
        <w:rPr>
          <w:szCs w:val="28"/>
        </w:rPr>
        <w:t xml:space="preserve"> </w:t>
      </w:r>
      <w:r w:rsidR="00B358BB" w:rsidRPr="00AB0306">
        <w:rPr>
          <w:szCs w:val="28"/>
        </w:rPr>
        <w:t>проектов по</w:t>
      </w:r>
      <w:r w:rsidR="00EE4A02" w:rsidRPr="00AB0306">
        <w:rPr>
          <w:szCs w:val="28"/>
        </w:rPr>
        <w:t xml:space="preserve">становлений Правительства </w:t>
      </w:r>
      <w:r w:rsidR="00444027" w:rsidRPr="00AB0306">
        <w:rPr>
          <w:szCs w:val="28"/>
        </w:rPr>
        <w:t>Р</w:t>
      </w:r>
      <w:r w:rsidR="00444027">
        <w:rPr>
          <w:szCs w:val="28"/>
        </w:rPr>
        <w:t xml:space="preserve">еспублики </w:t>
      </w:r>
      <w:r w:rsidR="00444027" w:rsidRPr="00AB0306">
        <w:rPr>
          <w:szCs w:val="28"/>
        </w:rPr>
        <w:t>Д</w:t>
      </w:r>
      <w:r w:rsidR="00444027">
        <w:rPr>
          <w:szCs w:val="28"/>
        </w:rPr>
        <w:t>агестан</w:t>
      </w:r>
      <w:r w:rsidR="00EE4A02" w:rsidRPr="00AB0306">
        <w:rPr>
          <w:szCs w:val="28"/>
        </w:rPr>
        <w:t xml:space="preserve"> </w:t>
      </w:r>
      <w:r w:rsidR="005A646E" w:rsidRPr="00AB0306">
        <w:rPr>
          <w:szCs w:val="28"/>
        </w:rPr>
        <w:t>–</w:t>
      </w:r>
      <w:r w:rsidR="00EE4A02" w:rsidRPr="00AB0306">
        <w:rPr>
          <w:szCs w:val="28"/>
        </w:rPr>
        <w:t xml:space="preserve"> </w:t>
      </w:r>
      <w:r w:rsidR="006F747E" w:rsidRPr="00AB0306">
        <w:rPr>
          <w:szCs w:val="28"/>
        </w:rPr>
        <w:t>210</w:t>
      </w:r>
      <w:r w:rsidR="00B358BB" w:rsidRPr="00AB0306">
        <w:rPr>
          <w:szCs w:val="28"/>
        </w:rPr>
        <w:t>.</w:t>
      </w:r>
    </w:p>
    <w:p w:rsidR="00AE2082" w:rsidRDefault="00AE2082" w:rsidP="00655416">
      <w:pPr>
        <w:pStyle w:val="a3"/>
        <w:widowControl w:val="0"/>
        <w:ind w:firstLine="709"/>
        <w:rPr>
          <w:b/>
          <w:bCs/>
          <w:szCs w:val="28"/>
        </w:rPr>
      </w:pPr>
    </w:p>
    <w:p w:rsidR="00D07184" w:rsidRDefault="00D07184" w:rsidP="00655416">
      <w:pPr>
        <w:pStyle w:val="a3"/>
        <w:widowControl w:val="0"/>
        <w:ind w:firstLine="709"/>
        <w:jc w:val="center"/>
        <w:rPr>
          <w:b/>
          <w:bCs/>
          <w:szCs w:val="28"/>
        </w:rPr>
      </w:pPr>
      <w:r>
        <w:rPr>
          <w:b/>
          <w:bCs/>
          <w:szCs w:val="28"/>
        </w:rPr>
        <w:t>Ф</w:t>
      </w:r>
      <w:r w:rsidR="00AE2082">
        <w:rPr>
          <w:b/>
          <w:bCs/>
          <w:szCs w:val="28"/>
        </w:rPr>
        <w:t>инансово-экономическ</w:t>
      </w:r>
      <w:r>
        <w:rPr>
          <w:b/>
          <w:bCs/>
          <w:szCs w:val="28"/>
        </w:rPr>
        <w:t>ая</w:t>
      </w:r>
      <w:r w:rsidR="00AE2082">
        <w:rPr>
          <w:b/>
          <w:bCs/>
          <w:szCs w:val="28"/>
        </w:rPr>
        <w:t xml:space="preserve"> </w:t>
      </w:r>
      <w:r w:rsidR="00595746" w:rsidRPr="00595746">
        <w:rPr>
          <w:b/>
          <w:bCs/>
          <w:szCs w:val="28"/>
        </w:rPr>
        <w:t>экспертиз</w:t>
      </w:r>
      <w:r>
        <w:rPr>
          <w:b/>
          <w:bCs/>
          <w:szCs w:val="28"/>
        </w:rPr>
        <w:t>а</w:t>
      </w:r>
    </w:p>
    <w:p w:rsidR="00595746" w:rsidRDefault="00AE2082" w:rsidP="00655416">
      <w:pPr>
        <w:pStyle w:val="a3"/>
        <w:widowControl w:val="0"/>
        <w:ind w:firstLine="709"/>
        <w:jc w:val="center"/>
        <w:rPr>
          <w:b/>
          <w:bCs/>
          <w:szCs w:val="28"/>
        </w:rPr>
      </w:pPr>
      <w:r>
        <w:rPr>
          <w:b/>
          <w:bCs/>
          <w:szCs w:val="28"/>
        </w:rPr>
        <w:t xml:space="preserve">проектов </w:t>
      </w:r>
      <w:r w:rsidR="00DD5F06">
        <w:rPr>
          <w:b/>
          <w:bCs/>
          <w:szCs w:val="28"/>
        </w:rPr>
        <w:t>нормативных правовых актов</w:t>
      </w:r>
    </w:p>
    <w:p w:rsidR="00BD1AC3" w:rsidRPr="00595746" w:rsidRDefault="00BD1AC3" w:rsidP="00BD1AC3">
      <w:pPr>
        <w:pStyle w:val="a3"/>
        <w:widowControl w:val="0"/>
        <w:ind w:firstLine="709"/>
        <w:jc w:val="right"/>
        <w:rPr>
          <w:szCs w:val="28"/>
        </w:rPr>
      </w:pPr>
      <w:r>
        <w:rPr>
          <w:b/>
          <w:bCs/>
          <w:szCs w:val="28"/>
        </w:rPr>
        <w:t>единиц</w:t>
      </w:r>
    </w:p>
    <w:p w:rsidR="00595746" w:rsidRDefault="00726932" w:rsidP="00BD1AC3">
      <w:pPr>
        <w:pStyle w:val="a3"/>
        <w:widowControl w:val="0"/>
        <w:ind w:firstLine="0"/>
        <w:jc w:val="center"/>
        <w:rPr>
          <w:szCs w:val="28"/>
        </w:rPr>
      </w:pPr>
      <w:r>
        <w:rPr>
          <w:noProof/>
        </w:rPr>
        <w:drawing>
          <wp:inline distT="0" distB="0" distL="0" distR="0" wp14:anchorId="266C6686" wp14:editId="27A5E8BD">
            <wp:extent cx="5605463" cy="2643188"/>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95746" w:rsidRDefault="00595746" w:rsidP="00655416">
      <w:pPr>
        <w:pStyle w:val="a3"/>
        <w:widowControl w:val="0"/>
        <w:ind w:firstLine="709"/>
        <w:rPr>
          <w:szCs w:val="28"/>
        </w:rPr>
      </w:pPr>
    </w:p>
    <w:p w:rsidR="00B358BB" w:rsidRPr="00AB0306" w:rsidRDefault="00EE574D" w:rsidP="00655416">
      <w:pPr>
        <w:pStyle w:val="a3"/>
        <w:widowControl w:val="0"/>
        <w:ind w:firstLine="709"/>
        <w:rPr>
          <w:szCs w:val="28"/>
        </w:rPr>
      </w:pPr>
      <w:r w:rsidRPr="00AB0306">
        <w:rPr>
          <w:szCs w:val="28"/>
        </w:rPr>
        <w:t>6.2</w:t>
      </w:r>
      <w:r w:rsidR="002B4999" w:rsidRPr="00AB0306">
        <w:rPr>
          <w:szCs w:val="28"/>
        </w:rPr>
        <w:t>.</w:t>
      </w:r>
      <w:r w:rsidRPr="00AB0306">
        <w:rPr>
          <w:szCs w:val="28"/>
        </w:rPr>
        <w:t xml:space="preserve"> </w:t>
      </w:r>
      <w:r w:rsidR="00B358BB" w:rsidRPr="00AB0306">
        <w:rPr>
          <w:szCs w:val="28"/>
        </w:rPr>
        <w:t>В рамках экспертно-аналитической деятельности был подготовлен ряд аналитических записок</w:t>
      </w:r>
      <w:r w:rsidR="00012B21" w:rsidRPr="00AB0306">
        <w:rPr>
          <w:szCs w:val="28"/>
        </w:rPr>
        <w:t>,</w:t>
      </w:r>
      <w:r w:rsidR="002B4999" w:rsidRPr="00AB0306">
        <w:rPr>
          <w:szCs w:val="28"/>
        </w:rPr>
        <w:t xml:space="preserve"> в том числе</w:t>
      </w:r>
      <w:r w:rsidR="00B358BB" w:rsidRPr="00AB0306">
        <w:rPr>
          <w:szCs w:val="28"/>
        </w:rPr>
        <w:t xml:space="preserve"> по итогам обобщения результатов </w:t>
      </w:r>
      <w:r w:rsidR="00012B21" w:rsidRPr="00AB0306">
        <w:rPr>
          <w:szCs w:val="28"/>
        </w:rPr>
        <w:t xml:space="preserve">проведенных </w:t>
      </w:r>
      <w:r w:rsidR="00E65785" w:rsidRPr="00AB0306">
        <w:rPr>
          <w:szCs w:val="28"/>
        </w:rPr>
        <w:t>кон</w:t>
      </w:r>
      <w:r w:rsidR="00B358BB" w:rsidRPr="00AB0306">
        <w:rPr>
          <w:szCs w:val="28"/>
        </w:rPr>
        <w:t xml:space="preserve">трольных мероприятий, </w:t>
      </w:r>
      <w:r w:rsidR="00012B21" w:rsidRPr="00AB0306">
        <w:rPr>
          <w:szCs w:val="28"/>
        </w:rPr>
        <w:t xml:space="preserve">анализа </w:t>
      </w:r>
      <w:r w:rsidR="002B4999" w:rsidRPr="00AB0306">
        <w:rPr>
          <w:szCs w:val="28"/>
        </w:rPr>
        <w:t>налоговой отчетности и статистических данных</w:t>
      </w:r>
      <w:r w:rsidR="00B358BB" w:rsidRPr="00AB0306">
        <w:rPr>
          <w:szCs w:val="28"/>
        </w:rPr>
        <w:t>.</w:t>
      </w:r>
    </w:p>
    <w:p w:rsidR="00CE1D4E" w:rsidRPr="00AB0306" w:rsidRDefault="00012B21" w:rsidP="00655416">
      <w:pPr>
        <w:pStyle w:val="a3"/>
        <w:widowControl w:val="0"/>
        <w:ind w:firstLine="709"/>
        <w:rPr>
          <w:bCs/>
          <w:szCs w:val="28"/>
        </w:rPr>
      </w:pPr>
      <w:r w:rsidRPr="00AB0306">
        <w:rPr>
          <w:bCs/>
          <w:szCs w:val="28"/>
        </w:rPr>
        <w:t>В</w:t>
      </w:r>
      <w:r w:rsidR="00E65785" w:rsidRPr="00AB0306">
        <w:rPr>
          <w:bCs/>
          <w:szCs w:val="28"/>
        </w:rPr>
        <w:t xml:space="preserve"> адрес Главы Республики Даге</w:t>
      </w:r>
      <w:r w:rsidR="00B358BB" w:rsidRPr="00AB0306">
        <w:rPr>
          <w:bCs/>
          <w:szCs w:val="28"/>
        </w:rPr>
        <w:t xml:space="preserve">стан, Народного Собрания </w:t>
      </w:r>
      <w:r w:rsidR="00A8508F">
        <w:rPr>
          <w:bCs/>
          <w:szCs w:val="28"/>
        </w:rPr>
        <w:t xml:space="preserve">и </w:t>
      </w:r>
      <w:r w:rsidR="00B358BB" w:rsidRPr="00AB0306">
        <w:rPr>
          <w:bCs/>
          <w:szCs w:val="28"/>
        </w:rPr>
        <w:t xml:space="preserve">Правительства </w:t>
      </w:r>
      <w:r w:rsidR="00EF399A" w:rsidRPr="00AB0306">
        <w:rPr>
          <w:bCs/>
          <w:szCs w:val="28"/>
        </w:rPr>
        <w:t>Р</w:t>
      </w:r>
      <w:r w:rsidR="00EF399A">
        <w:rPr>
          <w:bCs/>
          <w:szCs w:val="28"/>
        </w:rPr>
        <w:t xml:space="preserve">еспублики </w:t>
      </w:r>
      <w:r w:rsidR="00EF399A" w:rsidRPr="00AB0306">
        <w:rPr>
          <w:bCs/>
          <w:szCs w:val="28"/>
        </w:rPr>
        <w:t>Д</w:t>
      </w:r>
      <w:r w:rsidR="00EF399A">
        <w:rPr>
          <w:bCs/>
          <w:szCs w:val="28"/>
        </w:rPr>
        <w:t>агестан</w:t>
      </w:r>
      <w:r w:rsidR="00B358BB" w:rsidRPr="00AB0306">
        <w:rPr>
          <w:bCs/>
          <w:szCs w:val="28"/>
        </w:rPr>
        <w:t xml:space="preserve"> подготовлены и направлены </w:t>
      </w:r>
      <w:r w:rsidR="00D53518" w:rsidRPr="00AB0306">
        <w:rPr>
          <w:bCs/>
          <w:szCs w:val="28"/>
        </w:rPr>
        <w:t>экспертно-аналитически</w:t>
      </w:r>
      <w:r w:rsidR="0033051E" w:rsidRPr="00AB0306">
        <w:rPr>
          <w:bCs/>
          <w:szCs w:val="28"/>
        </w:rPr>
        <w:t>е</w:t>
      </w:r>
      <w:r w:rsidR="00D53518" w:rsidRPr="00AB0306">
        <w:rPr>
          <w:bCs/>
          <w:szCs w:val="28"/>
        </w:rPr>
        <w:t xml:space="preserve"> </w:t>
      </w:r>
      <w:r w:rsidR="00B358BB" w:rsidRPr="00AB0306">
        <w:rPr>
          <w:bCs/>
          <w:szCs w:val="28"/>
        </w:rPr>
        <w:t>материал</w:t>
      </w:r>
      <w:r w:rsidR="0033051E" w:rsidRPr="00AB0306">
        <w:rPr>
          <w:bCs/>
          <w:szCs w:val="28"/>
        </w:rPr>
        <w:t>ы</w:t>
      </w:r>
      <w:r w:rsidR="00A8508F">
        <w:rPr>
          <w:bCs/>
          <w:szCs w:val="28"/>
        </w:rPr>
        <w:t>,</w:t>
      </w:r>
      <w:r w:rsidR="00B358BB" w:rsidRPr="00AB0306">
        <w:rPr>
          <w:bCs/>
          <w:szCs w:val="28"/>
        </w:rPr>
        <w:t xml:space="preserve"> информационны</w:t>
      </w:r>
      <w:r w:rsidR="0033051E" w:rsidRPr="00AB0306">
        <w:rPr>
          <w:bCs/>
          <w:szCs w:val="28"/>
        </w:rPr>
        <w:t>е</w:t>
      </w:r>
      <w:r w:rsidR="00B358BB" w:rsidRPr="00AB0306">
        <w:rPr>
          <w:bCs/>
          <w:szCs w:val="28"/>
        </w:rPr>
        <w:t xml:space="preserve"> пис</w:t>
      </w:r>
      <w:r w:rsidR="0033051E" w:rsidRPr="00AB0306">
        <w:rPr>
          <w:bCs/>
          <w:szCs w:val="28"/>
        </w:rPr>
        <w:t>ьма</w:t>
      </w:r>
      <w:r w:rsidR="00B358BB" w:rsidRPr="00AB0306">
        <w:rPr>
          <w:bCs/>
          <w:szCs w:val="28"/>
        </w:rPr>
        <w:t xml:space="preserve"> по различным направлениям деятельности, в частности:</w:t>
      </w:r>
    </w:p>
    <w:p w:rsidR="0086449E" w:rsidRPr="00AB0306" w:rsidRDefault="0086449E" w:rsidP="00702572">
      <w:pPr>
        <w:widowControl w:val="0"/>
        <w:ind w:firstLine="709"/>
        <w:jc w:val="both"/>
        <w:rPr>
          <w:rFonts w:eastAsia="Calibri"/>
          <w:bCs/>
          <w:i/>
          <w:sz w:val="28"/>
          <w:szCs w:val="28"/>
        </w:rPr>
      </w:pPr>
      <w:r w:rsidRPr="00AB0306">
        <w:rPr>
          <w:rFonts w:eastAsia="Calibri"/>
          <w:i/>
          <w:sz w:val="28"/>
          <w:szCs w:val="28"/>
        </w:rPr>
        <w:t>6.2.1. Информационно-аналитическая справка об использовании земель, находящихся</w:t>
      </w:r>
      <w:r w:rsidRPr="00AB0306">
        <w:rPr>
          <w:rFonts w:eastAsia="Calibri"/>
          <w:bCs/>
          <w:i/>
          <w:sz w:val="28"/>
          <w:szCs w:val="28"/>
        </w:rPr>
        <w:t xml:space="preserve"> в государственной собственности Республики Дагестан, подготовленная по результатам п</w:t>
      </w:r>
      <w:r w:rsidRPr="00AB0306">
        <w:rPr>
          <w:rFonts w:eastAsia="Calibri"/>
          <w:bCs/>
          <w:i/>
          <w:color w:val="000000"/>
          <w:sz w:val="28"/>
          <w:szCs w:val="28"/>
        </w:rPr>
        <w:t xml:space="preserve">роверки деятельности </w:t>
      </w:r>
      <w:r w:rsidRPr="00AB0306">
        <w:rPr>
          <w:rFonts w:eastAsia="Calibri"/>
          <w:i/>
          <w:sz w:val="28"/>
          <w:szCs w:val="28"/>
        </w:rPr>
        <w:t>Мингосимущества РД</w:t>
      </w:r>
      <w:r w:rsidR="00A8508F">
        <w:rPr>
          <w:rFonts w:eastAsia="Calibri"/>
          <w:i/>
          <w:sz w:val="28"/>
          <w:szCs w:val="28"/>
        </w:rPr>
        <w:t xml:space="preserve"> </w:t>
      </w:r>
      <w:r w:rsidRPr="00AB0306">
        <w:rPr>
          <w:rFonts w:eastAsia="Calibri"/>
          <w:bCs/>
          <w:i/>
          <w:color w:val="000000"/>
          <w:sz w:val="28"/>
          <w:szCs w:val="28"/>
        </w:rPr>
        <w:t>-</w:t>
      </w:r>
      <w:r w:rsidR="00A8508F">
        <w:rPr>
          <w:rFonts w:eastAsia="Calibri"/>
          <w:bCs/>
          <w:i/>
          <w:color w:val="000000"/>
          <w:sz w:val="28"/>
          <w:szCs w:val="28"/>
        </w:rPr>
        <w:t xml:space="preserve"> </w:t>
      </w:r>
      <w:r w:rsidRPr="00AB0306">
        <w:rPr>
          <w:rFonts w:eastAsia="Calibri"/>
          <w:bCs/>
          <w:i/>
          <w:color w:val="000000"/>
          <w:sz w:val="28"/>
          <w:szCs w:val="28"/>
        </w:rPr>
        <w:t>главного администратора доходов от использования государственного имущества</w:t>
      </w:r>
      <w:r w:rsidR="004B60FE" w:rsidRPr="00AB0306">
        <w:rPr>
          <w:rFonts w:eastAsia="Calibri"/>
          <w:bCs/>
          <w:i/>
          <w:color w:val="000000"/>
          <w:sz w:val="28"/>
          <w:szCs w:val="28"/>
        </w:rPr>
        <w:t>.</w:t>
      </w:r>
    </w:p>
    <w:p w:rsidR="0086449E" w:rsidRPr="00AB0306" w:rsidRDefault="0086449E" w:rsidP="00702572">
      <w:pPr>
        <w:widowControl w:val="0"/>
        <w:ind w:firstLine="709"/>
        <w:jc w:val="both"/>
        <w:rPr>
          <w:rFonts w:eastAsiaTheme="minorEastAsia"/>
          <w:sz w:val="28"/>
          <w:szCs w:val="28"/>
        </w:rPr>
      </w:pPr>
      <w:r w:rsidRPr="00AB0306">
        <w:rPr>
          <w:rFonts w:eastAsiaTheme="minorEastAsia"/>
          <w:sz w:val="28"/>
          <w:szCs w:val="28"/>
        </w:rPr>
        <w:t>Поступление доходов от сдачи в аренду земельных участков на 2014 год запланирован</w:t>
      </w:r>
      <w:r w:rsidR="00FC0ACA">
        <w:rPr>
          <w:rFonts w:eastAsiaTheme="minorEastAsia"/>
          <w:sz w:val="28"/>
          <w:szCs w:val="28"/>
        </w:rPr>
        <w:t>о</w:t>
      </w:r>
      <w:r w:rsidRPr="00AB0306">
        <w:rPr>
          <w:rFonts w:eastAsiaTheme="minorEastAsia"/>
          <w:sz w:val="28"/>
          <w:szCs w:val="28"/>
        </w:rPr>
        <w:t xml:space="preserve"> в сумме 58</w:t>
      </w:r>
      <w:r w:rsidR="00FC0ACA">
        <w:rPr>
          <w:rFonts w:eastAsiaTheme="minorEastAsia"/>
          <w:sz w:val="28"/>
          <w:szCs w:val="28"/>
        </w:rPr>
        <w:t>,</w:t>
      </w:r>
      <w:r w:rsidRPr="00AB0306">
        <w:rPr>
          <w:rFonts w:eastAsiaTheme="minorEastAsia"/>
          <w:sz w:val="28"/>
          <w:szCs w:val="28"/>
        </w:rPr>
        <w:t xml:space="preserve">0 </w:t>
      </w:r>
      <w:r w:rsidR="00FC0ACA">
        <w:rPr>
          <w:rFonts w:eastAsiaTheme="minorEastAsia"/>
          <w:sz w:val="28"/>
          <w:szCs w:val="28"/>
        </w:rPr>
        <w:t>млн</w:t>
      </w:r>
      <w:r w:rsidRPr="00AB0306">
        <w:rPr>
          <w:rFonts w:eastAsiaTheme="minorEastAsia"/>
          <w:sz w:val="28"/>
          <w:szCs w:val="28"/>
        </w:rPr>
        <w:t>. рублей, при этом, фактически начислено 66</w:t>
      </w:r>
      <w:r w:rsidR="00194DC7">
        <w:rPr>
          <w:rFonts w:eastAsiaTheme="minorEastAsia"/>
          <w:sz w:val="28"/>
          <w:szCs w:val="28"/>
        </w:rPr>
        <w:t>,7</w:t>
      </w:r>
      <w:r w:rsidRPr="00AB0306">
        <w:rPr>
          <w:rFonts w:eastAsiaTheme="minorEastAsia"/>
          <w:sz w:val="28"/>
          <w:szCs w:val="28"/>
        </w:rPr>
        <w:t xml:space="preserve"> </w:t>
      </w:r>
      <w:r w:rsidR="00194DC7">
        <w:rPr>
          <w:rFonts w:eastAsiaTheme="minorEastAsia"/>
          <w:sz w:val="28"/>
          <w:szCs w:val="28"/>
        </w:rPr>
        <w:t>млн</w:t>
      </w:r>
      <w:r w:rsidRPr="00AB0306">
        <w:rPr>
          <w:rFonts w:eastAsiaTheme="minorEastAsia"/>
          <w:sz w:val="28"/>
          <w:szCs w:val="28"/>
        </w:rPr>
        <w:t xml:space="preserve">. рублей, а поступило </w:t>
      </w:r>
      <w:r w:rsidR="00194DC7">
        <w:rPr>
          <w:rFonts w:eastAsiaTheme="minorEastAsia"/>
          <w:sz w:val="28"/>
          <w:szCs w:val="28"/>
        </w:rPr>
        <w:t xml:space="preserve">– </w:t>
      </w:r>
      <w:r w:rsidR="008F7D7C" w:rsidRPr="00AB0306">
        <w:rPr>
          <w:rFonts w:eastAsiaTheme="minorEastAsia"/>
          <w:sz w:val="28"/>
          <w:szCs w:val="28"/>
        </w:rPr>
        <w:t>62</w:t>
      </w:r>
      <w:r w:rsidR="00194DC7">
        <w:rPr>
          <w:rFonts w:eastAsiaTheme="minorEastAsia"/>
          <w:sz w:val="28"/>
          <w:szCs w:val="28"/>
        </w:rPr>
        <w:t>,</w:t>
      </w:r>
      <w:r w:rsidR="008F7D7C" w:rsidRPr="00AB0306">
        <w:rPr>
          <w:rFonts w:eastAsiaTheme="minorEastAsia"/>
          <w:sz w:val="28"/>
          <w:szCs w:val="28"/>
        </w:rPr>
        <w:t xml:space="preserve">9 </w:t>
      </w:r>
      <w:r w:rsidR="00194DC7">
        <w:rPr>
          <w:rFonts w:eastAsiaTheme="minorEastAsia"/>
          <w:sz w:val="28"/>
          <w:szCs w:val="28"/>
        </w:rPr>
        <w:t>млн</w:t>
      </w:r>
      <w:r w:rsidR="008F7D7C" w:rsidRPr="00AB0306">
        <w:rPr>
          <w:rFonts w:eastAsiaTheme="minorEastAsia"/>
          <w:sz w:val="28"/>
          <w:szCs w:val="28"/>
        </w:rPr>
        <w:t>. рублей (94,4%).</w:t>
      </w:r>
    </w:p>
    <w:p w:rsidR="0086449E" w:rsidRPr="00AB0306" w:rsidRDefault="0086449E" w:rsidP="00702572">
      <w:pPr>
        <w:widowControl w:val="0"/>
        <w:ind w:firstLine="709"/>
        <w:jc w:val="both"/>
        <w:rPr>
          <w:rFonts w:eastAsiaTheme="minorEastAsia"/>
          <w:sz w:val="28"/>
          <w:szCs w:val="28"/>
        </w:rPr>
      </w:pPr>
      <w:r w:rsidRPr="00AB0306">
        <w:rPr>
          <w:rFonts w:eastAsiaTheme="minorEastAsia"/>
          <w:sz w:val="28"/>
          <w:szCs w:val="28"/>
        </w:rPr>
        <w:t>На 1 января 2015 года задолженность по платежам за аренду земельных участков составляет 60</w:t>
      </w:r>
      <w:r w:rsidR="006A4F29">
        <w:rPr>
          <w:rFonts w:eastAsiaTheme="minorEastAsia"/>
          <w:sz w:val="28"/>
          <w:szCs w:val="28"/>
        </w:rPr>
        <w:t>,</w:t>
      </w:r>
      <w:r w:rsidRPr="00AB0306">
        <w:rPr>
          <w:rFonts w:eastAsiaTheme="minorEastAsia"/>
          <w:sz w:val="28"/>
          <w:szCs w:val="28"/>
        </w:rPr>
        <w:t>9</w:t>
      </w:r>
      <w:r w:rsidR="006A4F29">
        <w:rPr>
          <w:rFonts w:eastAsiaTheme="minorEastAsia"/>
          <w:sz w:val="28"/>
          <w:szCs w:val="28"/>
        </w:rPr>
        <w:t xml:space="preserve"> млн</w:t>
      </w:r>
      <w:r w:rsidRPr="00AB0306">
        <w:rPr>
          <w:rFonts w:eastAsiaTheme="minorEastAsia"/>
          <w:sz w:val="28"/>
          <w:szCs w:val="28"/>
        </w:rPr>
        <w:t>. рублей или увел</w:t>
      </w:r>
      <w:r w:rsidR="008F7D7C" w:rsidRPr="00AB0306">
        <w:rPr>
          <w:rFonts w:eastAsiaTheme="minorEastAsia"/>
          <w:sz w:val="28"/>
          <w:szCs w:val="28"/>
        </w:rPr>
        <w:t>ичилась на 4</w:t>
      </w:r>
      <w:r w:rsidR="006A4F29">
        <w:rPr>
          <w:rFonts w:eastAsiaTheme="minorEastAsia"/>
          <w:sz w:val="28"/>
          <w:szCs w:val="28"/>
        </w:rPr>
        <w:t>,</w:t>
      </w:r>
      <w:r w:rsidR="008F7D7C" w:rsidRPr="00AB0306">
        <w:rPr>
          <w:rFonts w:eastAsiaTheme="minorEastAsia"/>
          <w:sz w:val="28"/>
          <w:szCs w:val="28"/>
        </w:rPr>
        <w:t xml:space="preserve">7 </w:t>
      </w:r>
      <w:r w:rsidR="006A4F29">
        <w:rPr>
          <w:rFonts w:eastAsiaTheme="minorEastAsia"/>
          <w:sz w:val="28"/>
          <w:szCs w:val="28"/>
        </w:rPr>
        <w:t>млн</w:t>
      </w:r>
      <w:r w:rsidR="008F7D7C" w:rsidRPr="00AB0306">
        <w:rPr>
          <w:rFonts w:eastAsiaTheme="minorEastAsia"/>
          <w:sz w:val="28"/>
          <w:szCs w:val="28"/>
        </w:rPr>
        <w:t>. рублей.</w:t>
      </w:r>
    </w:p>
    <w:p w:rsidR="0086449E" w:rsidRPr="00AB0306" w:rsidRDefault="0086449E" w:rsidP="00702572">
      <w:pPr>
        <w:widowControl w:val="0"/>
        <w:ind w:firstLine="709"/>
        <w:jc w:val="both"/>
        <w:rPr>
          <w:rFonts w:eastAsiaTheme="minorEastAsia"/>
          <w:sz w:val="28"/>
          <w:szCs w:val="28"/>
        </w:rPr>
      </w:pPr>
      <w:r w:rsidRPr="00AB0306">
        <w:rPr>
          <w:rFonts w:eastAsiaTheme="minorEastAsia"/>
          <w:sz w:val="28"/>
          <w:szCs w:val="28"/>
        </w:rPr>
        <w:t>В нарушение условий договоров аренды земельных участков Мингосимуществом РД не производится начисление пени размере 0,03% от суммы арендной платы за каждый день просрочки за неуплату арендной платы в установленные сроки и в размере 0,5% за каждый день просрочки в случае нарушения сроков уплаты арендной платы два и более раза подряд.</w:t>
      </w:r>
    </w:p>
    <w:p w:rsidR="0086449E" w:rsidRPr="00AB0306" w:rsidRDefault="0086449E" w:rsidP="00702572">
      <w:pPr>
        <w:widowControl w:val="0"/>
        <w:ind w:firstLine="709"/>
        <w:jc w:val="both"/>
        <w:rPr>
          <w:rFonts w:eastAsiaTheme="minorEastAsia"/>
          <w:sz w:val="28"/>
          <w:szCs w:val="28"/>
        </w:rPr>
      </w:pPr>
      <w:r w:rsidRPr="00AB0306">
        <w:rPr>
          <w:rFonts w:eastAsiaTheme="minorEastAsia"/>
          <w:sz w:val="28"/>
          <w:szCs w:val="28"/>
        </w:rPr>
        <w:t xml:space="preserve">По расчетам, произведенным на основании данных о задолженности по арендной плате на 1 января 2014 года, сумма пени к начислению может </w:t>
      </w:r>
      <w:r w:rsidRPr="00AB0306">
        <w:rPr>
          <w:rFonts w:eastAsiaTheme="minorEastAsia"/>
          <w:sz w:val="28"/>
          <w:szCs w:val="28"/>
        </w:rPr>
        <w:lastRenderedPageBreak/>
        <w:t>ориентировочно составить 51</w:t>
      </w:r>
      <w:r w:rsidR="000931FD">
        <w:rPr>
          <w:rFonts w:eastAsiaTheme="minorEastAsia"/>
          <w:sz w:val="28"/>
          <w:szCs w:val="28"/>
        </w:rPr>
        <w:t>,3</w:t>
      </w:r>
      <w:r w:rsidRPr="00AB0306">
        <w:rPr>
          <w:rFonts w:eastAsiaTheme="minorEastAsia"/>
          <w:sz w:val="28"/>
          <w:szCs w:val="28"/>
        </w:rPr>
        <w:t xml:space="preserve"> </w:t>
      </w:r>
      <w:r w:rsidR="000931FD">
        <w:rPr>
          <w:rFonts w:eastAsiaTheme="minorEastAsia"/>
          <w:sz w:val="28"/>
          <w:szCs w:val="28"/>
        </w:rPr>
        <w:t>млн</w:t>
      </w:r>
      <w:r w:rsidRPr="00AB0306">
        <w:rPr>
          <w:rFonts w:eastAsiaTheme="minorEastAsia"/>
          <w:sz w:val="28"/>
          <w:szCs w:val="28"/>
        </w:rPr>
        <w:t>. рублей.</w:t>
      </w:r>
    </w:p>
    <w:p w:rsidR="0086449E" w:rsidRPr="00AB0306" w:rsidRDefault="0086449E" w:rsidP="00655416">
      <w:pPr>
        <w:ind w:firstLine="709"/>
        <w:jc w:val="both"/>
        <w:rPr>
          <w:rFonts w:eastAsiaTheme="minorEastAsia"/>
          <w:sz w:val="28"/>
          <w:szCs w:val="28"/>
        </w:rPr>
      </w:pPr>
      <w:r w:rsidRPr="00AB0306">
        <w:rPr>
          <w:rFonts w:eastAsiaTheme="minorEastAsia"/>
          <w:color w:val="000000"/>
          <w:sz w:val="28"/>
          <w:szCs w:val="28"/>
        </w:rPr>
        <w:t>В</w:t>
      </w:r>
      <w:r w:rsidRPr="00AB0306">
        <w:rPr>
          <w:rFonts w:eastAsiaTheme="minorEastAsia"/>
          <w:sz w:val="28"/>
          <w:szCs w:val="28"/>
        </w:rPr>
        <w:t xml:space="preserve"> нарушение статей 34 и 38 Земельного кодекса </w:t>
      </w:r>
      <w:r w:rsidR="00D30DC1" w:rsidRPr="00AB0306">
        <w:rPr>
          <w:rFonts w:eastAsiaTheme="minorEastAsia"/>
          <w:sz w:val="28"/>
          <w:szCs w:val="28"/>
        </w:rPr>
        <w:t>Р</w:t>
      </w:r>
      <w:r w:rsidR="00D30DC1">
        <w:rPr>
          <w:rFonts w:eastAsiaTheme="minorEastAsia"/>
          <w:sz w:val="28"/>
          <w:szCs w:val="28"/>
        </w:rPr>
        <w:t xml:space="preserve">оссийской </w:t>
      </w:r>
      <w:r w:rsidRPr="00AB0306">
        <w:rPr>
          <w:rFonts w:eastAsiaTheme="minorEastAsia"/>
          <w:sz w:val="28"/>
          <w:szCs w:val="28"/>
        </w:rPr>
        <w:t>Ф</w:t>
      </w:r>
      <w:r w:rsidR="00D30DC1">
        <w:rPr>
          <w:rFonts w:eastAsiaTheme="minorEastAsia"/>
          <w:sz w:val="28"/>
          <w:szCs w:val="28"/>
        </w:rPr>
        <w:t>едерации</w:t>
      </w:r>
      <w:r w:rsidRPr="00AB0306">
        <w:rPr>
          <w:rFonts w:eastAsiaTheme="minorEastAsia"/>
          <w:sz w:val="28"/>
          <w:szCs w:val="28"/>
        </w:rPr>
        <w:t xml:space="preserve">, </w:t>
      </w:r>
      <w:r w:rsidRPr="00AB0306">
        <w:rPr>
          <w:rFonts w:eastAsiaTheme="minorEastAsia"/>
          <w:bCs/>
          <w:sz w:val="28"/>
          <w:szCs w:val="28"/>
        </w:rPr>
        <w:t>статьи 12 Закона Р</w:t>
      </w:r>
      <w:r w:rsidR="00D30DC1">
        <w:rPr>
          <w:rFonts w:eastAsiaTheme="minorEastAsia"/>
          <w:bCs/>
          <w:sz w:val="28"/>
          <w:szCs w:val="28"/>
        </w:rPr>
        <w:t xml:space="preserve">еспублики </w:t>
      </w:r>
      <w:r w:rsidRPr="00AB0306">
        <w:rPr>
          <w:rFonts w:eastAsiaTheme="minorEastAsia"/>
          <w:bCs/>
          <w:sz w:val="28"/>
          <w:szCs w:val="28"/>
        </w:rPr>
        <w:t>Д</w:t>
      </w:r>
      <w:r w:rsidR="00D30DC1">
        <w:rPr>
          <w:rFonts w:eastAsiaTheme="minorEastAsia"/>
          <w:bCs/>
          <w:sz w:val="28"/>
          <w:szCs w:val="28"/>
        </w:rPr>
        <w:t>агестан</w:t>
      </w:r>
      <w:r w:rsidRPr="00AB0306">
        <w:rPr>
          <w:rFonts w:eastAsiaTheme="minorEastAsia"/>
          <w:bCs/>
          <w:sz w:val="28"/>
          <w:szCs w:val="28"/>
        </w:rPr>
        <w:t xml:space="preserve"> </w:t>
      </w:r>
      <w:r w:rsidR="00D30DC1">
        <w:rPr>
          <w:rFonts w:eastAsiaTheme="minorEastAsia"/>
          <w:bCs/>
          <w:sz w:val="28"/>
          <w:szCs w:val="28"/>
        </w:rPr>
        <w:t xml:space="preserve">от </w:t>
      </w:r>
      <w:r w:rsidR="00D30DC1">
        <w:rPr>
          <w:rFonts w:eastAsiaTheme="minorEastAsia"/>
          <w:sz w:val="28"/>
          <w:szCs w:val="28"/>
        </w:rPr>
        <w:t xml:space="preserve">29 декабря 2003 </w:t>
      </w:r>
      <w:r w:rsidRPr="00AB0306">
        <w:rPr>
          <w:rFonts w:eastAsiaTheme="minorEastAsia"/>
          <w:sz w:val="28"/>
          <w:szCs w:val="28"/>
        </w:rPr>
        <w:t>года № 46</w:t>
      </w:r>
      <w:r w:rsidRPr="00AB0306">
        <w:rPr>
          <w:rFonts w:eastAsiaTheme="minorEastAsia"/>
          <w:bCs/>
          <w:sz w:val="28"/>
          <w:szCs w:val="28"/>
        </w:rPr>
        <w:t xml:space="preserve"> «Об обороте земель сельскохозяйственного назначения в Республике Дагестан» не все договора аренды земельных участков заключены по результатам конкурсных процедур.</w:t>
      </w:r>
    </w:p>
    <w:p w:rsidR="0086449E" w:rsidRPr="00AB0306" w:rsidRDefault="0086449E" w:rsidP="00655416">
      <w:pPr>
        <w:ind w:firstLine="709"/>
        <w:jc w:val="both"/>
        <w:rPr>
          <w:rFonts w:eastAsiaTheme="minorEastAsia"/>
          <w:bCs/>
          <w:sz w:val="28"/>
          <w:szCs w:val="28"/>
        </w:rPr>
      </w:pPr>
      <w:r w:rsidRPr="00AB0306">
        <w:rPr>
          <w:rFonts w:eastAsiaTheme="minorEastAsia"/>
          <w:bCs/>
          <w:sz w:val="28"/>
          <w:szCs w:val="28"/>
        </w:rPr>
        <w:t xml:space="preserve">В нарушение статьи 609 Гражданского кодекса </w:t>
      </w:r>
      <w:r w:rsidR="006C5839" w:rsidRPr="00AB0306">
        <w:rPr>
          <w:rFonts w:eastAsiaTheme="minorEastAsia"/>
          <w:sz w:val="28"/>
          <w:szCs w:val="28"/>
        </w:rPr>
        <w:t>Р</w:t>
      </w:r>
      <w:r w:rsidR="006C5839">
        <w:rPr>
          <w:rFonts w:eastAsiaTheme="minorEastAsia"/>
          <w:sz w:val="28"/>
          <w:szCs w:val="28"/>
        </w:rPr>
        <w:t xml:space="preserve">оссийской </w:t>
      </w:r>
      <w:r w:rsidR="006C5839" w:rsidRPr="00AB0306">
        <w:rPr>
          <w:rFonts w:eastAsiaTheme="minorEastAsia"/>
          <w:sz w:val="28"/>
          <w:szCs w:val="28"/>
        </w:rPr>
        <w:t>Ф</w:t>
      </w:r>
      <w:r w:rsidR="006C5839">
        <w:rPr>
          <w:rFonts w:eastAsiaTheme="minorEastAsia"/>
          <w:sz w:val="28"/>
          <w:szCs w:val="28"/>
        </w:rPr>
        <w:t>едерации</w:t>
      </w:r>
      <w:r w:rsidRPr="00AB0306">
        <w:rPr>
          <w:rFonts w:eastAsiaTheme="minorEastAsia"/>
          <w:bCs/>
          <w:sz w:val="28"/>
          <w:szCs w:val="28"/>
        </w:rPr>
        <w:t xml:space="preserve">, </w:t>
      </w:r>
      <w:r w:rsidRPr="00AB0306">
        <w:rPr>
          <w:bCs/>
          <w:sz w:val="28"/>
          <w:szCs w:val="28"/>
        </w:rPr>
        <w:t xml:space="preserve">статьи 26 Земельного кодекса </w:t>
      </w:r>
      <w:r w:rsidR="006C5839" w:rsidRPr="00AB0306">
        <w:rPr>
          <w:rFonts w:eastAsiaTheme="minorEastAsia"/>
          <w:sz w:val="28"/>
          <w:szCs w:val="28"/>
        </w:rPr>
        <w:t>Р</w:t>
      </w:r>
      <w:r w:rsidR="006C5839">
        <w:rPr>
          <w:rFonts w:eastAsiaTheme="minorEastAsia"/>
          <w:sz w:val="28"/>
          <w:szCs w:val="28"/>
        </w:rPr>
        <w:t xml:space="preserve">оссийской </w:t>
      </w:r>
      <w:r w:rsidR="006C5839" w:rsidRPr="00AB0306">
        <w:rPr>
          <w:rFonts w:eastAsiaTheme="minorEastAsia"/>
          <w:sz w:val="28"/>
          <w:szCs w:val="28"/>
        </w:rPr>
        <w:t>Ф</w:t>
      </w:r>
      <w:r w:rsidR="006C5839">
        <w:rPr>
          <w:rFonts w:eastAsiaTheme="minorEastAsia"/>
          <w:sz w:val="28"/>
          <w:szCs w:val="28"/>
        </w:rPr>
        <w:t>едерации</w:t>
      </w:r>
      <w:r w:rsidRPr="00AB0306">
        <w:rPr>
          <w:bCs/>
          <w:sz w:val="28"/>
          <w:szCs w:val="28"/>
        </w:rPr>
        <w:t xml:space="preserve"> и Федерального закона от 21 июля 1997 года № 122-ФЗ «О государственной регистрации прав и сделок с ним» не произведена государственная регистрация </w:t>
      </w:r>
      <w:r w:rsidRPr="00AB0306">
        <w:rPr>
          <w:rFonts w:eastAsiaTheme="minorEastAsia"/>
          <w:sz w:val="28"/>
          <w:szCs w:val="28"/>
        </w:rPr>
        <w:t xml:space="preserve">61 </w:t>
      </w:r>
      <w:r w:rsidRPr="00AB0306">
        <w:rPr>
          <w:bCs/>
          <w:sz w:val="28"/>
          <w:szCs w:val="28"/>
        </w:rPr>
        <w:t xml:space="preserve">договора аренды </w:t>
      </w:r>
      <w:r w:rsidRPr="00AB0306">
        <w:rPr>
          <w:rFonts w:eastAsiaTheme="minorEastAsia"/>
          <w:sz w:val="28"/>
          <w:szCs w:val="28"/>
        </w:rPr>
        <w:t>из 135 договоров, заключенных в 2014 году на срок более одного года</w:t>
      </w:r>
      <w:r w:rsidRPr="00AB0306">
        <w:rPr>
          <w:rFonts w:eastAsiaTheme="minorEastAsia"/>
          <w:bCs/>
          <w:sz w:val="28"/>
          <w:szCs w:val="28"/>
        </w:rPr>
        <w:t>.</w:t>
      </w:r>
    </w:p>
    <w:p w:rsidR="0086449E" w:rsidRPr="00AB0306" w:rsidRDefault="0086449E" w:rsidP="00655416">
      <w:pPr>
        <w:ind w:firstLine="709"/>
        <w:jc w:val="both"/>
        <w:rPr>
          <w:rFonts w:eastAsiaTheme="minorEastAsia"/>
          <w:sz w:val="28"/>
          <w:szCs w:val="28"/>
        </w:rPr>
      </w:pPr>
      <w:r w:rsidRPr="00AB0306">
        <w:rPr>
          <w:rFonts w:eastAsiaTheme="minorEastAsia"/>
          <w:sz w:val="28"/>
          <w:szCs w:val="28"/>
        </w:rPr>
        <w:t>Выборочная проверка 60 договоров аренды и обследование использования земельных участков переданных в аренду показала, что:</w:t>
      </w:r>
    </w:p>
    <w:p w:rsidR="0086449E" w:rsidRPr="00AB0306" w:rsidRDefault="00D82610" w:rsidP="00655416">
      <w:pPr>
        <w:ind w:firstLine="709"/>
        <w:jc w:val="both"/>
        <w:rPr>
          <w:rFonts w:eastAsiaTheme="minorEastAsia"/>
          <w:bCs/>
          <w:sz w:val="28"/>
          <w:szCs w:val="28"/>
        </w:rPr>
      </w:pPr>
      <w:r>
        <w:rPr>
          <w:rFonts w:eastAsiaTheme="minorEastAsia"/>
          <w:sz w:val="28"/>
          <w:szCs w:val="28"/>
        </w:rPr>
        <w:t>-</w:t>
      </w:r>
      <w:r w:rsidR="0086449E" w:rsidRPr="00AB0306">
        <w:rPr>
          <w:rFonts w:eastAsiaTheme="minorEastAsia"/>
          <w:sz w:val="28"/>
          <w:szCs w:val="28"/>
        </w:rPr>
        <w:t xml:space="preserve"> в нарушение </w:t>
      </w:r>
      <w:r w:rsidR="0086449E" w:rsidRPr="00AB0306">
        <w:rPr>
          <w:rFonts w:eastAsiaTheme="minorEastAsia"/>
          <w:bCs/>
          <w:sz w:val="28"/>
          <w:szCs w:val="28"/>
        </w:rPr>
        <w:t>статьи 38.1</w:t>
      </w:r>
      <w:r w:rsidR="0086449E" w:rsidRPr="00AB0306">
        <w:rPr>
          <w:rFonts w:eastAsiaTheme="minorEastAsia"/>
          <w:color w:val="000000"/>
          <w:sz w:val="28"/>
          <w:szCs w:val="28"/>
          <w:shd w:val="clear" w:color="auto" w:fill="FFFFFF"/>
        </w:rPr>
        <w:t xml:space="preserve"> Земельного кодекса </w:t>
      </w:r>
      <w:r w:rsidR="00E560E1" w:rsidRPr="00AB0306">
        <w:rPr>
          <w:rFonts w:eastAsiaTheme="minorEastAsia"/>
          <w:sz w:val="28"/>
          <w:szCs w:val="28"/>
        </w:rPr>
        <w:t>Р</w:t>
      </w:r>
      <w:r w:rsidR="00E560E1">
        <w:rPr>
          <w:rFonts w:eastAsiaTheme="minorEastAsia"/>
          <w:sz w:val="28"/>
          <w:szCs w:val="28"/>
        </w:rPr>
        <w:t xml:space="preserve">оссийской </w:t>
      </w:r>
      <w:r w:rsidR="00E560E1" w:rsidRPr="00AB0306">
        <w:rPr>
          <w:rFonts w:eastAsiaTheme="minorEastAsia"/>
          <w:sz w:val="28"/>
          <w:szCs w:val="28"/>
        </w:rPr>
        <w:t>Ф</w:t>
      </w:r>
      <w:r w:rsidR="00E560E1">
        <w:rPr>
          <w:rFonts w:eastAsiaTheme="minorEastAsia"/>
          <w:sz w:val="28"/>
          <w:szCs w:val="28"/>
        </w:rPr>
        <w:t>едерации</w:t>
      </w:r>
      <w:r w:rsidR="0086449E" w:rsidRPr="00AB0306">
        <w:rPr>
          <w:rFonts w:eastAsiaTheme="minorEastAsia"/>
          <w:color w:val="000000"/>
          <w:sz w:val="28"/>
          <w:szCs w:val="28"/>
          <w:shd w:val="clear" w:color="auto" w:fill="FFFFFF"/>
        </w:rPr>
        <w:t xml:space="preserve"> 10 </w:t>
      </w:r>
      <w:r w:rsidR="0086449E" w:rsidRPr="00AB0306">
        <w:rPr>
          <w:rFonts w:eastAsiaTheme="minorEastAsia"/>
          <w:bCs/>
          <w:sz w:val="28"/>
          <w:szCs w:val="28"/>
        </w:rPr>
        <w:t>земельных участков предоставлены в аренду без проведения аукционов</w:t>
      </w:r>
      <w:r w:rsidR="0086449E" w:rsidRPr="00AB0306">
        <w:rPr>
          <w:sz w:val="28"/>
          <w:szCs w:val="28"/>
        </w:rPr>
        <w:t>;</w:t>
      </w:r>
    </w:p>
    <w:p w:rsidR="0086449E" w:rsidRPr="00AB0306" w:rsidRDefault="00D82610" w:rsidP="00655416">
      <w:pPr>
        <w:ind w:firstLine="709"/>
        <w:jc w:val="both"/>
        <w:rPr>
          <w:rFonts w:eastAsiaTheme="minorEastAsia"/>
          <w:bCs/>
          <w:sz w:val="28"/>
          <w:szCs w:val="28"/>
        </w:rPr>
      </w:pPr>
      <w:r>
        <w:rPr>
          <w:rFonts w:eastAsiaTheme="minorEastAsia"/>
          <w:bCs/>
          <w:sz w:val="28"/>
          <w:szCs w:val="28"/>
        </w:rPr>
        <w:t>-</w:t>
      </w:r>
      <w:r w:rsidR="0086449E" w:rsidRPr="00AB0306">
        <w:rPr>
          <w:rFonts w:eastAsiaTheme="minorEastAsia"/>
          <w:bCs/>
          <w:sz w:val="28"/>
          <w:szCs w:val="28"/>
        </w:rPr>
        <w:t xml:space="preserve"> в</w:t>
      </w:r>
      <w:r w:rsidR="0086449E" w:rsidRPr="00AB0306">
        <w:rPr>
          <w:bCs/>
          <w:sz w:val="28"/>
          <w:szCs w:val="28"/>
        </w:rPr>
        <w:t xml:space="preserve"> нарушение статьи 26 Земельного кодекса </w:t>
      </w:r>
      <w:r w:rsidR="004D2AA9" w:rsidRPr="00AB0306">
        <w:rPr>
          <w:rFonts w:eastAsiaTheme="minorEastAsia"/>
          <w:sz w:val="28"/>
          <w:szCs w:val="28"/>
        </w:rPr>
        <w:t>Р</w:t>
      </w:r>
      <w:r w:rsidR="004D2AA9">
        <w:rPr>
          <w:rFonts w:eastAsiaTheme="minorEastAsia"/>
          <w:sz w:val="28"/>
          <w:szCs w:val="28"/>
        </w:rPr>
        <w:t xml:space="preserve">оссийской </w:t>
      </w:r>
      <w:r w:rsidR="004D2AA9" w:rsidRPr="00AB0306">
        <w:rPr>
          <w:rFonts w:eastAsiaTheme="minorEastAsia"/>
          <w:sz w:val="28"/>
          <w:szCs w:val="28"/>
        </w:rPr>
        <w:t>Ф</w:t>
      </w:r>
      <w:r w:rsidR="004D2AA9">
        <w:rPr>
          <w:rFonts w:eastAsiaTheme="minorEastAsia"/>
          <w:sz w:val="28"/>
          <w:szCs w:val="28"/>
        </w:rPr>
        <w:t>едерации</w:t>
      </w:r>
      <w:r w:rsidR="0086449E" w:rsidRPr="00AB0306">
        <w:rPr>
          <w:bCs/>
          <w:sz w:val="28"/>
          <w:szCs w:val="28"/>
        </w:rPr>
        <w:t xml:space="preserve"> и Федерального закона от 21 июля 1997 года № 122-ФЗ «О государственной регистрации прав и сделок с ним» не произведена государственная регистрация 28 договоров аренды</w:t>
      </w:r>
      <w:r w:rsidR="0086449E" w:rsidRPr="00AB0306">
        <w:rPr>
          <w:rFonts w:eastAsiaTheme="minorEastAsia"/>
          <w:sz w:val="28"/>
          <w:szCs w:val="28"/>
        </w:rPr>
        <w:t>;</w:t>
      </w:r>
    </w:p>
    <w:p w:rsidR="0086449E" w:rsidRPr="00AB0306" w:rsidRDefault="00D82610" w:rsidP="00655416">
      <w:pPr>
        <w:ind w:firstLine="709"/>
        <w:jc w:val="both"/>
        <w:rPr>
          <w:rFonts w:eastAsiaTheme="minorEastAsia"/>
          <w:sz w:val="28"/>
          <w:szCs w:val="28"/>
        </w:rPr>
      </w:pPr>
      <w:r>
        <w:rPr>
          <w:rFonts w:eastAsiaTheme="minorEastAsia"/>
          <w:sz w:val="28"/>
          <w:szCs w:val="28"/>
        </w:rPr>
        <w:t>-</w:t>
      </w:r>
      <w:r w:rsidR="0086449E" w:rsidRPr="00AB0306">
        <w:rPr>
          <w:rFonts w:eastAsiaTheme="minorEastAsia"/>
          <w:sz w:val="28"/>
          <w:szCs w:val="28"/>
        </w:rPr>
        <w:t xml:space="preserve"> из-за не своевременной уплаты арендных платежей за 45 арендаторами числится значительные суммы задолженности;</w:t>
      </w:r>
    </w:p>
    <w:p w:rsidR="0086449E" w:rsidRPr="00AB0306" w:rsidRDefault="00D82610" w:rsidP="00655416">
      <w:pPr>
        <w:ind w:firstLine="709"/>
        <w:jc w:val="both"/>
        <w:rPr>
          <w:rFonts w:eastAsiaTheme="minorEastAsia"/>
          <w:sz w:val="28"/>
          <w:szCs w:val="28"/>
        </w:rPr>
      </w:pPr>
      <w:r>
        <w:rPr>
          <w:rFonts w:eastAsiaTheme="minorEastAsia"/>
          <w:bCs/>
          <w:sz w:val="28"/>
          <w:szCs w:val="28"/>
        </w:rPr>
        <w:t>-</w:t>
      </w:r>
      <w:r w:rsidR="0086449E" w:rsidRPr="00AB0306">
        <w:rPr>
          <w:rFonts w:eastAsiaTheme="minorEastAsia"/>
          <w:bCs/>
          <w:sz w:val="28"/>
          <w:szCs w:val="28"/>
        </w:rPr>
        <w:t xml:space="preserve"> 17 земельных участков (из 60 проверенных), переданные в аренду </w:t>
      </w:r>
      <w:r w:rsidR="0086449E" w:rsidRPr="00AB0306">
        <w:rPr>
          <w:rFonts w:eastAsiaTheme="minorEastAsia"/>
          <w:sz w:val="28"/>
          <w:szCs w:val="28"/>
        </w:rPr>
        <w:t>используются не по целевому назначению</w:t>
      </w:r>
      <w:r w:rsidR="0086449E" w:rsidRPr="00AB0306">
        <w:rPr>
          <w:rFonts w:eastAsiaTheme="minorEastAsia"/>
          <w:bCs/>
          <w:sz w:val="28"/>
          <w:szCs w:val="28"/>
        </w:rPr>
        <w:t xml:space="preserve">, </w:t>
      </w:r>
      <w:r w:rsidR="0086449E" w:rsidRPr="00AB0306">
        <w:rPr>
          <w:rFonts w:eastAsiaTheme="minorEastAsia"/>
          <w:sz w:val="28"/>
          <w:szCs w:val="28"/>
        </w:rPr>
        <w:t>фактически застроены жилыми домами, коммерческими объектами, а на отдельных участках расположены населенные пункты;</w:t>
      </w:r>
    </w:p>
    <w:p w:rsidR="0086449E" w:rsidRPr="00AB0306" w:rsidRDefault="005000D5" w:rsidP="00655416">
      <w:pPr>
        <w:ind w:firstLine="709"/>
        <w:jc w:val="both"/>
        <w:rPr>
          <w:rFonts w:eastAsiaTheme="minorEastAsia"/>
          <w:sz w:val="28"/>
          <w:szCs w:val="28"/>
        </w:rPr>
      </w:pPr>
      <w:r>
        <w:rPr>
          <w:rFonts w:eastAsiaTheme="minorEastAsia"/>
          <w:sz w:val="28"/>
          <w:szCs w:val="28"/>
        </w:rPr>
        <w:t>-</w:t>
      </w:r>
      <w:r w:rsidR="0086449E" w:rsidRPr="00AB0306">
        <w:rPr>
          <w:rFonts w:eastAsiaTheme="minorEastAsia"/>
          <w:sz w:val="28"/>
          <w:szCs w:val="28"/>
        </w:rPr>
        <w:t xml:space="preserve"> 18 земельных участков без согласия собственника имущества переданы для использования третьим</w:t>
      </w:r>
      <w:r>
        <w:rPr>
          <w:rFonts w:eastAsiaTheme="minorEastAsia"/>
          <w:sz w:val="28"/>
          <w:szCs w:val="28"/>
        </w:rPr>
        <w:t xml:space="preserve"> лицам</w:t>
      </w:r>
      <w:r w:rsidR="0086449E" w:rsidRPr="00AB0306">
        <w:rPr>
          <w:rFonts w:eastAsiaTheme="minorEastAsia"/>
          <w:sz w:val="28"/>
          <w:szCs w:val="28"/>
        </w:rPr>
        <w:t>;</w:t>
      </w:r>
    </w:p>
    <w:p w:rsidR="0086449E" w:rsidRPr="00AB0306" w:rsidRDefault="005000D5" w:rsidP="00655416">
      <w:pPr>
        <w:ind w:firstLine="709"/>
        <w:jc w:val="both"/>
        <w:rPr>
          <w:rFonts w:eastAsiaTheme="minorEastAsia"/>
          <w:sz w:val="28"/>
          <w:szCs w:val="28"/>
        </w:rPr>
      </w:pPr>
      <w:r>
        <w:rPr>
          <w:rFonts w:eastAsiaTheme="minorEastAsia"/>
          <w:sz w:val="28"/>
          <w:szCs w:val="28"/>
        </w:rPr>
        <w:t>-</w:t>
      </w:r>
      <w:r w:rsidR="0086449E" w:rsidRPr="00AB0306">
        <w:rPr>
          <w:rFonts w:eastAsiaTheme="minorEastAsia"/>
          <w:sz w:val="28"/>
          <w:szCs w:val="28"/>
        </w:rPr>
        <w:t xml:space="preserve"> в нарушение статьи 9 Федерального закона от 24 июля 2002 года №</w:t>
      </w:r>
      <w:r w:rsidR="00970256" w:rsidRPr="00AB0306">
        <w:rPr>
          <w:rFonts w:eastAsiaTheme="minorEastAsia"/>
          <w:sz w:val="28"/>
          <w:szCs w:val="28"/>
        </w:rPr>
        <w:t xml:space="preserve"> </w:t>
      </w:r>
      <w:r w:rsidR="0086449E" w:rsidRPr="00AB0306">
        <w:rPr>
          <w:rFonts w:eastAsiaTheme="minorEastAsia"/>
          <w:sz w:val="28"/>
          <w:szCs w:val="28"/>
        </w:rPr>
        <w:t>101-ФЗ «Об обороте земель сельскохозяйственного назначения» договора с СХПК «</w:t>
      </w:r>
      <w:proofErr w:type="spellStart"/>
      <w:r w:rsidR="0086449E" w:rsidRPr="00AB0306">
        <w:rPr>
          <w:rFonts w:eastAsiaTheme="minorEastAsia"/>
          <w:sz w:val="28"/>
          <w:szCs w:val="28"/>
        </w:rPr>
        <w:t>Арчиб</w:t>
      </w:r>
      <w:proofErr w:type="spellEnd"/>
      <w:r w:rsidR="0086449E" w:rsidRPr="00AB0306">
        <w:rPr>
          <w:rFonts w:eastAsiaTheme="minorEastAsia"/>
          <w:sz w:val="28"/>
          <w:szCs w:val="28"/>
        </w:rPr>
        <w:t>» (</w:t>
      </w:r>
      <w:proofErr w:type="spellStart"/>
      <w:r w:rsidR="0086449E" w:rsidRPr="00AB0306">
        <w:rPr>
          <w:rFonts w:eastAsiaTheme="minorEastAsia"/>
          <w:sz w:val="28"/>
          <w:szCs w:val="28"/>
        </w:rPr>
        <w:t>Чародинский</w:t>
      </w:r>
      <w:proofErr w:type="spellEnd"/>
      <w:r w:rsidR="0086449E" w:rsidRPr="00AB0306">
        <w:rPr>
          <w:rFonts w:eastAsiaTheme="minorEastAsia"/>
          <w:sz w:val="28"/>
          <w:szCs w:val="28"/>
        </w:rPr>
        <w:t xml:space="preserve"> район) и СПК «Дружба» (Казбековский район) на аренду земель</w:t>
      </w:r>
      <w:r w:rsidR="002131AF">
        <w:rPr>
          <w:rFonts w:eastAsiaTheme="minorEastAsia"/>
          <w:sz w:val="28"/>
          <w:szCs w:val="28"/>
        </w:rPr>
        <w:t>,</w:t>
      </w:r>
      <w:r w:rsidR="0086449E" w:rsidRPr="00AB0306">
        <w:rPr>
          <w:rFonts w:eastAsiaTheme="minorEastAsia"/>
          <w:sz w:val="28"/>
          <w:szCs w:val="28"/>
        </w:rPr>
        <w:t xml:space="preserve"> предназначенных </w:t>
      </w:r>
      <w:r w:rsidR="002131AF">
        <w:rPr>
          <w:rFonts w:eastAsiaTheme="minorEastAsia"/>
          <w:sz w:val="28"/>
          <w:szCs w:val="28"/>
        </w:rPr>
        <w:t xml:space="preserve">для сенокошения и выпаса скота </w:t>
      </w:r>
      <w:r w:rsidR="0086449E" w:rsidRPr="00AB0306">
        <w:rPr>
          <w:rFonts w:eastAsiaTheme="minorEastAsia"/>
          <w:sz w:val="28"/>
          <w:szCs w:val="28"/>
        </w:rPr>
        <w:t>заключен</w:t>
      </w:r>
      <w:r w:rsidR="002131AF">
        <w:rPr>
          <w:rFonts w:eastAsiaTheme="minorEastAsia"/>
          <w:sz w:val="28"/>
          <w:szCs w:val="28"/>
        </w:rPr>
        <w:t>ы</w:t>
      </w:r>
      <w:r w:rsidR="0086449E" w:rsidRPr="00AB0306">
        <w:rPr>
          <w:rFonts w:eastAsiaTheme="minorEastAsia"/>
          <w:sz w:val="28"/>
          <w:szCs w:val="28"/>
        </w:rPr>
        <w:t xml:space="preserve"> на </w:t>
      </w:r>
      <w:r w:rsidR="002131AF">
        <w:rPr>
          <w:rFonts w:eastAsiaTheme="minorEastAsia"/>
          <w:sz w:val="28"/>
          <w:szCs w:val="28"/>
        </w:rPr>
        <w:t xml:space="preserve">49 лет и 20 лет соответственно </w:t>
      </w:r>
      <w:r w:rsidR="0086449E" w:rsidRPr="00AB0306">
        <w:rPr>
          <w:rFonts w:eastAsiaTheme="minorEastAsia"/>
          <w:sz w:val="28"/>
          <w:szCs w:val="28"/>
        </w:rPr>
        <w:t>вместо 3 лет.</w:t>
      </w:r>
    </w:p>
    <w:p w:rsidR="0086449E" w:rsidRPr="00AB0306" w:rsidRDefault="0086449E" w:rsidP="00655416">
      <w:pPr>
        <w:ind w:firstLine="709"/>
        <w:jc w:val="both"/>
        <w:rPr>
          <w:rFonts w:eastAsiaTheme="minorEastAsia"/>
          <w:sz w:val="28"/>
          <w:szCs w:val="28"/>
        </w:rPr>
      </w:pPr>
      <w:r w:rsidRPr="00AB0306">
        <w:rPr>
          <w:rFonts w:eastAsiaTheme="minorEastAsia"/>
          <w:sz w:val="28"/>
          <w:szCs w:val="28"/>
        </w:rPr>
        <w:t xml:space="preserve">По итогам </w:t>
      </w:r>
      <w:r w:rsidR="002E43C6">
        <w:rPr>
          <w:rFonts w:eastAsiaTheme="minorEastAsia"/>
          <w:sz w:val="28"/>
          <w:szCs w:val="28"/>
        </w:rPr>
        <w:t>проведенных мероприятий</w:t>
      </w:r>
      <w:r w:rsidRPr="00AB0306">
        <w:rPr>
          <w:rFonts w:eastAsiaTheme="minorEastAsia"/>
          <w:sz w:val="28"/>
          <w:szCs w:val="28"/>
        </w:rPr>
        <w:t xml:space="preserve"> даны следующие предложения и рекомендации:</w:t>
      </w:r>
    </w:p>
    <w:p w:rsidR="0086449E" w:rsidRPr="00AB0306" w:rsidRDefault="002E43C6" w:rsidP="00655416">
      <w:pPr>
        <w:shd w:val="clear" w:color="auto" w:fill="FFFFFF" w:themeFill="background1"/>
        <w:ind w:firstLine="709"/>
        <w:jc w:val="both"/>
        <w:rPr>
          <w:rFonts w:eastAsiaTheme="minorEastAsia"/>
          <w:sz w:val="28"/>
          <w:szCs w:val="28"/>
        </w:rPr>
      </w:pPr>
      <w:r>
        <w:rPr>
          <w:rFonts w:eastAsiaTheme="minorEastAsia"/>
          <w:sz w:val="28"/>
          <w:szCs w:val="28"/>
        </w:rPr>
        <w:t>-</w:t>
      </w:r>
      <w:r w:rsidR="0086449E" w:rsidRPr="00AB0306">
        <w:rPr>
          <w:rFonts w:eastAsiaTheme="minorEastAsia"/>
          <w:sz w:val="28"/>
          <w:szCs w:val="28"/>
        </w:rPr>
        <w:t xml:space="preserve"> произвести начисление арендной платы за земельные участки по 60 заключенным договорам аренды, по которым в 2014 году не было произведено начисление арендной платы в сумме 564,2 тыс. рублей;</w:t>
      </w:r>
    </w:p>
    <w:p w:rsidR="0086449E" w:rsidRPr="00AB0306" w:rsidRDefault="002B1A38" w:rsidP="00655416">
      <w:pPr>
        <w:shd w:val="clear" w:color="auto" w:fill="FFFFFF" w:themeFill="background1"/>
        <w:ind w:firstLine="709"/>
        <w:jc w:val="both"/>
        <w:rPr>
          <w:rFonts w:eastAsiaTheme="minorEastAsia"/>
          <w:sz w:val="28"/>
          <w:szCs w:val="28"/>
        </w:rPr>
      </w:pPr>
      <w:r>
        <w:rPr>
          <w:rFonts w:eastAsiaTheme="minorEastAsia"/>
          <w:sz w:val="28"/>
          <w:szCs w:val="28"/>
        </w:rPr>
        <w:t>-</w:t>
      </w:r>
      <w:r w:rsidR="0086449E" w:rsidRPr="00AB0306">
        <w:rPr>
          <w:rFonts w:eastAsiaTheme="minorEastAsia"/>
          <w:sz w:val="28"/>
          <w:szCs w:val="28"/>
        </w:rPr>
        <w:t xml:space="preserve"> в отношении арендаторов применять меры, предусмотренные в заключенных договорах аренды (начисление пени за нарушения сроков уплаты арендной платы, нецелевое использование и неудовлетворительное состояние объекта аренды);</w:t>
      </w:r>
    </w:p>
    <w:p w:rsidR="0086449E" w:rsidRPr="00AB0306" w:rsidRDefault="002B1A38" w:rsidP="00655416">
      <w:pPr>
        <w:shd w:val="clear" w:color="auto" w:fill="FFFFFF" w:themeFill="background1"/>
        <w:ind w:firstLine="709"/>
        <w:jc w:val="both"/>
        <w:rPr>
          <w:rFonts w:eastAsiaTheme="minorEastAsia"/>
          <w:sz w:val="28"/>
          <w:szCs w:val="28"/>
        </w:rPr>
      </w:pPr>
      <w:r>
        <w:rPr>
          <w:rFonts w:eastAsiaTheme="minorEastAsia"/>
          <w:sz w:val="28"/>
          <w:szCs w:val="28"/>
        </w:rPr>
        <w:t>-</w:t>
      </w:r>
      <w:r w:rsidR="0086449E" w:rsidRPr="00AB0306">
        <w:rPr>
          <w:rFonts w:eastAsiaTheme="minorEastAsia"/>
          <w:sz w:val="28"/>
          <w:szCs w:val="28"/>
        </w:rPr>
        <w:t xml:space="preserve"> принять действенные меры по взысканию задолженности по арендным платежам (усилить проведение претензионной работы);</w:t>
      </w:r>
    </w:p>
    <w:p w:rsidR="0086449E" w:rsidRPr="00AB0306" w:rsidRDefault="002B1A38" w:rsidP="00655416">
      <w:pPr>
        <w:ind w:firstLine="709"/>
        <w:jc w:val="both"/>
        <w:rPr>
          <w:rFonts w:eastAsiaTheme="minorEastAsia"/>
          <w:sz w:val="28"/>
          <w:szCs w:val="28"/>
        </w:rPr>
      </w:pPr>
      <w:r>
        <w:rPr>
          <w:rFonts w:eastAsiaTheme="minorEastAsia"/>
          <w:sz w:val="28"/>
          <w:szCs w:val="28"/>
        </w:rPr>
        <w:lastRenderedPageBreak/>
        <w:t>-</w:t>
      </w:r>
      <w:r w:rsidR="0086449E" w:rsidRPr="00AB0306">
        <w:rPr>
          <w:rFonts w:eastAsiaTheme="minorEastAsia"/>
          <w:sz w:val="28"/>
          <w:szCs w:val="28"/>
        </w:rPr>
        <w:t xml:space="preserve"> </w:t>
      </w:r>
      <w:r w:rsidRPr="00AB0306">
        <w:rPr>
          <w:rFonts w:eastAsiaTheme="minorEastAsia"/>
          <w:sz w:val="28"/>
          <w:szCs w:val="28"/>
        </w:rPr>
        <w:t xml:space="preserve">производить </w:t>
      </w:r>
      <w:r w:rsidR="0086449E" w:rsidRPr="00AB0306">
        <w:rPr>
          <w:rFonts w:eastAsiaTheme="minorEastAsia"/>
          <w:sz w:val="28"/>
          <w:szCs w:val="28"/>
        </w:rPr>
        <w:t>предоставление права аренды только по результатам конкурсных процедур (аукциона). При этом</w:t>
      </w:r>
      <w:proofErr w:type="gramStart"/>
      <w:r w:rsidR="0086449E" w:rsidRPr="00AB0306">
        <w:rPr>
          <w:rFonts w:eastAsiaTheme="minorEastAsia"/>
          <w:sz w:val="28"/>
          <w:szCs w:val="28"/>
        </w:rPr>
        <w:t>,</w:t>
      </w:r>
      <w:proofErr w:type="gramEnd"/>
      <w:r w:rsidR="0086449E" w:rsidRPr="00AB0306">
        <w:rPr>
          <w:rFonts w:eastAsiaTheme="minorEastAsia"/>
          <w:sz w:val="28"/>
          <w:szCs w:val="28"/>
        </w:rPr>
        <w:t xml:space="preserve"> обеспечить прозрачность и информационную доступность проведения конкурсов на право заключения договоров аренды;</w:t>
      </w:r>
    </w:p>
    <w:p w:rsidR="0086449E" w:rsidRPr="00AB0306" w:rsidRDefault="002B1A38" w:rsidP="00655416">
      <w:pPr>
        <w:ind w:firstLine="709"/>
        <w:jc w:val="both"/>
        <w:rPr>
          <w:rFonts w:eastAsiaTheme="minorEastAsia"/>
          <w:bCs/>
          <w:sz w:val="28"/>
          <w:szCs w:val="28"/>
        </w:rPr>
      </w:pPr>
      <w:r>
        <w:rPr>
          <w:bCs/>
          <w:sz w:val="28"/>
          <w:szCs w:val="28"/>
        </w:rPr>
        <w:t>-</w:t>
      </w:r>
      <w:r w:rsidR="0086449E" w:rsidRPr="00AB0306">
        <w:rPr>
          <w:bCs/>
          <w:sz w:val="28"/>
          <w:szCs w:val="28"/>
        </w:rPr>
        <w:t xml:space="preserve"> </w:t>
      </w:r>
      <w:r w:rsidRPr="00AB0306">
        <w:rPr>
          <w:bCs/>
          <w:sz w:val="28"/>
          <w:szCs w:val="28"/>
        </w:rPr>
        <w:t xml:space="preserve">обеспечить государственную регистрацию </w:t>
      </w:r>
      <w:r w:rsidR="0086449E" w:rsidRPr="00AB0306">
        <w:rPr>
          <w:bCs/>
          <w:sz w:val="28"/>
          <w:szCs w:val="28"/>
        </w:rPr>
        <w:t>заключ</w:t>
      </w:r>
      <w:r>
        <w:rPr>
          <w:bCs/>
          <w:sz w:val="28"/>
          <w:szCs w:val="28"/>
        </w:rPr>
        <w:t>аем</w:t>
      </w:r>
      <w:r w:rsidR="0086449E" w:rsidRPr="00AB0306">
        <w:rPr>
          <w:bCs/>
          <w:sz w:val="28"/>
          <w:szCs w:val="28"/>
        </w:rPr>
        <w:t>ых договоров аренды;</w:t>
      </w:r>
    </w:p>
    <w:p w:rsidR="0086449E" w:rsidRPr="00AB0306" w:rsidRDefault="00A55AFA" w:rsidP="00655416">
      <w:pPr>
        <w:shd w:val="clear" w:color="auto" w:fill="FFFFFF" w:themeFill="background1"/>
        <w:ind w:firstLine="709"/>
        <w:jc w:val="both"/>
        <w:rPr>
          <w:rFonts w:eastAsiaTheme="minorEastAsia"/>
          <w:sz w:val="28"/>
          <w:szCs w:val="28"/>
        </w:rPr>
      </w:pPr>
      <w:r>
        <w:rPr>
          <w:rFonts w:eastAsiaTheme="minorEastAsia"/>
          <w:sz w:val="28"/>
          <w:szCs w:val="28"/>
        </w:rPr>
        <w:t>-</w:t>
      </w:r>
      <w:r w:rsidR="0086449E" w:rsidRPr="00AB0306">
        <w:rPr>
          <w:rFonts w:eastAsiaTheme="minorEastAsia"/>
          <w:sz w:val="28"/>
          <w:szCs w:val="28"/>
        </w:rPr>
        <w:t xml:space="preserve"> разработать и утвердить порядок предоставления в аренду земель, находящихся в собственности Р</w:t>
      </w:r>
      <w:r>
        <w:rPr>
          <w:rFonts w:eastAsiaTheme="minorEastAsia"/>
          <w:sz w:val="28"/>
          <w:szCs w:val="28"/>
        </w:rPr>
        <w:t xml:space="preserve">еспублики </w:t>
      </w:r>
      <w:r w:rsidR="0086449E" w:rsidRPr="00AB0306">
        <w:rPr>
          <w:rFonts w:eastAsiaTheme="minorEastAsia"/>
          <w:sz w:val="28"/>
          <w:szCs w:val="28"/>
        </w:rPr>
        <w:t>Д</w:t>
      </w:r>
      <w:r>
        <w:rPr>
          <w:rFonts w:eastAsiaTheme="minorEastAsia"/>
          <w:sz w:val="28"/>
          <w:szCs w:val="28"/>
        </w:rPr>
        <w:t>агестан</w:t>
      </w:r>
      <w:r w:rsidR="0086449E" w:rsidRPr="00AB0306">
        <w:rPr>
          <w:rFonts w:eastAsiaTheme="minorEastAsia"/>
          <w:sz w:val="28"/>
          <w:szCs w:val="28"/>
        </w:rPr>
        <w:t>;</w:t>
      </w:r>
    </w:p>
    <w:p w:rsidR="0086449E" w:rsidRPr="00AB0306" w:rsidRDefault="00A04DFF" w:rsidP="00655416">
      <w:pPr>
        <w:shd w:val="clear" w:color="auto" w:fill="FFFFFF" w:themeFill="background1"/>
        <w:ind w:firstLine="709"/>
        <w:jc w:val="both"/>
        <w:rPr>
          <w:rFonts w:eastAsiaTheme="minorEastAsia"/>
          <w:sz w:val="28"/>
          <w:szCs w:val="28"/>
        </w:rPr>
      </w:pPr>
      <w:r>
        <w:rPr>
          <w:rFonts w:eastAsiaTheme="minorEastAsia"/>
          <w:sz w:val="28"/>
          <w:szCs w:val="28"/>
        </w:rPr>
        <w:t>-</w:t>
      </w:r>
      <w:r w:rsidR="0086449E" w:rsidRPr="00AB0306">
        <w:rPr>
          <w:rFonts w:eastAsiaTheme="minorEastAsia"/>
          <w:sz w:val="28"/>
          <w:szCs w:val="28"/>
        </w:rPr>
        <w:t xml:space="preserve"> подготовить предложения по внесению изменений в </w:t>
      </w:r>
      <w:r w:rsidR="00B96BBF">
        <w:rPr>
          <w:rFonts w:eastAsiaTheme="minorEastAsia"/>
          <w:sz w:val="28"/>
          <w:szCs w:val="28"/>
        </w:rPr>
        <w:t>нормативные правовые акты</w:t>
      </w:r>
      <w:r w:rsidR="0086449E" w:rsidRPr="00AB0306">
        <w:rPr>
          <w:rFonts w:eastAsiaTheme="minorEastAsia"/>
          <w:sz w:val="28"/>
          <w:szCs w:val="28"/>
        </w:rPr>
        <w:t xml:space="preserve"> в части уточнения единиц измерения показателей</w:t>
      </w:r>
      <w:r w:rsidR="00B96BBF">
        <w:rPr>
          <w:rFonts w:eastAsiaTheme="minorEastAsia"/>
          <w:sz w:val="28"/>
          <w:szCs w:val="28"/>
        </w:rPr>
        <w:t>,</w:t>
      </w:r>
      <w:r w:rsidR="0086449E" w:rsidRPr="00AB0306">
        <w:rPr>
          <w:rFonts w:eastAsiaTheme="minorEastAsia"/>
          <w:sz w:val="28"/>
          <w:szCs w:val="28"/>
        </w:rPr>
        <w:t xml:space="preserve"> определяющих размер арендной платы, а также </w:t>
      </w:r>
      <w:r w:rsidR="00B96BBF">
        <w:rPr>
          <w:rFonts w:eastAsiaTheme="minorEastAsia"/>
          <w:sz w:val="28"/>
          <w:szCs w:val="28"/>
        </w:rPr>
        <w:t>разработки</w:t>
      </w:r>
      <w:r w:rsidR="0086449E" w:rsidRPr="00AB0306">
        <w:rPr>
          <w:rFonts w:eastAsiaTheme="minorEastAsia"/>
          <w:sz w:val="28"/>
          <w:szCs w:val="28"/>
        </w:rPr>
        <w:t xml:space="preserve"> методик</w:t>
      </w:r>
      <w:r w:rsidR="00B96BBF">
        <w:rPr>
          <w:rFonts w:eastAsiaTheme="minorEastAsia"/>
          <w:sz w:val="28"/>
          <w:szCs w:val="28"/>
        </w:rPr>
        <w:t>и</w:t>
      </w:r>
      <w:r w:rsidR="0086449E" w:rsidRPr="00AB0306">
        <w:rPr>
          <w:rFonts w:eastAsiaTheme="minorEastAsia"/>
          <w:sz w:val="28"/>
          <w:szCs w:val="28"/>
        </w:rPr>
        <w:t xml:space="preserve"> расчета и взимания арендной платы;</w:t>
      </w:r>
    </w:p>
    <w:p w:rsidR="0086449E" w:rsidRPr="00AB0306" w:rsidRDefault="0031598D" w:rsidP="00655416">
      <w:pPr>
        <w:shd w:val="clear" w:color="auto" w:fill="FFFFFF"/>
        <w:ind w:firstLine="709"/>
        <w:jc w:val="both"/>
        <w:rPr>
          <w:rFonts w:eastAsiaTheme="minorEastAsia"/>
          <w:sz w:val="28"/>
          <w:szCs w:val="28"/>
        </w:rPr>
      </w:pPr>
      <w:r>
        <w:rPr>
          <w:rFonts w:eastAsiaTheme="minorEastAsia"/>
          <w:sz w:val="28"/>
          <w:szCs w:val="28"/>
        </w:rPr>
        <w:t>-</w:t>
      </w:r>
      <w:r w:rsidR="0086449E" w:rsidRPr="00AB0306">
        <w:rPr>
          <w:rFonts w:eastAsiaTheme="minorEastAsia"/>
          <w:sz w:val="28"/>
          <w:szCs w:val="28"/>
        </w:rPr>
        <w:t xml:space="preserve"> усилить контроль за эффективным и целевым использованием земель, переданных в аренду, при этом провести инвентаризацию договоров аренды и арендуемых земель;</w:t>
      </w:r>
    </w:p>
    <w:p w:rsidR="0086449E" w:rsidRPr="00AB0306" w:rsidRDefault="00D13502" w:rsidP="00655416">
      <w:pPr>
        <w:ind w:firstLine="709"/>
        <w:jc w:val="both"/>
        <w:rPr>
          <w:rFonts w:eastAsiaTheme="minorEastAsia"/>
          <w:sz w:val="28"/>
          <w:szCs w:val="28"/>
        </w:rPr>
      </w:pPr>
      <w:r>
        <w:rPr>
          <w:rFonts w:eastAsiaTheme="minorEastAsia"/>
          <w:sz w:val="28"/>
          <w:szCs w:val="28"/>
        </w:rPr>
        <w:t>-</w:t>
      </w:r>
      <w:r w:rsidR="0086449E" w:rsidRPr="00AB0306">
        <w:rPr>
          <w:rFonts w:eastAsiaTheme="minorEastAsia"/>
          <w:sz w:val="28"/>
          <w:szCs w:val="28"/>
        </w:rPr>
        <w:t xml:space="preserve"> принять меры к изъятию земель у землепользователей (по расторжению договоров с арендаторами) нарушающих земельное законодательство и условия использования земель, не уплачивающих арендную плату, не переоформляющих права бессрочного пользования на право аренды.</w:t>
      </w:r>
    </w:p>
    <w:p w:rsidR="0086449E" w:rsidRPr="00AB0306" w:rsidRDefault="0086449E" w:rsidP="00655416">
      <w:pPr>
        <w:ind w:firstLine="709"/>
        <w:jc w:val="both"/>
        <w:rPr>
          <w:rFonts w:eastAsiaTheme="minorHAnsi"/>
          <w:color w:val="000000"/>
          <w:sz w:val="28"/>
          <w:szCs w:val="28"/>
          <w:shd w:val="clear" w:color="auto" w:fill="FFFFFF"/>
          <w:lang w:eastAsia="en-US"/>
        </w:rPr>
      </w:pPr>
      <w:r w:rsidRPr="00AB0306">
        <w:rPr>
          <w:rFonts w:eastAsiaTheme="minorHAnsi"/>
          <w:i/>
          <w:color w:val="000000"/>
          <w:sz w:val="28"/>
          <w:szCs w:val="28"/>
          <w:shd w:val="clear" w:color="auto" w:fill="FFFFFF"/>
          <w:lang w:eastAsia="en-US"/>
        </w:rPr>
        <w:t>6.2.2. Анализ использования земель, находящихся в федеральной собственности и расположенных на территории Республ</w:t>
      </w:r>
      <w:r w:rsidR="00AB6DC9" w:rsidRPr="00AB0306">
        <w:rPr>
          <w:rFonts w:eastAsiaTheme="minorHAnsi"/>
          <w:i/>
          <w:color w:val="000000"/>
          <w:sz w:val="28"/>
          <w:szCs w:val="28"/>
          <w:shd w:val="clear" w:color="auto" w:fill="FFFFFF"/>
          <w:lang w:eastAsia="en-US"/>
        </w:rPr>
        <w:t>ики Дагестан показал следующее.</w:t>
      </w:r>
    </w:p>
    <w:p w:rsidR="0086449E" w:rsidRPr="00AB0306" w:rsidRDefault="0086449E" w:rsidP="00655416">
      <w:pPr>
        <w:ind w:firstLine="709"/>
        <w:jc w:val="both"/>
        <w:rPr>
          <w:rFonts w:eastAsiaTheme="minorHAnsi"/>
          <w:color w:val="000000"/>
          <w:sz w:val="28"/>
          <w:szCs w:val="28"/>
          <w:shd w:val="clear" w:color="auto" w:fill="FFFFFF"/>
          <w:lang w:eastAsia="en-US"/>
        </w:rPr>
      </w:pPr>
      <w:r w:rsidRPr="00AB0306">
        <w:rPr>
          <w:rFonts w:eastAsiaTheme="minorHAnsi"/>
          <w:color w:val="000000"/>
          <w:sz w:val="28"/>
          <w:szCs w:val="28"/>
          <w:shd w:val="clear" w:color="auto" w:fill="FFFFFF"/>
          <w:lang w:eastAsia="en-US"/>
        </w:rPr>
        <w:t>По состоянию на 1 января 2015 года общая площадь всех категорий земель в границах Республики Дагестан составляет 5 01</w:t>
      </w:r>
      <w:r w:rsidR="00B27CAD">
        <w:rPr>
          <w:rFonts w:eastAsiaTheme="minorHAnsi"/>
          <w:color w:val="000000"/>
          <w:sz w:val="28"/>
          <w:szCs w:val="28"/>
          <w:shd w:val="clear" w:color="auto" w:fill="FFFFFF"/>
          <w:lang w:eastAsia="en-US"/>
        </w:rPr>
        <w:t>2,9 тыс. га, из которых находит</w:t>
      </w:r>
      <w:r w:rsidRPr="00AB0306">
        <w:rPr>
          <w:rFonts w:eastAsiaTheme="minorHAnsi"/>
          <w:color w:val="000000"/>
          <w:sz w:val="28"/>
          <w:szCs w:val="28"/>
          <w:shd w:val="clear" w:color="auto" w:fill="FFFFFF"/>
          <w:lang w:eastAsia="en-US"/>
        </w:rPr>
        <w:t>ся в федеральной собственности – 527,0 тыс. га; в</w:t>
      </w:r>
      <w:r w:rsidR="00B27CAD">
        <w:rPr>
          <w:rFonts w:eastAsiaTheme="minorHAnsi"/>
          <w:color w:val="000000"/>
          <w:sz w:val="28"/>
          <w:szCs w:val="28"/>
          <w:shd w:val="clear" w:color="auto" w:fill="FFFFFF"/>
          <w:lang w:eastAsia="en-US"/>
        </w:rPr>
        <w:t xml:space="preserve"> республиканской собственности –</w:t>
      </w:r>
      <w:r w:rsidRPr="00AB0306">
        <w:rPr>
          <w:rFonts w:eastAsiaTheme="minorHAnsi"/>
          <w:color w:val="000000"/>
          <w:sz w:val="28"/>
          <w:szCs w:val="28"/>
          <w:shd w:val="clear" w:color="auto" w:fill="FFFFFF"/>
          <w:lang w:eastAsia="en-US"/>
        </w:rPr>
        <w:t xml:space="preserve"> 1 825,0 тыс. га; в муницип</w:t>
      </w:r>
      <w:r w:rsidR="00F1561B" w:rsidRPr="00AB0306">
        <w:rPr>
          <w:rFonts w:eastAsiaTheme="minorHAnsi"/>
          <w:color w:val="000000"/>
          <w:sz w:val="28"/>
          <w:szCs w:val="28"/>
          <w:shd w:val="clear" w:color="auto" w:fill="FFFFFF"/>
          <w:lang w:eastAsia="en-US"/>
        </w:rPr>
        <w:t xml:space="preserve">альной и частной собственности </w:t>
      </w:r>
      <w:r w:rsidRPr="00AB0306">
        <w:rPr>
          <w:rFonts w:eastAsiaTheme="minorHAnsi"/>
          <w:color w:val="000000"/>
          <w:sz w:val="28"/>
          <w:szCs w:val="28"/>
          <w:shd w:val="clear" w:color="auto" w:fill="FFFFFF"/>
          <w:lang w:eastAsia="en-US"/>
        </w:rPr>
        <w:t>– 2 660,0 тыс. га.</w:t>
      </w:r>
    </w:p>
    <w:p w:rsidR="0086449E" w:rsidRPr="00AB0306" w:rsidRDefault="0086449E" w:rsidP="00655416">
      <w:pPr>
        <w:ind w:firstLine="709"/>
        <w:jc w:val="both"/>
        <w:rPr>
          <w:rFonts w:eastAsiaTheme="minorHAnsi"/>
          <w:color w:val="000000"/>
          <w:sz w:val="28"/>
          <w:szCs w:val="28"/>
          <w:shd w:val="clear" w:color="auto" w:fill="FFFFFF"/>
          <w:lang w:eastAsia="en-US"/>
        </w:rPr>
      </w:pPr>
      <w:r w:rsidRPr="00AB0306">
        <w:rPr>
          <w:rFonts w:eastAsiaTheme="minorHAnsi"/>
          <w:color w:val="000000"/>
          <w:sz w:val="28"/>
          <w:szCs w:val="28"/>
          <w:shd w:val="clear" w:color="auto" w:fill="FFFFFF"/>
          <w:lang w:eastAsia="en-US"/>
        </w:rPr>
        <w:t>В соответствии с поручением Президента Российской Федерации от 28 марта 2011 года № Пр-771 о разработке и реализации комплекса мер по эффективному использованию земельных участков, находящихся в федеральной собственности и предоставленным Российской академии сельскохозяйственных наук, Российской академии наук, отраслевым академиям наук и подведомственным им организациям, учебным заведениям, не используемых ими или используемых не по назначению, Правительством Республики Дагестан были представлены предложения (заявка) о передаче в собственность Республики Дагестан 14 земельных участков общей площадью 4 312,0 га, учитывая их первоочередное предоставление для сельскохозяйственного использования.</w:t>
      </w:r>
    </w:p>
    <w:p w:rsidR="0086449E" w:rsidRPr="00AB0306" w:rsidRDefault="0086449E" w:rsidP="00655416">
      <w:pPr>
        <w:ind w:firstLine="709"/>
        <w:jc w:val="both"/>
        <w:rPr>
          <w:rFonts w:eastAsiaTheme="minorHAnsi"/>
          <w:color w:val="000000"/>
          <w:sz w:val="28"/>
          <w:szCs w:val="28"/>
          <w:shd w:val="clear" w:color="auto" w:fill="FFFFFF"/>
          <w:lang w:eastAsia="en-US"/>
        </w:rPr>
      </w:pPr>
      <w:r w:rsidRPr="00AB0306">
        <w:rPr>
          <w:rFonts w:eastAsiaTheme="minorHAnsi"/>
          <w:color w:val="000000"/>
          <w:sz w:val="28"/>
          <w:szCs w:val="28"/>
          <w:shd w:val="clear" w:color="auto" w:fill="FFFFFF"/>
          <w:lang w:eastAsia="en-US"/>
        </w:rPr>
        <w:t xml:space="preserve">В результате инвентаризации (проверок) земель, проведенных </w:t>
      </w:r>
      <w:proofErr w:type="spellStart"/>
      <w:r w:rsidRPr="00AB0306">
        <w:rPr>
          <w:rFonts w:eastAsiaTheme="minorHAnsi"/>
          <w:color w:val="000000"/>
          <w:sz w:val="28"/>
          <w:szCs w:val="28"/>
          <w:shd w:val="clear" w:color="auto" w:fill="FFFFFF"/>
          <w:lang w:eastAsia="en-US"/>
        </w:rPr>
        <w:t>Росимуществом</w:t>
      </w:r>
      <w:proofErr w:type="spellEnd"/>
      <w:r w:rsidRPr="00AB0306">
        <w:rPr>
          <w:rFonts w:eastAsiaTheme="minorHAnsi"/>
          <w:color w:val="000000"/>
          <w:sz w:val="28"/>
          <w:szCs w:val="28"/>
          <w:shd w:val="clear" w:color="auto" w:fill="FFFFFF"/>
          <w:lang w:eastAsia="en-US"/>
        </w:rPr>
        <w:t xml:space="preserve">, </w:t>
      </w:r>
      <w:proofErr w:type="spellStart"/>
      <w:r w:rsidRPr="00AB0306">
        <w:rPr>
          <w:rFonts w:eastAsiaTheme="minorHAnsi"/>
          <w:color w:val="000000"/>
          <w:sz w:val="28"/>
          <w:szCs w:val="28"/>
          <w:shd w:val="clear" w:color="auto" w:fill="FFFFFF"/>
          <w:lang w:eastAsia="en-US"/>
        </w:rPr>
        <w:t>Росреестром</w:t>
      </w:r>
      <w:proofErr w:type="spellEnd"/>
      <w:r w:rsidRPr="00AB0306">
        <w:rPr>
          <w:rFonts w:eastAsiaTheme="minorHAnsi"/>
          <w:color w:val="000000"/>
          <w:sz w:val="28"/>
          <w:szCs w:val="28"/>
          <w:shd w:val="clear" w:color="auto" w:fill="FFFFFF"/>
          <w:lang w:eastAsia="en-US"/>
        </w:rPr>
        <w:t xml:space="preserve"> и </w:t>
      </w:r>
      <w:proofErr w:type="spellStart"/>
      <w:r w:rsidRPr="00AB0306">
        <w:rPr>
          <w:rFonts w:eastAsiaTheme="minorHAnsi"/>
          <w:color w:val="000000"/>
          <w:sz w:val="28"/>
          <w:szCs w:val="28"/>
          <w:shd w:val="clear" w:color="auto" w:fill="FFFFFF"/>
          <w:lang w:eastAsia="en-US"/>
        </w:rPr>
        <w:t>Россельхознадзором</w:t>
      </w:r>
      <w:proofErr w:type="spellEnd"/>
      <w:r w:rsidRPr="00AB0306">
        <w:rPr>
          <w:rFonts w:eastAsiaTheme="minorHAnsi"/>
          <w:color w:val="000000"/>
          <w:sz w:val="28"/>
          <w:szCs w:val="28"/>
          <w:shd w:val="clear" w:color="auto" w:fill="FFFFFF"/>
          <w:lang w:eastAsia="en-US"/>
        </w:rPr>
        <w:t xml:space="preserve"> с участием (совместно) с </w:t>
      </w:r>
      <w:proofErr w:type="spellStart"/>
      <w:r w:rsidRPr="00AB0306">
        <w:rPr>
          <w:rFonts w:eastAsiaTheme="minorHAnsi"/>
          <w:color w:val="000000"/>
          <w:sz w:val="28"/>
          <w:szCs w:val="28"/>
          <w:shd w:val="clear" w:color="auto" w:fill="FFFFFF"/>
          <w:lang w:eastAsia="en-US"/>
        </w:rPr>
        <w:t>Россельхозакадемии</w:t>
      </w:r>
      <w:proofErr w:type="spellEnd"/>
      <w:r w:rsidRPr="00AB0306">
        <w:rPr>
          <w:rFonts w:eastAsiaTheme="minorHAnsi"/>
          <w:color w:val="000000"/>
          <w:sz w:val="28"/>
          <w:szCs w:val="28"/>
          <w:shd w:val="clear" w:color="auto" w:fill="FFFFFF"/>
          <w:lang w:eastAsia="en-US"/>
        </w:rPr>
        <w:t xml:space="preserve"> были установлены факты неэффективного и нецелевого использования земель, а также длительного не использования земельных участков. Кроме того, земли находятся в заброшенном состоянии, заросли </w:t>
      </w:r>
      <w:r w:rsidRPr="00AB0306">
        <w:rPr>
          <w:rFonts w:eastAsiaTheme="minorHAnsi"/>
          <w:color w:val="000000"/>
          <w:sz w:val="28"/>
          <w:szCs w:val="28"/>
          <w:shd w:val="clear" w:color="auto" w:fill="FFFFFF"/>
          <w:lang w:eastAsia="en-US"/>
        </w:rPr>
        <w:lastRenderedPageBreak/>
        <w:t>сорной травой, не вспаханы, сады вырублены, самовольно застроены жилыми домами (Государственное научное учреждение «</w:t>
      </w:r>
      <w:proofErr w:type="spellStart"/>
      <w:r w:rsidRPr="00AB0306">
        <w:rPr>
          <w:rFonts w:eastAsiaTheme="minorHAnsi"/>
          <w:color w:val="000000"/>
          <w:sz w:val="28"/>
          <w:szCs w:val="28"/>
          <w:shd w:val="clear" w:color="auto" w:fill="FFFFFF"/>
          <w:lang w:eastAsia="en-US"/>
        </w:rPr>
        <w:t>Ахтынская</w:t>
      </w:r>
      <w:proofErr w:type="spellEnd"/>
      <w:r w:rsidRPr="00AB0306">
        <w:rPr>
          <w:rFonts w:eastAsiaTheme="minorHAnsi"/>
          <w:color w:val="000000"/>
          <w:sz w:val="28"/>
          <w:szCs w:val="28"/>
          <w:shd w:val="clear" w:color="auto" w:fill="FFFFFF"/>
          <w:lang w:eastAsia="en-US"/>
        </w:rPr>
        <w:t xml:space="preserve"> горно-долинная сельскохозяйственная опытная станция» - 100,0 га; Организация научного обслуживания «Опытно-производственное хозяйство «Красная звезда» ГНУ «Дагестанская опытная станция Всероссийского научно-исследовательского института им. </w:t>
      </w:r>
      <w:proofErr w:type="spellStart"/>
      <w:r w:rsidRPr="00AB0306">
        <w:rPr>
          <w:rFonts w:eastAsiaTheme="minorHAnsi"/>
          <w:color w:val="000000"/>
          <w:sz w:val="28"/>
          <w:szCs w:val="28"/>
          <w:shd w:val="clear" w:color="auto" w:fill="FFFFFF"/>
          <w:lang w:eastAsia="en-US"/>
        </w:rPr>
        <w:t>Н.И.Вавилова</w:t>
      </w:r>
      <w:proofErr w:type="spellEnd"/>
      <w:r w:rsidRPr="00AB0306">
        <w:rPr>
          <w:rFonts w:eastAsiaTheme="minorHAnsi"/>
          <w:color w:val="000000"/>
          <w:sz w:val="28"/>
          <w:szCs w:val="28"/>
          <w:shd w:val="clear" w:color="auto" w:fill="FFFFFF"/>
          <w:lang w:eastAsia="en-US"/>
        </w:rPr>
        <w:t>» - 1 164,0 га; Государственное научное учреждение «</w:t>
      </w:r>
      <w:proofErr w:type="spellStart"/>
      <w:r w:rsidRPr="00AB0306">
        <w:rPr>
          <w:rFonts w:eastAsiaTheme="minorHAnsi"/>
          <w:color w:val="000000"/>
          <w:sz w:val="28"/>
          <w:szCs w:val="28"/>
          <w:shd w:val="clear" w:color="auto" w:fill="FFFFFF"/>
          <w:lang w:eastAsia="en-US"/>
        </w:rPr>
        <w:t>Ахтынская</w:t>
      </w:r>
      <w:proofErr w:type="spellEnd"/>
      <w:r w:rsidRPr="00AB0306">
        <w:rPr>
          <w:rFonts w:eastAsiaTheme="minorHAnsi"/>
          <w:color w:val="000000"/>
          <w:sz w:val="28"/>
          <w:szCs w:val="28"/>
          <w:shd w:val="clear" w:color="auto" w:fill="FFFFFF"/>
          <w:lang w:eastAsia="en-US"/>
        </w:rPr>
        <w:t xml:space="preserve"> горно-долинная сельскохозяйственная опытная станция» - 682,0 га).</w:t>
      </w:r>
    </w:p>
    <w:p w:rsidR="0086449E" w:rsidRPr="00AB0306" w:rsidRDefault="0086449E" w:rsidP="00655416">
      <w:pPr>
        <w:ind w:firstLine="709"/>
        <w:jc w:val="both"/>
        <w:rPr>
          <w:rFonts w:eastAsiaTheme="minorHAnsi"/>
          <w:color w:val="000000"/>
          <w:sz w:val="28"/>
          <w:szCs w:val="28"/>
          <w:shd w:val="clear" w:color="auto" w:fill="FFFFFF"/>
          <w:lang w:eastAsia="en-US"/>
        </w:rPr>
      </w:pPr>
      <w:r w:rsidRPr="00AB0306">
        <w:rPr>
          <w:rFonts w:eastAsiaTheme="minorHAnsi"/>
          <w:color w:val="000000"/>
          <w:sz w:val="28"/>
          <w:szCs w:val="28"/>
          <w:shd w:val="clear" w:color="auto" w:fill="FFFFFF"/>
          <w:lang w:eastAsia="en-US"/>
        </w:rPr>
        <w:t xml:space="preserve">Земельный участок площадью 50 га, закрепленный за Государственным казенным учреждением «Прикаспийский зональный научно-исследовательский ветеринарный институт» (Карабудахкентский район, 5,4 км от г. Каспийска) был изъят ТУ Федерального агентства по управлению государственным имуществом в Республики Дагестан и передан в аренду сроком на 49 лет для организации дачного общества «Ветеринар». </w:t>
      </w:r>
    </w:p>
    <w:p w:rsidR="0086449E" w:rsidRPr="00AB0306" w:rsidRDefault="0086449E" w:rsidP="00655416">
      <w:pPr>
        <w:ind w:firstLine="709"/>
        <w:jc w:val="both"/>
        <w:rPr>
          <w:rFonts w:eastAsiaTheme="minorHAnsi"/>
          <w:color w:val="000000"/>
          <w:sz w:val="28"/>
          <w:szCs w:val="28"/>
          <w:shd w:val="clear" w:color="auto" w:fill="FFFFFF"/>
          <w:lang w:eastAsia="en-US"/>
        </w:rPr>
      </w:pPr>
      <w:r w:rsidRPr="00AB0306">
        <w:rPr>
          <w:rFonts w:eastAsiaTheme="minorHAnsi"/>
          <w:color w:val="000000"/>
          <w:sz w:val="28"/>
          <w:szCs w:val="28"/>
          <w:shd w:val="clear" w:color="auto" w:fill="FFFFFF"/>
          <w:lang w:eastAsia="en-US"/>
        </w:rPr>
        <w:t xml:space="preserve">В 2011 году </w:t>
      </w:r>
      <w:proofErr w:type="spellStart"/>
      <w:r w:rsidRPr="00AB0306">
        <w:rPr>
          <w:rFonts w:eastAsiaTheme="minorHAnsi"/>
          <w:color w:val="000000"/>
          <w:sz w:val="28"/>
          <w:szCs w:val="28"/>
          <w:shd w:val="clear" w:color="auto" w:fill="FFFFFF"/>
          <w:lang w:eastAsia="en-US"/>
        </w:rPr>
        <w:t>Росимуществом</w:t>
      </w:r>
      <w:proofErr w:type="spellEnd"/>
      <w:r w:rsidRPr="00AB0306">
        <w:rPr>
          <w:rFonts w:eastAsiaTheme="minorHAnsi"/>
          <w:color w:val="000000"/>
          <w:sz w:val="28"/>
          <w:szCs w:val="28"/>
          <w:shd w:val="clear" w:color="auto" w:fill="FFFFFF"/>
          <w:lang w:eastAsia="en-US"/>
        </w:rPr>
        <w:t xml:space="preserve"> было установлено, что 6 земельных участков общей площадью 983 га не используются для опытного производства и решения уставных задач, либо используются с нарушением законодательства Российской Федерации. При этом</w:t>
      </w:r>
      <w:proofErr w:type="gramStart"/>
      <w:r w:rsidRPr="00AB0306">
        <w:rPr>
          <w:rFonts w:eastAsiaTheme="minorHAnsi"/>
          <w:color w:val="000000"/>
          <w:sz w:val="28"/>
          <w:szCs w:val="28"/>
          <w:shd w:val="clear" w:color="auto" w:fill="FFFFFF"/>
          <w:lang w:eastAsia="en-US"/>
        </w:rPr>
        <w:t>,</w:t>
      </w:r>
      <w:proofErr w:type="gramEnd"/>
      <w:r w:rsidRPr="00AB0306">
        <w:rPr>
          <w:rFonts w:eastAsiaTheme="minorHAnsi"/>
          <w:color w:val="000000"/>
          <w:sz w:val="28"/>
          <w:szCs w:val="28"/>
          <w:shd w:val="clear" w:color="auto" w:fill="FFFFFF"/>
          <w:lang w:eastAsia="en-US"/>
        </w:rPr>
        <w:t xml:space="preserve"> в Правительство Республики Дагестан была направлена информация о выявленных фактах неэффективного использования земельных участков общей площадью 2 687,0 га.</w:t>
      </w:r>
    </w:p>
    <w:p w:rsidR="0086449E" w:rsidRPr="00AB0306" w:rsidRDefault="0086449E" w:rsidP="00655416">
      <w:pPr>
        <w:ind w:firstLine="709"/>
        <w:jc w:val="both"/>
        <w:rPr>
          <w:rFonts w:eastAsiaTheme="minorHAnsi"/>
          <w:color w:val="000000"/>
          <w:sz w:val="28"/>
          <w:szCs w:val="28"/>
          <w:shd w:val="clear" w:color="auto" w:fill="FFFFFF"/>
          <w:lang w:eastAsia="en-US"/>
        </w:rPr>
      </w:pPr>
      <w:r w:rsidRPr="00AB0306">
        <w:rPr>
          <w:rFonts w:eastAsiaTheme="minorHAnsi"/>
          <w:color w:val="000000"/>
          <w:sz w:val="28"/>
          <w:szCs w:val="28"/>
          <w:shd w:val="clear" w:color="auto" w:fill="FFFFFF"/>
          <w:lang w:eastAsia="en-US"/>
        </w:rPr>
        <w:t>Проектом постановления Правительства Российской Федерации, направленным на согласование в Правительство Республики Дагестан, предусматривается передача в собственность Республики Дагестан всего 3 земельных участков общей площадью 442,0 га (в К</w:t>
      </w:r>
      <w:r w:rsidR="0095468E">
        <w:rPr>
          <w:rFonts w:eastAsiaTheme="minorHAnsi"/>
          <w:color w:val="000000"/>
          <w:sz w:val="28"/>
          <w:szCs w:val="28"/>
          <w:shd w:val="clear" w:color="auto" w:fill="FFFFFF"/>
          <w:lang w:eastAsia="en-US"/>
        </w:rPr>
        <w:t>излярском районе, сел.Черняевка</w:t>
      </w:r>
      <w:r w:rsidRPr="00AB0306">
        <w:rPr>
          <w:rFonts w:eastAsiaTheme="minorHAnsi"/>
          <w:color w:val="000000"/>
          <w:sz w:val="28"/>
          <w:szCs w:val="28"/>
          <w:shd w:val="clear" w:color="auto" w:fill="FFFFFF"/>
          <w:lang w:eastAsia="en-US"/>
        </w:rPr>
        <w:t>).</w:t>
      </w:r>
      <w:r w:rsidR="00D13C19" w:rsidRPr="00AB0306">
        <w:rPr>
          <w:rFonts w:eastAsiaTheme="minorHAnsi"/>
          <w:color w:val="000000"/>
          <w:sz w:val="28"/>
          <w:szCs w:val="28"/>
          <w:shd w:val="clear" w:color="auto" w:fill="FFFFFF"/>
          <w:lang w:eastAsia="en-US"/>
        </w:rPr>
        <w:t xml:space="preserve"> </w:t>
      </w:r>
      <w:r w:rsidRPr="00AB0306">
        <w:rPr>
          <w:rFonts w:eastAsiaTheme="minorHAnsi"/>
          <w:color w:val="000000"/>
          <w:sz w:val="28"/>
          <w:szCs w:val="28"/>
          <w:shd w:val="clear" w:color="auto" w:fill="FFFFFF"/>
          <w:lang w:eastAsia="en-US"/>
        </w:rPr>
        <w:t>Однако соответствующие решения о передаче указанных земельных участков не приняты и рассматриваемые земельные участки в республикан</w:t>
      </w:r>
      <w:r w:rsidR="00D13C19" w:rsidRPr="00AB0306">
        <w:rPr>
          <w:rFonts w:eastAsiaTheme="minorHAnsi"/>
          <w:color w:val="000000"/>
          <w:sz w:val="28"/>
          <w:szCs w:val="28"/>
          <w:shd w:val="clear" w:color="auto" w:fill="FFFFFF"/>
          <w:lang w:eastAsia="en-US"/>
        </w:rPr>
        <w:t>скую собственность не переданы.</w:t>
      </w:r>
    </w:p>
    <w:p w:rsidR="0086449E" w:rsidRPr="00AB0306" w:rsidRDefault="0086449E" w:rsidP="00655416">
      <w:pPr>
        <w:ind w:firstLine="709"/>
        <w:jc w:val="both"/>
        <w:rPr>
          <w:rFonts w:eastAsiaTheme="minorHAnsi"/>
          <w:color w:val="000000"/>
          <w:sz w:val="28"/>
          <w:szCs w:val="28"/>
          <w:shd w:val="clear" w:color="auto" w:fill="FFFFFF"/>
          <w:lang w:eastAsia="en-US"/>
        </w:rPr>
      </w:pPr>
      <w:r w:rsidRPr="00AB0306">
        <w:rPr>
          <w:rFonts w:eastAsiaTheme="minorHAnsi"/>
          <w:color w:val="000000"/>
          <w:sz w:val="28"/>
          <w:szCs w:val="28"/>
          <w:shd w:val="clear" w:color="auto" w:fill="FFFFFF"/>
          <w:lang w:eastAsia="en-US"/>
        </w:rPr>
        <w:t>Выявлены нарушения при использовании земель (нецелевое использование земель) общей площадью более 150,0 га, в результате чего в принудительном порядке были расторгнуты соответствующие договора аренды.</w:t>
      </w:r>
    </w:p>
    <w:p w:rsidR="0086449E" w:rsidRPr="00AB0306" w:rsidRDefault="0086449E" w:rsidP="00655416">
      <w:pPr>
        <w:ind w:firstLine="709"/>
        <w:jc w:val="both"/>
        <w:rPr>
          <w:rFonts w:eastAsiaTheme="minorHAnsi"/>
          <w:color w:val="000000"/>
          <w:sz w:val="28"/>
          <w:szCs w:val="28"/>
          <w:shd w:val="clear" w:color="auto" w:fill="FFFFFF"/>
          <w:lang w:eastAsia="en-US"/>
        </w:rPr>
      </w:pPr>
      <w:r w:rsidRPr="00AB0306">
        <w:rPr>
          <w:rFonts w:eastAsiaTheme="minorHAnsi"/>
          <w:color w:val="000000"/>
          <w:sz w:val="28"/>
          <w:szCs w:val="28"/>
          <w:shd w:val="clear" w:color="auto" w:fill="FFFFFF"/>
          <w:lang w:eastAsia="en-US"/>
        </w:rPr>
        <w:t>Имеют место многочисленные факты нарушений, связанные с незаконным управлением и распоряжением (предоставлением) органами местного самоуправления земель, находящихся в федеральной собственности (муниципальные образования «Дербентский район», «Новолакский район», «Каякентский район», «город Дерб</w:t>
      </w:r>
      <w:r w:rsidR="00193F93" w:rsidRPr="00AB0306">
        <w:rPr>
          <w:rFonts w:eastAsiaTheme="minorHAnsi"/>
          <w:color w:val="000000"/>
          <w:sz w:val="28"/>
          <w:szCs w:val="28"/>
          <w:shd w:val="clear" w:color="auto" w:fill="FFFFFF"/>
          <w:lang w:eastAsia="en-US"/>
        </w:rPr>
        <w:t>ент», «город Избербаш» и др.).</w:t>
      </w:r>
    </w:p>
    <w:p w:rsidR="0086449E" w:rsidRPr="00AB0306" w:rsidRDefault="0086449E" w:rsidP="00655416">
      <w:pPr>
        <w:ind w:firstLine="709"/>
        <w:jc w:val="both"/>
        <w:rPr>
          <w:rFonts w:eastAsiaTheme="minorHAnsi"/>
          <w:sz w:val="28"/>
          <w:szCs w:val="28"/>
          <w:shd w:val="clear" w:color="auto" w:fill="FFFFFF"/>
          <w:lang w:eastAsia="en-US"/>
        </w:rPr>
      </w:pPr>
      <w:r w:rsidRPr="00AB0306">
        <w:rPr>
          <w:rFonts w:eastAsiaTheme="minorHAnsi"/>
          <w:sz w:val="28"/>
          <w:szCs w:val="28"/>
          <w:shd w:val="clear" w:color="auto" w:fill="FFFFFF"/>
          <w:lang w:eastAsia="en-US"/>
        </w:rPr>
        <w:t>В целях повышения эффективности использования земельных ресурсов было предложено с участием представителей Росимущества, Росреестра, Россельхознадзора и Правительства Республики Дагестан:</w:t>
      </w:r>
    </w:p>
    <w:p w:rsidR="0086449E" w:rsidRPr="00AB0306" w:rsidRDefault="0086449E" w:rsidP="00655416">
      <w:pPr>
        <w:ind w:firstLine="709"/>
        <w:jc w:val="both"/>
        <w:rPr>
          <w:rFonts w:eastAsiaTheme="minorHAnsi"/>
          <w:sz w:val="28"/>
          <w:szCs w:val="28"/>
          <w:shd w:val="clear" w:color="auto" w:fill="FFFFFF"/>
          <w:lang w:eastAsia="en-US"/>
        </w:rPr>
      </w:pPr>
      <w:r w:rsidRPr="00AB0306">
        <w:rPr>
          <w:rFonts w:eastAsiaTheme="minorHAnsi"/>
          <w:sz w:val="28"/>
          <w:szCs w:val="28"/>
          <w:shd w:val="clear" w:color="auto" w:fill="FFFFFF"/>
          <w:lang w:eastAsia="en-US"/>
        </w:rPr>
        <w:t xml:space="preserve">- </w:t>
      </w:r>
      <w:r w:rsidRPr="00AB0306">
        <w:rPr>
          <w:rFonts w:eastAsiaTheme="minorHAnsi"/>
          <w:sz w:val="28"/>
          <w:szCs w:val="28"/>
          <w:lang w:eastAsia="en-US"/>
        </w:rPr>
        <w:t xml:space="preserve">провести обследование и полную инвентаризацию </w:t>
      </w:r>
      <w:r w:rsidRPr="00AB0306">
        <w:rPr>
          <w:rFonts w:eastAsiaTheme="minorHAnsi"/>
          <w:sz w:val="28"/>
          <w:szCs w:val="28"/>
          <w:shd w:val="clear" w:color="auto" w:fill="FFFFFF"/>
          <w:lang w:eastAsia="en-US"/>
        </w:rPr>
        <w:t xml:space="preserve">земельных участков, находящихся в федеральной собственности и предоставленным Российской академии сельскохозяйственных наук, Российской академии наук, отраслевым </w:t>
      </w:r>
      <w:r w:rsidRPr="00AB0306">
        <w:rPr>
          <w:rFonts w:eastAsiaTheme="minorHAnsi"/>
          <w:sz w:val="28"/>
          <w:szCs w:val="28"/>
          <w:shd w:val="clear" w:color="auto" w:fill="FFFFFF"/>
          <w:lang w:eastAsia="en-US"/>
        </w:rPr>
        <w:lastRenderedPageBreak/>
        <w:t>академиям наук и подведомственным им организациям, учебным заведениям, расположенных в границах Республики Дагестан;</w:t>
      </w:r>
    </w:p>
    <w:p w:rsidR="0086449E" w:rsidRPr="00AB0306" w:rsidRDefault="0086449E" w:rsidP="00655416">
      <w:pPr>
        <w:ind w:firstLine="709"/>
        <w:jc w:val="both"/>
        <w:rPr>
          <w:rFonts w:eastAsiaTheme="minorHAnsi"/>
          <w:sz w:val="28"/>
          <w:szCs w:val="28"/>
          <w:shd w:val="clear" w:color="auto" w:fill="FFFFFF"/>
          <w:lang w:eastAsia="en-US"/>
        </w:rPr>
      </w:pPr>
      <w:r w:rsidRPr="00AB0306">
        <w:rPr>
          <w:rFonts w:eastAsiaTheme="minorHAnsi"/>
          <w:sz w:val="28"/>
          <w:szCs w:val="28"/>
          <w:shd w:val="clear" w:color="auto" w:fill="FFFFFF"/>
          <w:lang w:eastAsia="en-US"/>
        </w:rPr>
        <w:t>- провести анализ не используемых земельных участков и подготовить предложения по оптимизации их использования в целях определения площадей, необходимых для опытного производства и решения уставных задач;</w:t>
      </w:r>
    </w:p>
    <w:p w:rsidR="0086449E" w:rsidRPr="00AB0306" w:rsidRDefault="0086449E" w:rsidP="00655416">
      <w:pPr>
        <w:ind w:firstLine="709"/>
        <w:jc w:val="both"/>
        <w:rPr>
          <w:rFonts w:eastAsiaTheme="minorHAnsi"/>
          <w:sz w:val="28"/>
          <w:szCs w:val="28"/>
          <w:shd w:val="clear" w:color="auto" w:fill="FFFFFF"/>
          <w:lang w:eastAsia="en-US"/>
        </w:rPr>
      </w:pPr>
      <w:r w:rsidRPr="00AB0306">
        <w:rPr>
          <w:rFonts w:eastAsiaTheme="minorHAnsi"/>
          <w:sz w:val="28"/>
          <w:szCs w:val="28"/>
          <w:shd w:val="clear" w:color="auto" w:fill="FFFFFF"/>
          <w:lang w:eastAsia="en-US"/>
        </w:rPr>
        <w:t>- подготовить перечень неэффективно используемых земель, неиспользуемых по назначению либо используемых с нарушением законодательства Российской Федерации для их последующей безвозмездной передачи в собственность Республики Дагестан.</w:t>
      </w:r>
    </w:p>
    <w:p w:rsidR="0086449E" w:rsidRPr="00AB0306" w:rsidRDefault="0086449E" w:rsidP="00655416">
      <w:pPr>
        <w:tabs>
          <w:tab w:val="left" w:pos="-2127"/>
        </w:tabs>
        <w:ind w:firstLine="709"/>
        <w:jc w:val="both"/>
        <w:rPr>
          <w:i/>
          <w:sz w:val="28"/>
          <w:szCs w:val="28"/>
        </w:rPr>
      </w:pPr>
      <w:r w:rsidRPr="00AB0306">
        <w:rPr>
          <w:rFonts w:eastAsiaTheme="minorEastAsia"/>
          <w:i/>
          <w:sz w:val="28"/>
          <w:szCs w:val="28"/>
        </w:rPr>
        <w:t>6.2</w:t>
      </w:r>
      <w:r w:rsidRPr="00AB0306">
        <w:rPr>
          <w:rFonts w:eastAsiaTheme="minorEastAsia"/>
          <w:sz w:val="28"/>
          <w:szCs w:val="28"/>
        </w:rPr>
        <w:t>.</w:t>
      </w:r>
      <w:r w:rsidRPr="00AB0306">
        <w:rPr>
          <w:i/>
          <w:sz w:val="28"/>
          <w:szCs w:val="28"/>
        </w:rPr>
        <w:t>3. Аналитическая записка «Анализ налогового потенциала муниципальных образований Республики Дагестан».</w:t>
      </w:r>
    </w:p>
    <w:p w:rsidR="0086449E" w:rsidRPr="00AB0306" w:rsidRDefault="0086449E" w:rsidP="00655416">
      <w:pPr>
        <w:ind w:firstLine="709"/>
        <w:jc w:val="both"/>
        <w:rPr>
          <w:rFonts w:eastAsiaTheme="minorEastAsia"/>
          <w:sz w:val="28"/>
          <w:szCs w:val="28"/>
        </w:rPr>
      </w:pPr>
      <w:r w:rsidRPr="00AB0306">
        <w:rPr>
          <w:sz w:val="28"/>
          <w:szCs w:val="28"/>
        </w:rPr>
        <w:t>Объем налогового потенциала муниципальных образований Р</w:t>
      </w:r>
      <w:r w:rsidR="00AD1883">
        <w:rPr>
          <w:sz w:val="28"/>
          <w:szCs w:val="28"/>
        </w:rPr>
        <w:t xml:space="preserve">еспублики </w:t>
      </w:r>
      <w:r w:rsidRPr="00AB0306">
        <w:rPr>
          <w:sz w:val="28"/>
          <w:szCs w:val="28"/>
        </w:rPr>
        <w:t>Д</w:t>
      </w:r>
      <w:r w:rsidR="00AD1883">
        <w:rPr>
          <w:sz w:val="28"/>
          <w:szCs w:val="28"/>
        </w:rPr>
        <w:t>агестан</w:t>
      </w:r>
      <w:r w:rsidRPr="00AB0306">
        <w:rPr>
          <w:sz w:val="28"/>
          <w:szCs w:val="28"/>
        </w:rPr>
        <w:t xml:space="preserve">, определенный </w:t>
      </w:r>
      <w:r w:rsidRPr="00AB0306">
        <w:rPr>
          <w:rFonts w:eastAsiaTheme="minorEastAsia"/>
          <w:sz w:val="28"/>
          <w:szCs w:val="28"/>
        </w:rPr>
        <w:t>Межведомственной комиссией</w:t>
      </w:r>
      <w:r w:rsidRPr="00AB0306">
        <w:rPr>
          <w:sz w:val="28"/>
          <w:szCs w:val="28"/>
        </w:rPr>
        <w:t xml:space="preserve"> на 2015 год, составляет 7</w:t>
      </w:r>
      <w:r w:rsidR="00AD1883">
        <w:rPr>
          <w:sz w:val="28"/>
          <w:szCs w:val="28"/>
        </w:rPr>
        <w:t> </w:t>
      </w:r>
      <w:r w:rsidRPr="00AB0306">
        <w:rPr>
          <w:sz w:val="28"/>
          <w:szCs w:val="28"/>
        </w:rPr>
        <w:t>473</w:t>
      </w:r>
      <w:r w:rsidR="00AD1883">
        <w:rPr>
          <w:sz w:val="28"/>
          <w:szCs w:val="28"/>
        </w:rPr>
        <w:t>,6</w:t>
      </w:r>
      <w:r w:rsidRPr="00AB0306">
        <w:rPr>
          <w:sz w:val="28"/>
          <w:szCs w:val="28"/>
        </w:rPr>
        <w:t xml:space="preserve"> </w:t>
      </w:r>
      <w:r w:rsidR="00AD1883">
        <w:rPr>
          <w:sz w:val="28"/>
          <w:szCs w:val="28"/>
        </w:rPr>
        <w:t>млн</w:t>
      </w:r>
      <w:r w:rsidRPr="00AB0306">
        <w:rPr>
          <w:sz w:val="28"/>
          <w:szCs w:val="28"/>
        </w:rPr>
        <w:t>. рублей.</w:t>
      </w:r>
    </w:p>
    <w:p w:rsidR="0086449E" w:rsidRPr="00AB0306" w:rsidRDefault="0086449E" w:rsidP="00655416">
      <w:pPr>
        <w:ind w:firstLine="709"/>
        <w:jc w:val="both"/>
        <w:rPr>
          <w:sz w:val="28"/>
          <w:szCs w:val="28"/>
        </w:rPr>
      </w:pPr>
      <w:r w:rsidRPr="00AB0306">
        <w:rPr>
          <w:sz w:val="28"/>
          <w:szCs w:val="28"/>
        </w:rPr>
        <w:t>Анализ показал, что за 2010</w:t>
      </w:r>
      <w:r w:rsidR="00AD1883">
        <w:rPr>
          <w:sz w:val="28"/>
          <w:szCs w:val="28"/>
        </w:rPr>
        <w:t xml:space="preserve"> </w:t>
      </w:r>
      <w:r w:rsidRPr="00AB0306">
        <w:rPr>
          <w:sz w:val="28"/>
          <w:szCs w:val="28"/>
        </w:rPr>
        <w:t>-</w:t>
      </w:r>
      <w:r w:rsidR="00AD1883">
        <w:rPr>
          <w:sz w:val="28"/>
          <w:szCs w:val="28"/>
        </w:rPr>
        <w:t xml:space="preserve"> </w:t>
      </w:r>
      <w:r w:rsidRPr="00AB0306">
        <w:rPr>
          <w:sz w:val="28"/>
          <w:szCs w:val="28"/>
        </w:rPr>
        <w:t>2015 годы налоговый потенциал муниципальных образований Р</w:t>
      </w:r>
      <w:r w:rsidR="008D336F">
        <w:rPr>
          <w:sz w:val="28"/>
          <w:szCs w:val="28"/>
        </w:rPr>
        <w:t xml:space="preserve">еспублики </w:t>
      </w:r>
      <w:r w:rsidRPr="00AB0306">
        <w:rPr>
          <w:sz w:val="28"/>
          <w:szCs w:val="28"/>
        </w:rPr>
        <w:t>Д</w:t>
      </w:r>
      <w:r w:rsidR="008D336F">
        <w:rPr>
          <w:sz w:val="28"/>
          <w:szCs w:val="28"/>
        </w:rPr>
        <w:t>агестан</w:t>
      </w:r>
      <w:r w:rsidRPr="00AB0306">
        <w:rPr>
          <w:sz w:val="28"/>
          <w:szCs w:val="28"/>
        </w:rPr>
        <w:t xml:space="preserve"> увеличился в 1,5 раза, при этом по отдельным муниципальным образованиям допущено снижение объема налогового потенциала по отношению к уровню потенциала предыдущих лет. Так, налоговый потенциал на 2015 год: по 29 муниципальным образованиям определен ниже, чем фактические поступления за 2014 год; по 10 муниципальным образованиям ниже, чем фактические поступления за 2013 год; по 3 городским округам ниже, чем фактические поступления за 2011-2012 годы; по 1 городскому округу (МО «город Избербаш») ниже, чем фактические поступления за 2010 год.</w:t>
      </w:r>
    </w:p>
    <w:p w:rsidR="0086449E" w:rsidRPr="00AB0306" w:rsidRDefault="0086449E" w:rsidP="00655416">
      <w:pPr>
        <w:ind w:firstLine="709"/>
        <w:jc w:val="both"/>
        <w:rPr>
          <w:sz w:val="28"/>
          <w:szCs w:val="28"/>
        </w:rPr>
      </w:pPr>
      <w:r w:rsidRPr="00AB0306">
        <w:rPr>
          <w:sz w:val="28"/>
          <w:szCs w:val="28"/>
        </w:rPr>
        <w:t>Наиболее низкие значения налогового потенциала на 2015 год, по отношению к фактическим поступлениям за 2014 год, определены в 5-ти муниципальных районах (МО «Буйнакский район», МО Карабудахкентский район», МО «Тляратинский рай</w:t>
      </w:r>
      <w:r w:rsidR="00193F93" w:rsidRPr="00AB0306">
        <w:rPr>
          <w:sz w:val="28"/>
          <w:szCs w:val="28"/>
        </w:rPr>
        <w:t xml:space="preserve">он», МО «Хасавюртовский район» </w:t>
      </w:r>
      <w:r w:rsidRPr="00AB0306">
        <w:rPr>
          <w:sz w:val="28"/>
          <w:szCs w:val="28"/>
        </w:rPr>
        <w:t>и МО «Цумадинский район» и в 4-х городских округах (МО «город Буйнакск», МО «город Хасавюрт», МО «город Кизилюрт» и МО «город Избербаш»).</w:t>
      </w:r>
    </w:p>
    <w:p w:rsidR="0086449E" w:rsidRPr="00AB0306" w:rsidRDefault="0086449E" w:rsidP="00655416">
      <w:pPr>
        <w:ind w:firstLine="709"/>
        <w:jc w:val="both"/>
        <w:rPr>
          <w:sz w:val="28"/>
          <w:szCs w:val="28"/>
        </w:rPr>
      </w:pPr>
      <w:r w:rsidRPr="00AB0306">
        <w:rPr>
          <w:sz w:val="28"/>
          <w:szCs w:val="28"/>
        </w:rPr>
        <w:t>При определении налогового потенциала муниципальных образований Р</w:t>
      </w:r>
      <w:r w:rsidR="003B084D">
        <w:rPr>
          <w:sz w:val="28"/>
          <w:szCs w:val="28"/>
        </w:rPr>
        <w:t xml:space="preserve">еспублики </w:t>
      </w:r>
      <w:r w:rsidRPr="00AB0306">
        <w:rPr>
          <w:sz w:val="28"/>
          <w:szCs w:val="28"/>
        </w:rPr>
        <w:t>Д</w:t>
      </w:r>
      <w:r w:rsidR="003B084D">
        <w:rPr>
          <w:sz w:val="28"/>
          <w:szCs w:val="28"/>
        </w:rPr>
        <w:t>агестан</w:t>
      </w:r>
      <w:r w:rsidRPr="00AB0306">
        <w:rPr>
          <w:sz w:val="28"/>
          <w:szCs w:val="28"/>
        </w:rPr>
        <w:t xml:space="preserve"> не учитываются особенности муниципальных образований, входящих в группы территорий с одинаковыми условиями их социально-экономического развития, в связи с чем, сохраняется значительный разрыв показателей доходов, приходящийся на одного жителя между группами территорий с одинаковыми условиями. Так, самый низкий показатель налогового потенциала в среднем на 1 жителя среди муниципальных районов в МО «Хасавюртовский район», среди городских о</w:t>
      </w:r>
      <w:r w:rsidR="000042C0" w:rsidRPr="00AB0306">
        <w:rPr>
          <w:sz w:val="28"/>
          <w:szCs w:val="28"/>
        </w:rPr>
        <w:t>кругов - в МО «город Хасавюрт».</w:t>
      </w:r>
    </w:p>
    <w:p w:rsidR="0086449E" w:rsidRPr="00AB0306" w:rsidRDefault="0086449E" w:rsidP="00655416">
      <w:pPr>
        <w:ind w:firstLine="709"/>
        <w:jc w:val="both"/>
        <w:rPr>
          <w:sz w:val="28"/>
          <w:szCs w:val="28"/>
        </w:rPr>
      </w:pPr>
      <w:r w:rsidRPr="00AB0306">
        <w:rPr>
          <w:sz w:val="28"/>
          <w:szCs w:val="28"/>
        </w:rPr>
        <w:t>Сам</w:t>
      </w:r>
      <w:r w:rsidR="00BC62CF">
        <w:rPr>
          <w:sz w:val="28"/>
          <w:szCs w:val="28"/>
        </w:rPr>
        <w:t>ый</w:t>
      </w:r>
      <w:r w:rsidRPr="00AB0306">
        <w:rPr>
          <w:sz w:val="28"/>
          <w:szCs w:val="28"/>
        </w:rPr>
        <w:t xml:space="preserve"> высокий показатель - в МО «город Махачкала», при этом его значение ниже, чем значения в 2-х муниципальных районах («</w:t>
      </w:r>
      <w:r w:rsidR="0082150D" w:rsidRPr="00AB0306">
        <w:rPr>
          <w:sz w:val="28"/>
          <w:szCs w:val="28"/>
        </w:rPr>
        <w:t>Ногайский район» и «Ахтынский район»).</w:t>
      </w:r>
    </w:p>
    <w:p w:rsidR="0086449E" w:rsidRPr="00AB0306" w:rsidRDefault="0086449E" w:rsidP="00655416">
      <w:pPr>
        <w:ind w:firstLine="709"/>
        <w:jc w:val="both"/>
        <w:rPr>
          <w:sz w:val="28"/>
          <w:szCs w:val="28"/>
        </w:rPr>
      </w:pPr>
      <w:r w:rsidRPr="00AB0306">
        <w:rPr>
          <w:sz w:val="28"/>
          <w:szCs w:val="28"/>
        </w:rPr>
        <w:lastRenderedPageBreak/>
        <w:t>Выпадающие доходы консолидированного бюджета Р</w:t>
      </w:r>
      <w:r w:rsidR="009A2C94">
        <w:rPr>
          <w:sz w:val="28"/>
          <w:szCs w:val="28"/>
        </w:rPr>
        <w:t xml:space="preserve">еспублики </w:t>
      </w:r>
      <w:r w:rsidRPr="00AB0306">
        <w:rPr>
          <w:sz w:val="28"/>
          <w:szCs w:val="28"/>
        </w:rPr>
        <w:t>Д</w:t>
      </w:r>
      <w:r w:rsidR="009A2C94">
        <w:rPr>
          <w:sz w:val="28"/>
          <w:szCs w:val="28"/>
        </w:rPr>
        <w:t>агестан</w:t>
      </w:r>
      <w:r w:rsidRPr="00AB0306">
        <w:rPr>
          <w:sz w:val="28"/>
          <w:szCs w:val="28"/>
        </w:rPr>
        <w:t xml:space="preserve"> за 2011</w:t>
      </w:r>
      <w:r w:rsidR="009A2C94">
        <w:rPr>
          <w:sz w:val="28"/>
          <w:szCs w:val="28"/>
        </w:rPr>
        <w:t xml:space="preserve"> </w:t>
      </w:r>
      <w:r w:rsidRPr="00AB0306">
        <w:rPr>
          <w:sz w:val="28"/>
          <w:szCs w:val="28"/>
        </w:rPr>
        <w:t>-</w:t>
      </w:r>
      <w:r w:rsidR="009A2C94">
        <w:rPr>
          <w:sz w:val="28"/>
          <w:szCs w:val="28"/>
        </w:rPr>
        <w:t xml:space="preserve"> </w:t>
      </w:r>
      <w:r w:rsidRPr="00AB0306">
        <w:rPr>
          <w:sz w:val="28"/>
          <w:szCs w:val="28"/>
        </w:rPr>
        <w:t>2015 годы, только в результате установления заниженных объемов налогового потенциала составляют 1</w:t>
      </w:r>
      <w:r w:rsidR="009A2C94">
        <w:rPr>
          <w:sz w:val="28"/>
          <w:szCs w:val="28"/>
        </w:rPr>
        <w:t> </w:t>
      </w:r>
      <w:r w:rsidRPr="00AB0306">
        <w:rPr>
          <w:sz w:val="28"/>
          <w:szCs w:val="28"/>
        </w:rPr>
        <w:t>545</w:t>
      </w:r>
      <w:r w:rsidR="009A2C94">
        <w:rPr>
          <w:sz w:val="28"/>
          <w:szCs w:val="28"/>
        </w:rPr>
        <w:t>,2</w:t>
      </w:r>
      <w:r w:rsidRPr="00AB0306">
        <w:rPr>
          <w:sz w:val="28"/>
          <w:szCs w:val="28"/>
        </w:rPr>
        <w:t xml:space="preserve"> </w:t>
      </w:r>
      <w:r w:rsidR="009A2C94">
        <w:rPr>
          <w:sz w:val="28"/>
          <w:szCs w:val="28"/>
        </w:rPr>
        <w:t>млн</w:t>
      </w:r>
      <w:r w:rsidRPr="00AB0306">
        <w:rPr>
          <w:sz w:val="28"/>
          <w:szCs w:val="28"/>
        </w:rPr>
        <w:t>. рублей.</w:t>
      </w:r>
    </w:p>
    <w:p w:rsidR="0086449E" w:rsidRPr="00AB0306" w:rsidRDefault="0086449E" w:rsidP="00655416">
      <w:pPr>
        <w:ind w:firstLine="709"/>
        <w:jc w:val="both"/>
        <w:rPr>
          <w:sz w:val="28"/>
          <w:szCs w:val="28"/>
        </w:rPr>
      </w:pPr>
      <w:r w:rsidRPr="00AB0306">
        <w:rPr>
          <w:sz w:val="28"/>
          <w:szCs w:val="28"/>
        </w:rPr>
        <w:t xml:space="preserve">Проводимые Счетной палатой контрольные мероприятия показывают, что муниципальными образованиями не уделяется должного внимания вопросам увеличения поступлений за счет использования муниципального имущества, в частности: </w:t>
      </w:r>
      <w:r w:rsidRPr="00AB0306">
        <w:rPr>
          <w:bCs/>
          <w:sz w:val="28"/>
          <w:szCs w:val="28"/>
        </w:rPr>
        <w:t>в безвозмездное пользование предоставляется имущество и земельные участки без соответствующих правовых</w:t>
      </w:r>
      <w:r w:rsidR="00374A6B">
        <w:rPr>
          <w:bCs/>
          <w:sz w:val="28"/>
          <w:szCs w:val="28"/>
        </w:rPr>
        <w:t xml:space="preserve"> оснований</w:t>
      </w:r>
      <w:r w:rsidRPr="00AB0306">
        <w:rPr>
          <w:bCs/>
          <w:color w:val="000000"/>
          <w:sz w:val="28"/>
          <w:szCs w:val="28"/>
        </w:rPr>
        <w:t xml:space="preserve">; </w:t>
      </w:r>
      <w:r w:rsidRPr="00AB0306">
        <w:rPr>
          <w:sz w:val="28"/>
          <w:szCs w:val="28"/>
        </w:rPr>
        <w:t>не обеспечивается контроль за деятельностью муниципальных унитарных предприятий; собственником имущества не рассматриваются итоги финансово-хозяйственной деятельности предприятий, не утверждаются основные показатели финансово-хозяйственной деятельности и др.</w:t>
      </w:r>
    </w:p>
    <w:p w:rsidR="0086449E" w:rsidRPr="00AB0306" w:rsidRDefault="0086449E" w:rsidP="00655416">
      <w:pPr>
        <w:ind w:firstLine="709"/>
        <w:jc w:val="both"/>
        <w:rPr>
          <w:sz w:val="28"/>
          <w:szCs w:val="28"/>
        </w:rPr>
      </w:pPr>
      <w:r w:rsidRPr="00AB0306">
        <w:rPr>
          <w:sz w:val="28"/>
          <w:szCs w:val="28"/>
        </w:rPr>
        <w:t>Объемы налогового потенциала, учтенные в расчетах дотации на выравнивание бюджетной обеспеченности муниципальных районов и городских округов Р</w:t>
      </w:r>
      <w:r w:rsidR="00187B0F">
        <w:rPr>
          <w:sz w:val="28"/>
          <w:szCs w:val="28"/>
        </w:rPr>
        <w:t xml:space="preserve">еспублики </w:t>
      </w:r>
      <w:r w:rsidRPr="00AB0306">
        <w:rPr>
          <w:sz w:val="28"/>
          <w:szCs w:val="28"/>
        </w:rPr>
        <w:t>Д</w:t>
      </w:r>
      <w:r w:rsidR="00187B0F">
        <w:rPr>
          <w:sz w:val="28"/>
          <w:szCs w:val="28"/>
        </w:rPr>
        <w:t>агестан</w:t>
      </w:r>
      <w:r w:rsidRPr="00AB0306">
        <w:rPr>
          <w:sz w:val="28"/>
          <w:szCs w:val="28"/>
        </w:rPr>
        <w:t xml:space="preserve"> не в полной мере соответствуют показателям налогового потенциала, определенным Межведомственной комиссией (на 2014 год - на 507</w:t>
      </w:r>
      <w:r w:rsidR="00BC3C96">
        <w:rPr>
          <w:sz w:val="28"/>
          <w:szCs w:val="28"/>
        </w:rPr>
        <w:t>,</w:t>
      </w:r>
      <w:r w:rsidRPr="00AB0306">
        <w:rPr>
          <w:sz w:val="28"/>
          <w:szCs w:val="28"/>
        </w:rPr>
        <w:t xml:space="preserve">4 </w:t>
      </w:r>
      <w:r w:rsidR="00BC3C96">
        <w:rPr>
          <w:sz w:val="28"/>
          <w:szCs w:val="28"/>
        </w:rPr>
        <w:t>млн</w:t>
      </w:r>
      <w:r w:rsidRPr="00AB0306">
        <w:rPr>
          <w:sz w:val="28"/>
          <w:szCs w:val="28"/>
        </w:rPr>
        <w:t>. рублей меньше налогового потенциала, определенного Межведомственной комиссией, на 2015 год – на 350</w:t>
      </w:r>
      <w:r w:rsidR="00BC3C96">
        <w:rPr>
          <w:sz w:val="28"/>
          <w:szCs w:val="28"/>
        </w:rPr>
        <w:t>,</w:t>
      </w:r>
      <w:r w:rsidRPr="00AB0306">
        <w:rPr>
          <w:sz w:val="28"/>
          <w:szCs w:val="28"/>
        </w:rPr>
        <w:t xml:space="preserve">0 </w:t>
      </w:r>
      <w:r w:rsidR="00BC3C96">
        <w:rPr>
          <w:sz w:val="28"/>
          <w:szCs w:val="28"/>
        </w:rPr>
        <w:t>млн</w:t>
      </w:r>
      <w:r w:rsidRPr="00AB0306">
        <w:rPr>
          <w:sz w:val="28"/>
          <w:szCs w:val="28"/>
        </w:rPr>
        <w:t>. рублей меньше определенного Межведомственной комиссией).</w:t>
      </w:r>
    </w:p>
    <w:p w:rsidR="0086449E" w:rsidRPr="00AB0306" w:rsidRDefault="0086449E" w:rsidP="00655416">
      <w:pPr>
        <w:ind w:firstLine="709"/>
        <w:jc w:val="both"/>
        <w:rPr>
          <w:rFonts w:eastAsiaTheme="minorEastAsia"/>
          <w:sz w:val="28"/>
          <w:szCs w:val="28"/>
        </w:rPr>
      </w:pPr>
      <w:r w:rsidRPr="00AB0306">
        <w:rPr>
          <w:sz w:val="28"/>
          <w:szCs w:val="28"/>
        </w:rPr>
        <w:t>По итогам проведенного анализа даны следующие предложения и рекомендации:</w:t>
      </w:r>
    </w:p>
    <w:p w:rsidR="0086449E" w:rsidRPr="00AB0306" w:rsidRDefault="0026661A" w:rsidP="00655416">
      <w:pPr>
        <w:ind w:firstLine="709"/>
        <w:jc w:val="both"/>
        <w:rPr>
          <w:sz w:val="28"/>
          <w:szCs w:val="28"/>
        </w:rPr>
      </w:pPr>
      <w:r>
        <w:rPr>
          <w:rFonts w:eastAsiaTheme="minorEastAsia"/>
          <w:sz w:val="28"/>
          <w:szCs w:val="28"/>
        </w:rPr>
        <w:t>-</w:t>
      </w:r>
      <w:r w:rsidR="0086449E" w:rsidRPr="00AB0306">
        <w:rPr>
          <w:rFonts w:eastAsiaTheme="minorEastAsia"/>
          <w:sz w:val="28"/>
          <w:szCs w:val="28"/>
        </w:rPr>
        <w:t xml:space="preserve"> в целях применения единого подхода определения налогового потенциала муниципальных образований </w:t>
      </w:r>
      <w:r w:rsidRPr="00AB0306">
        <w:rPr>
          <w:sz w:val="28"/>
          <w:szCs w:val="28"/>
        </w:rPr>
        <w:t>Р</w:t>
      </w:r>
      <w:r>
        <w:rPr>
          <w:sz w:val="28"/>
          <w:szCs w:val="28"/>
        </w:rPr>
        <w:t xml:space="preserve">еспублики </w:t>
      </w:r>
      <w:r w:rsidRPr="00AB0306">
        <w:rPr>
          <w:sz w:val="28"/>
          <w:szCs w:val="28"/>
        </w:rPr>
        <w:t>Д</w:t>
      </w:r>
      <w:r>
        <w:rPr>
          <w:sz w:val="28"/>
          <w:szCs w:val="28"/>
        </w:rPr>
        <w:t>агестан</w:t>
      </w:r>
      <w:r w:rsidR="0086449E" w:rsidRPr="00AB0306">
        <w:rPr>
          <w:rFonts w:eastAsiaTheme="minorEastAsia"/>
          <w:sz w:val="28"/>
          <w:szCs w:val="28"/>
        </w:rPr>
        <w:t xml:space="preserve"> </w:t>
      </w:r>
      <w:r w:rsidR="0086449E" w:rsidRPr="00AB0306">
        <w:rPr>
          <w:sz w:val="28"/>
          <w:szCs w:val="28"/>
        </w:rPr>
        <w:t>внести изменения в постановление Правительства Р</w:t>
      </w:r>
      <w:r>
        <w:rPr>
          <w:sz w:val="28"/>
          <w:szCs w:val="28"/>
        </w:rPr>
        <w:t xml:space="preserve">еспублики </w:t>
      </w:r>
      <w:r w:rsidR="0086449E" w:rsidRPr="00AB0306">
        <w:rPr>
          <w:sz w:val="28"/>
          <w:szCs w:val="28"/>
        </w:rPr>
        <w:t>Д</w:t>
      </w:r>
      <w:r>
        <w:rPr>
          <w:sz w:val="28"/>
          <w:szCs w:val="28"/>
        </w:rPr>
        <w:t>агестан</w:t>
      </w:r>
      <w:r w:rsidR="0086449E" w:rsidRPr="00AB0306">
        <w:rPr>
          <w:sz w:val="28"/>
          <w:szCs w:val="28"/>
        </w:rPr>
        <w:t xml:space="preserve"> от № 420 от 24 ноября 2009 года </w:t>
      </w:r>
      <w:r w:rsidR="0086449E" w:rsidRPr="00AB0306">
        <w:rPr>
          <w:rFonts w:eastAsiaTheme="minorEastAsia"/>
          <w:sz w:val="28"/>
          <w:szCs w:val="28"/>
        </w:rPr>
        <w:t xml:space="preserve">«О межведомственной комиссии по определению налогового потенциала муниципальных районов и городских округов Республики Дагестан» </w:t>
      </w:r>
      <w:r w:rsidR="0086449E" w:rsidRPr="00AB0306">
        <w:rPr>
          <w:sz w:val="28"/>
          <w:szCs w:val="28"/>
        </w:rPr>
        <w:t>в части утверждения методики расчета налогового потенциала, с учетом особенностей муниципальных образований, входящих в группы территорий с одинаковыми условиями их социально-экономического развития;</w:t>
      </w:r>
    </w:p>
    <w:p w:rsidR="0086449E" w:rsidRPr="00AB0306" w:rsidRDefault="004B6D0D" w:rsidP="00655416">
      <w:pPr>
        <w:ind w:firstLine="709"/>
        <w:jc w:val="both"/>
        <w:rPr>
          <w:rFonts w:eastAsiaTheme="minorEastAsia"/>
          <w:sz w:val="28"/>
          <w:szCs w:val="28"/>
        </w:rPr>
      </w:pPr>
      <w:r>
        <w:rPr>
          <w:sz w:val="28"/>
          <w:szCs w:val="28"/>
        </w:rPr>
        <w:t>-</w:t>
      </w:r>
      <w:r w:rsidR="0086449E" w:rsidRPr="00AB0306">
        <w:rPr>
          <w:sz w:val="28"/>
          <w:szCs w:val="28"/>
        </w:rPr>
        <w:t xml:space="preserve"> Межведомственной комиссии по определению налогового потенциала муниципальных образований и органам местного самоуправления определение налогового потенциала осуществлять с учетом</w:t>
      </w:r>
      <w:r w:rsidR="0086449E" w:rsidRPr="00AB0306">
        <w:rPr>
          <w:rFonts w:eastAsiaTheme="minorEastAsia"/>
          <w:sz w:val="28"/>
          <w:szCs w:val="28"/>
        </w:rPr>
        <w:t xml:space="preserve"> фактических поступлений за отчетные периоды, задолженности по налогам, а также показателей социально-экономического развития муниципальных образований;</w:t>
      </w:r>
    </w:p>
    <w:p w:rsidR="0086449E" w:rsidRPr="00AB0306" w:rsidRDefault="004B6D0D" w:rsidP="00655416">
      <w:pPr>
        <w:ind w:firstLine="709"/>
        <w:jc w:val="both"/>
        <w:outlineLvl w:val="3"/>
        <w:rPr>
          <w:sz w:val="28"/>
          <w:szCs w:val="28"/>
        </w:rPr>
      </w:pPr>
      <w:r>
        <w:rPr>
          <w:sz w:val="28"/>
          <w:szCs w:val="28"/>
        </w:rPr>
        <w:t>-</w:t>
      </w:r>
      <w:r w:rsidR="0086449E" w:rsidRPr="00AB0306">
        <w:rPr>
          <w:sz w:val="28"/>
          <w:szCs w:val="28"/>
        </w:rPr>
        <w:t xml:space="preserve"> в целях приведения налогоплательщиков в одинаковые условия налогообложения, органам мастного самоуправления обеспечить установление рекомендованных значений ставок налогов и коэффициента базовой доходности К</w:t>
      </w:r>
      <w:proofErr w:type="gramStart"/>
      <w:r w:rsidR="0086449E" w:rsidRPr="00AB0306">
        <w:rPr>
          <w:sz w:val="28"/>
          <w:szCs w:val="28"/>
        </w:rPr>
        <w:t>2</w:t>
      </w:r>
      <w:proofErr w:type="gramEnd"/>
      <w:r w:rsidR="0086449E" w:rsidRPr="00AB0306">
        <w:rPr>
          <w:sz w:val="28"/>
          <w:szCs w:val="28"/>
        </w:rPr>
        <w:t>;</w:t>
      </w:r>
    </w:p>
    <w:p w:rsidR="0086449E" w:rsidRPr="00AB0306" w:rsidRDefault="004B6D0D" w:rsidP="00655416">
      <w:pPr>
        <w:ind w:firstLine="709"/>
        <w:jc w:val="both"/>
        <w:rPr>
          <w:sz w:val="28"/>
          <w:szCs w:val="28"/>
        </w:rPr>
      </w:pPr>
      <w:r>
        <w:rPr>
          <w:rFonts w:eastAsiaTheme="minorEastAsia"/>
          <w:sz w:val="28"/>
          <w:szCs w:val="28"/>
        </w:rPr>
        <w:t>-</w:t>
      </w:r>
      <w:r w:rsidR="0086449E" w:rsidRPr="00AB0306">
        <w:rPr>
          <w:rFonts w:eastAsiaTheme="minorEastAsia"/>
          <w:sz w:val="28"/>
          <w:szCs w:val="28"/>
        </w:rPr>
        <w:t xml:space="preserve"> органам местного самоуправления при планировании поступлений налоговых и неналоговых доходов учитывать выполнение </w:t>
      </w:r>
      <w:r w:rsidR="0086449E" w:rsidRPr="00AB0306">
        <w:rPr>
          <w:sz w:val="28"/>
          <w:szCs w:val="28"/>
        </w:rPr>
        <w:t xml:space="preserve">мероприятий по реализации приоритетных проектов развития </w:t>
      </w:r>
      <w:r w:rsidRPr="00AB0306">
        <w:rPr>
          <w:sz w:val="28"/>
          <w:szCs w:val="28"/>
        </w:rPr>
        <w:t>Р</w:t>
      </w:r>
      <w:r>
        <w:rPr>
          <w:sz w:val="28"/>
          <w:szCs w:val="28"/>
        </w:rPr>
        <w:t xml:space="preserve">еспублики </w:t>
      </w:r>
      <w:r w:rsidRPr="00AB0306">
        <w:rPr>
          <w:sz w:val="28"/>
          <w:szCs w:val="28"/>
        </w:rPr>
        <w:t>Д</w:t>
      </w:r>
      <w:r>
        <w:rPr>
          <w:sz w:val="28"/>
          <w:szCs w:val="28"/>
        </w:rPr>
        <w:t>агестан</w:t>
      </w:r>
      <w:r w:rsidR="0086449E" w:rsidRPr="00AB0306">
        <w:rPr>
          <w:sz w:val="28"/>
          <w:szCs w:val="28"/>
        </w:rPr>
        <w:t xml:space="preserve"> «Создание «точек» роста», «Привлечение федеральных инвестиций», «Новая </w:t>
      </w:r>
      <w:r w:rsidR="0086449E" w:rsidRPr="00AB0306">
        <w:rPr>
          <w:sz w:val="28"/>
          <w:szCs w:val="28"/>
        </w:rPr>
        <w:lastRenderedPageBreak/>
        <w:t>инду</w:t>
      </w:r>
      <w:r w:rsidR="00F753C9" w:rsidRPr="00AB0306">
        <w:rPr>
          <w:sz w:val="28"/>
          <w:szCs w:val="28"/>
        </w:rPr>
        <w:t>стриализация» и «Обеление эконо</w:t>
      </w:r>
      <w:r w:rsidR="0086449E" w:rsidRPr="00AB0306">
        <w:rPr>
          <w:sz w:val="28"/>
          <w:szCs w:val="28"/>
        </w:rPr>
        <w:t>мики», что позволит значительно увеличить налоговую базу по н</w:t>
      </w:r>
      <w:r w:rsidR="00F753C9" w:rsidRPr="00AB0306">
        <w:rPr>
          <w:sz w:val="28"/>
          <w:szCs w:val="28"/>
        </w:rPr>
        <w:t>алогу на имуще</w:t>
      </w:r>
      <w:r w:rsidR="0086449E" w:rsidRPr="00AB0306">
        <w:rPr>
          <w:sz w:val="28"/>
          <w:szCs w:val="28"/>
        </w:rPr>
        <w:t>ство организаций;</w:t>
      </w:r>
    </w:p>
    <w:p w:rsidR="0086449E" w:rsidRPr="00AB0306" w:rsidRDefault="004B6D0D" w:rsidP="00655416">
      <w:pPr>
        <w:shd w:val="clear" w:color="auto" w:fill="FFFFFF"/>
        <w:ind w:firstLine="709"/>
        <w:jc w:val="both"/>
        <w:rPr>
          <w:sz w:val="28"/>
          <w:szCs w:val="28"/>
        </w:rPr>
      </w:pPr>
      <w:r>
        <w:rPr>
          <w:sz w:val="28"/>
          <w:szCs w:val="28"/>
        </w:rPr>
        <w:t>-</w:t>
      </w:r>
      <w:r w:rsidR="0086449E" w:rsidRPr="00AB0306">
        <w:rPr>
          <w:sz w:val="28"/>
          <w:szCs w:val="28"/>
        </w:rPr>
        <w:t xml:space="preserve"> принять меры по выявлению собственников имущества и земельных участков, не оформивших имущественные права в установленном порядке и привлечения их к налогообложению. Проводить соответствующую разъяснительную работу с физическими лицами - потенциальными плательщиками налога на имущество физических лиц. При этом</w:t>
      </w:r>
      <w:proofErr w:type="gramStart"/>
      <w:r w:rsidR="0086449E" w:rsidRPr="00AB0306">
        <w:rPr>
          <w:sz w:val="28"/>
          <w:szCs w:val="28"/>
        </w:rPr>
        <w:t>,</w:t>
      </w:r>
      <w:proofErr w:type="gramEnd"/>
      <w:r w:rsidR="0086449E" w:rsidRPr="00AB0306">
        <w:rPr>
          <w:sz w:val="28"/>
          <w:szCs w:val="28"/>
        </w:rPr>
        <w:t xml:space="preserve"> указанные мероприятия целесообразно проводить, в том числе при выдаче в соответствии со статьями 8 и 51 Градостроительного кодекса Р</w:t>
      </w:r>
      <w:r w:rsidR="00F728A5">
        <w:rPr>
          <w:sz w:val="28"/>
          <w:szCs w:val="28"/>
        </w:rPr>
        <w:t xml:space="preserve">оссийской </w:t>
      </w:r>
      <w:r w:rsidR="0086449E" w:rsidRPr="00AB0306">
        <w:rPr>
          <w:sz w:val="28"/>
          <w:szCs w:val="28"/>
        </w:rPr>
        <w:t>Ф</w:t>
      </w:r>
      <w:r w:rsidR="00F728A5">
        <w:rPr>
          <w:sz w:val="28"/>
          <w:szCs w:val="28"/>
        </w:rPr>
        <w:t>едерации</w:t>
      </w:r>
      <w:r w:rsidR="0086449E" w:rsidRPr="00AB0306">
        <w:rPr>
          <w:sz w:val="28"/>
          <w:szCs w:val="28"/>
        </w:rPr>
        <w:t xml:space="preserve"> разрешений на строительство и ввода новых объектов в эксплуатацию, а также при получении соответствующих правоустанавливающих документов;</w:t>
      </w:r>
    </w:p>
    <w:p w:rsidR="0086449E" w:rsidRPr="00AB0306" w:rsidRDefault="00F728A5" w:rsidP="00655416">
      <w:pPr>
        <w:shd w:val="clear" w:color="auto" w:fill="FFFFFF"/>
        <w:ind w:firstLine="709"/>
        <w:jc w:val="both"/>
        <w:rPr>
          <w:sz w:val="28"/>
          <w:szCs w:val="28"/>
        </w:rPr>
      </w:pPr>
      <w:r>
        <w:rPr>
          <w:sz w:val="28"/>
          <w:szCs w:val="28"/>
        </w:rPr>
        <w:t xml:space="preserve">- </w:t>
      </w:r>
      <w:r w:rsidR="0086449E" w:rsidRPr="00AB0306">
        <w:rPr>
          <w:sz w:val="28"/>
          <w:szCs w:val="28"/>
        </w:rPr>
        <w:t>в целях получения и формирования сведений (информации) о строениях и сооружениях создать информационную систему обеспечения градостроительной деятельности, что позволит своевременно выявлять вновь построенные объекты, на которые в установленном порядке не оформлены имущественные права.</w:t>
      </w:r>
    </w:p>
    <w:p w:rsidR="0086449E" w:rsidRPr="00AB0306" w:rsidRDefault="00F728A5" w:rsidP="00655416">
      <w:pPr>
        <w:shd w:val="clear" w:color="auto" w:fill="FFFFFF"/>
        <w:ind w:firstLine="709"/>
        <w:jc w:val="both"/>
        <w:rPr>
          <w:sz w:val="28"/>
          <w:szCs w:val="28"/>
        </w:rPr>
      </w:pPr>
      <w:r>
        <w:rPr>
          <w:sz w:val="28"/>
          <w:szCs w:val="28"/>
        </w:rPr>
        <w:t>-</w:t>
      </w:r>
      <w:r w:rsidR="0086449E" w:rsidRPr="00AB0306">
        <w:rPr>
          <w:sz w:val="28"/>
          <w:szCs w:val="28"/>
        </w:rPr>
        <w:t xml:space="preserve"> совместно с налоговыми и правоохранительными органами принять меры по выявлению и постановке на налоговый учет предпринимателей, осуществляющих деятельность без регистрации, привлечению физических лиц, сдающих принадлежащее им имущество в аренду или внаем, к декларированию полученных доходов и легализации доходов от отдельных сфер деятельности (строительство, торговля, общественное питание, транспорт, АЗС и др.);</w:t>
      </w:r>
    </w:p>
    <w:p w:rsidR="0086449E" w:rsidRPr="00AB0306" w:rsidRDefault="00844B82" w:rsidP="00655416">
      <w:pPr>
        <w:ind w:firstLine="709"/>
        <w:jc w:val="both"/>
        <w:rPr>
          <w:sz w:val="28"/>
          <w:szCs w:val="28"/>
        </w:rPr>
      </w:pPr>
      <w:r>
        <w:rPr>
          <w:sz w:val="28"/>
          <w:szCs w:val="28"/>
        </w:rPr>
        <w:t>-</w:t>
      </w:r>
      <w:r w:rsidR="0086449E" w:rsidRPr="00AB0306">
        <w:rPr>
          <w:sz w:val="28"/>
          <w:szCs w:val="28"/>
        </w:rPr>
        <w:t xml:space="preserve"> п</w:t>
      </w:r>
      <w:r w:rsidR="0086449E" w:rsidRPr="00AB0306">
        <w:rPr>
          <w:rFonts w:eastAsiaTheme="minorEastAsia"/>
          <w:sz w:val="28"/>
          <w:szCs w:val="28"/>
        </w:rPr>
        <w:t xml:space="preserve">ровести оценку социально-экономической эффективности предоставленных льгот по налогам, в том числе предоставленных в рамках реализации инвестиционных проектов. Своевременно принимать решения об отмене льгот при их низкой (отрицательной) оценке эффективности. Проводить ежеквартальный анализ использования высвобождаемых сумм при предоставлении льгот, в части </w:t>
      </w:r>
      <w:r w:rsidR="00F753C9" w:rsidRPr="00AB0306">
        <w:rPr>
          <w:rFonts w:eastAsiaTheme="minorEastAsia"/>
          <w:sz w:val="28"/>
          <w:szCs w:val="28"/>
        </w:rPr>
        <w:t>достижения результатов их приме</w:t>
      </w:r>
      <w:r w:rsidR="0086449E" w:rsidRPr="00AB0306">
        <w:rPr>
          <w:rFonts w:eastAsiaTheme="minorEastAsia"/>
          <w:sz w:val="28"/>
          <w:szCs w:val="28"/>
        </w:rPr>
        <w:t>нения хозяйствующими субъектами (расши</w:t>
      </w:r>
      <w:r w:rsidR="00F753C9" w:rsidRPr="00AB0306">
        <w:rPr>
          <w:rFonts w:eastAsiaTheme="minorEastAsia"/>
          <w:sz w:val="28"/>
          <w:szCs w:val="28"/>
        </w:rPr>
        <w:t>рение объемов производства, соз</w:t>
      </w:r>
      <w:r w:rsidR="0086449E" w:rsidRPr="00AB0306">
        <w:rPr>
          <w:rFonts w:eastAsiaTheme="minorEastAsia"/>
          <w:sz w:val="28"/>
          <w:szCs w:val="28"/>
        </w:rPr>
        <w:t>дание новых рабочих мест, дополнительные доходы бюджетов)</w:t>
      </w:r>
      <w:r w:rsidR="00384F3B">
        <w:rPr>
          <w:rFonts w:eastAsiaTheme="minorEastAsia"/>
          <w:sz w:val="28"/>
          <w:szCs w:val="28"/>
        </w:rPr>
        <w:t>;</w:t>
      </w:r>
    </w:p>
    <w:p w:rsidR="0086449E" w:rsidRPr="00AB0306" w:rsidRDefault="00844B82" w:rsidP="00655416">
      <w:pPr>
        <w:shd w:val="clear" w:color="auto" w:fill="FFFFFF"/>
        <w:ind w:firstLine="709"/>
        <w:jc w:val="both"/>
        <w:rPr>
          <w:sz w:val="28"/>
          <w:szCs w:val="28"/>
        </w:rPr>
      </w:pPr>
      <w:r>
        <w:rPr>
          <w:sz w:val="28"/>
          <w:szCs w:val="28"/>
        </w:rPr>
        <w:t>-</w:t>
      </w:r>
      <w:r w:rsidR="0086449E" w:rsidRPr="00AB0306">
        <w:rPr>
          <w:sz w:val="28"/>
          <w:szCs w:val="28"/>
        </w:rPr>
        <w:t xml:space="preserve"> в целях сокращения и ликвидации недоимки по налоговым платежам проводить анализ состояния платежной дисциплины предприятий, организаций и </w:t>
      </w:r>
      <w:r w:rsidR="00384F3B">
        <w:rPr>
          <w:sz w:val="28"/>
          <w:szCs w:val="28"/>
        </w:rPr>
        <w:t>индивидуальных предпринимателей;</w:t>
      </w:r>
    </w:p>
    <w:p w:rsidR="0086449E" w:rsidRPr="00AB0306" w:rsidRDefault="00844B82" w:rsidP="00655416">
      <w:pPr>
        <w:shd w:val="clear" w:color="auto" w:fill="FFFFFF"/>
        <w:ind w:firstLine="709"/>
        <w:jc w:val="both"/>
        <w:rPr>
          <w:sz w:val="28"/>
          <w:szCs w:val="28"/>
        </w:rPr>
      </w:pPr>
      <w:r>
        <w:rPr>
          <w:sz w:val="28"/>
          <w:szCs w:val="28"/>
        </w:rPr>
        <w:t>-</w:t>
      </w:r>
      <w:r w:rsidR="0086449E" w:rsidRPr="00AB0306">
        <w:rPr>
          <w:sz w:val="28"/>
          <w:szCs w:val="28"/>
        </w:rPr>
        <w:t xml:space="preserve"> провести сплошную инвентаризацию объектов недвижимого имущества с целью выявления неиспользуемого имущества и установления направления эффективного его использования, в том числе имущества, переданного на праве хозяйственного и оперативного управления и принять меры по их продаже или сдаче в аренду;</w:t>
      </w:r>
    </w:p>
    <w:p w:rsidR="0086449E" w:rsidRPr="00AB0306" w:rsidRDefault="000C3B8A" w:rsidP="00655416">
      <w:pPr>
        <w:shd w:val="clear" w:color="auto" w:fill="FFFFFF"/>
        <w:ind w:firstLine="709"/>
        <w:jc w:val="both"/>
        <w:rPr>
          <w:sz w:val="28"/>
          <w:szCs w:val="28"/>
        </w:rPr>
      </w:pPr>
      <w:r>
        <w:rPr>
          <w:sz w:val="28"/>
          <w:szCs w:val="28"/>
        </w:rPr>
        <w:t>-</w:t>
      </w:r>
      <w:r w:rsidR="0086449E" w:rsidRPr="00AB0306">
        <w:rPr>
          <w:sz w:val="28"/>
          <w:szCs w:val="28"/>
        </w:rPr>
        <w:t xml:space="preserve"> ужесточить контроль за целевым и рациональным использованием земель, находящихся в государственной и муниципальной собственности;</w:t>
      </w:r>
    </w:p>
    <w:p w:rsidR="0086449E" w:rsidRDefault="000C3B8A" w:rsidP="00655416">
      <w:pPr>
        <w:shd w:val="clear" w:color="auto" w:fill="FFFFFF"/>
        <w:ind w:firstLine="709"/>
        <w:jc w:val="both"/>
        <w:rPr>
          <w:sz w:val="28"/>
          <w:szCs w:val="28"/>
        </w:rPr>
      </w:pPr>
      <w:r>
        <w:rPr>
          <w:sz w:val="28"/>
          <w:szCs w:val="28"/>
        </w:rPr>
        <w:t>-</w:t>
      </w:r>
      <w:r w:rsidR="0086449E" w:rsidRPr="00AB0306">
        <w:rPr>
          <w:sz w:val="28"/>
          <w:szCs w:val="28"/>
        </w:rPr>
        <w:t xml:space="preserve"> определить и утвердить полный перечень имущества, сдаваемого в аре</w:t>
      </w:r>
      <w:r w:rsidR="00761A24">
        <w:rPr>
          <w:sz w:val="28"/>
          <w:szCs w:val="28"/>
        </w:rPr>
        <w:t>нду с целью увеличения доходов.</w:t>
      </w:r>
    </w:p>
    <w:p w:rsidR="002635CB" w:rsidRPr="00AB0306" w:rsidRDefault="002635CB" w:rsidP="00655416">
      <w:pPr>
        <w:shd w:val="clear" w:color="auto" w:fill="FFFFFF"/>
        <w:ind w:firstLine="709"/>
        <w:jc w:val="both"/>
        <w:rPr>
          <w:sz w:val="28"/>
          <w:szCs w:val="28"/>
        </w:rPr>
      </w:pPr>
    </w:p>
    <w:p w:rsidR="0086449E" w:rsidRPr="00AB0306" w:rsidRDefault="0086449E" w:rsidP="00655416">
      <w:pPr>
        <w:widowControl w:val="0"/>
        <w:shd w:val="clear" w:color="auto" w:fill="FFFFFF"/>
        <w:autoSpaceDE w:val="0"/>
        <w:autoSpaceDN w:val="0"/>
        <w:adjustRightInd w:val="0"/>
        <w:ind w:firstLine="709"/>
        <w:jc w:val="both"/>
        <w:rPr>
          <w:i/>
          <w:color w:val="000000"/>
          <w:sz w:val="28"/>
          <w:szCs w:val="28"/>
          <w:lang w:eastAsia="en-US"/>
        </w:rPr>
      </w:pPr>
      <w:r w:rsidRPr="00AB0306">
        <w:rPr>
          <w:i/>
          <w:color w:val="000000"/>
          <w:sz w:val="28"/>
          <w:szCs w:val="28"/>
          <w:lang w:eastAsia="en-US"/>
        </w:rPr>
        <w:lastRenderedPageBreak/>
        <w:t>6.2.4. Аналитическая справка об исполнении мероприятий по обеспечению жильем детей-сирот и детей, оставшихся без попечения родителей.</w:t>
      </w:r>
    </w:p>
    <w:p w:rsidR="0086449E" w:rsidRPr="00AB0306" w:rsidRDefault="0086449E" w:rsidP="00655416">
      <w:pPr>
        <w:shd w:val="clear" w:color="auto" w:fill="FFFFFF"/>
        <w:ind w:firstLine="709"/>
        <w:jc w:val="both"/>
        <w:rPr>
          <w:color w:val="000000"/>
          <w:sz w:val="28"/>
          <w:szCs w:val="28"/>
        </w:rPr>
      </w:pPr>
      <w:r w:rsidRPr="00AB0306">
        <w:rPr>
          <w:sz w:val="28"/>
          <w:szCs w:val="28"/>
        </w:rPr>
        <w:t>Н</w:t>
      </w:r>
      <w:r w:rsidRPr="00AB0306">
        <w:rPr>
          <w:color w:val="000000"/>
          <w:sz w:val="28"/>
          <w:szCs w:val="28"/>
        </w:rPr>
        <w:t>а 1 января 2014 года в очереди на обеспечение жильем состояло 1 740 детей-сирот, что на 430 человек больше, чем предусмотрено р</w:t>
      </w:r>
      <w:r w:rsidRPr="00AB0306">
        <w:rPr>
          <w:rFonts w:eastAsiaTheme="minorHAnsi"/>
          <w:sz w:val="28"/>
          <w:szCs w:val="28"/>
          <w:lang w:eastAsia="en-US"/>
        </w:rPr>
        <w:t>еспубликанск</w:t>
      </w:r>
      <w:r w:rsidRPr="00AB0306">
        <w:rPr>
          <w:sz w:val="28"/>
          <w:szCs w:val="28"/>
        </w:rPr>
        <w:t xml:space="preserve">ой </w:t>
      </w:r>
      <w:r w:rsidRPr="00AB0306">
        <w:rPr>
          <w:rFonts w:eastAsiaTheme="minorHAnsi"/>
          <w:sz w:val="28"/>
          <w:szCs w:val="28"/>
          <w:lang w:eastAsia="en-US"/>
        </w:rPr>
        <w:t>целев</w:t>
      </w:r>
      <w:r w:rsidRPr="00AB0306">
        <w:rPr>
          <w:sz w:val="28"/>
          <w:szCs w:val="28"/>
        </w:rPr>
        <w:t xml:space="preserve">ой </w:t>
      </w:r>
      <w:hyperlink r:id="rId23" w:history="1">
        <w:r w:rsidRPr="00AB0306">
          <w:rPr>
            <w:rFonts w:eastAsiaTheme="minorHAnsi"/>
            <w:sz w:val="28"/>
            <w:szCs w:val="28"/>
            <w:lang w:eastAsia="en-US"/>
          </w:rPr>
          <w:t>программ</w:t>
        </w:r>
      </w:hyperlink>
      <w:proofErr w:type="gramStart"/>
      <w:r w:rsidRPr="00AB0306">
        <w:rPr>
          <w:sz w:val="28"/>
          <w:szCs w:val="28"/>
        </w:rPr>
        <w:t>ой</w:t>
      </w:r>
      <w:proofErr w:type="gramEnd"/>
      <w:r w:rsidRPr="00AB0306">
        <w:rPr>
          <w:sz w:val="28"/>
          <w:szCs w:val="28"/>
        </w:rPr>
        <w:t xml:space="preserve"> </w:t>
      </w:r>
      <w:r w:rsidRPr="00AB0306">
        <w:rPr>
          <w:rFonts w:eastAsiaTheme="minorHAnsi"/>
          <w:sz w:val="28"/>
          <w:szCs w:val="28"/>
          <w:lang w:eastAsia="en-US"/>
        </w:rPr>
        <w:t>«Обеспечение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 на 2013-2020 годы»</w:t>
      </w:r>
      <w:r w:rsidR="009F6F9C" w:rsidRPr="00AB0306">
        <w:rPr>
          <w:rFonts w:eastAsiaTheme="minorHAnsi"/>
          <w:sz w:val="28"/>
          <w:szCs w:val="28"/>
          <w:lang w:eastAsia="en-US"/>
        </w:rPr>
        <w:t xml:space="preserve"> </w:t>
      </w:r>
      <w:r w:rsidRPr="00AB0306">
        <w:rPr>
          <w:color w:val="000000"/>
          <w:sz w:val="28"/>
          <w:szCs w:val="28"/>
        </w:rPr>
        <w:t>(</w:t>
      </w:r>
      <w:r w:rsidRPr="00AB0306">
        <w:rPr>
          <w:rFonts w:eastAsiaTheme="minorHAnsi"/>
          <w:sz w:val="28"/>
          <w:szCs w:val="28"/>
          <w:lang w:eastAsia="en-US"/>
        </w:rPr>
        <w:t>1 310 человек)</w:t>
      </w:r>
      <w:r w:rsidRPr="00AB0306">
        <w:rPr>
          <w:color w:val="000000"/>
          <w:sz w:val="28"/>
          <w:szCs w:val="28"/>
        </w:rPr>
        <w:t>.</w:t>
      </w:r>
    </w:p>
    <w:p w:rsidR="0086449E" w:rsidRPr="00AB0306" w:rsidRDefault="0086449E" w:rsidP="00655416">
      <w:pPr>
        <w:shd w:val="clear" w:color="auto" w:fill="FFFFFF"/>
        <w:ind w:firstLine="709"/>
        <w:jc w:val="both"/>
        <w:rPr>
          <w:rFonts w:eastAsiaTheme="minorHAnsi"/>
          <w:sz w:val="28"/>
          <w:szCs w:val="28"/>
          <w:lang w:eastAsia="en-US"/>
        </w:rPr>
      </w:pPr>
      <w:r w:rsidRPr="00AB0306">
        <w:rPr>
          <w:rFonts w:eastAsiaTheme="minorHAnsi"/>
          <w:sz w:val="28"/>
          <w:szCs w:val="28"/>
          <w:lang w:eastAsia="en-US"/>
        </w:rPr>
        <w:t>Потребность в средствах на приобретение жилого помещения в 2014 году составляла 1 214,4 млн. рублей, при этом из республиканского бюджета Республики Дагестан за 2014</w:t>
      </w:r>
      <w:r w:rsidR="00F753C9" w:rsidRPr="00AB0306">
        <w:rPr>
          <w:rFonts w:eastAsiaTheme="minorHAnsi"/>
          <w:sz w:val="28"/>
          <w:szCs w:val="28"/>
          <w:lang w:eastAsia="en-US"/>
        </w:rPr>
        <w:t xml:space="preserve"> год были выделены субвенции в </w:t>
      </w:r>
      <w:r w:rsidRPr="00AB0306">
        <w:rPr>
          <w:rFonts w:eastAsiaTheme="minorHAnsi"/>
          <w:sz w:val="28"/>
          <w:szCs w:val="28"/>
          <w:lang w:eastAsia="en-US"/>
        </w:rPr>
        <w:t>сумме 227,9 млн. рублей или 18,4%</w:t>
      </w:r>
      <w:r w:rsidRPr="00AB0306">
        <w:rPr>
          <w:sz w:val="28"/>
          <w:szCs w:val="28"/>
        </w:rPr>
        <w:t>.</w:t>
      </w:r>
    </w:p>
    <w:p w:rsidR="0086449E" w:rsidRPr="00AB0306" w:rsidRDefault="0086449E" w:rsidP="00655416">
      <w:pPr>
        <w:shd w:val="clear" w:color="auto" w:fill="FFFFFF"/>
        <w:ind w:firstLine="709"/>
        <w:jc w:val="both"/>
        <w:rPr>
          <w:color w:val="000000"/>
          <w:sz w:val="28"/>
          <w:szCs w:val="28"/>
        </w:rPr>
      </w:pPr>
      <w:r w:rsidRPr="00AB0306">
        <w:rPr>
          <w:color w:val="000000"/>
          <w:sz w:val="28"/>
          <w:szCs w:val="28"/>
        </w:rPr>
        <w:t>На общий объем выделенных средств планировалось обеспечить жильем 286 детей-сирот, фактически обеспечены 254 детей-сирот или меньше на 32 человека.</w:t>
      </w:r>
    </w:p>
    <w:p w:rsidR="0086449E" w:rsidRPr="00AB0306" w:rsidRDefault="0086449E" w:rsidP="00655416">
      <w:pPr>
        <w:shd w:val="clear" w:color="auto" w:fill="FFFFFF"/>
        <w:ind w:firstLine="709"/>
        <w:jc w:val="both"/>
        <w:rPr>
          <w:color w:val="000000"/>
          <w:sz w:val="28"/>
          <w:szCs w:val="28"/>
        </w:rPr>
      </w:pPr>
      <w:r w:rsidRPr="00AB0306">
        <w:rPr>
          <w:color w:val="000000"/>
          <w:sz w:val="28"/>
          <w:szCs w:val="28"/>
        </w:rPr>
        <w:t>Проверка показала, что в 8 муниципальных образованиях не освоены денежные средства в сумме 32,9 млн. рублей, соответственно не было приобретено жилье для 32 детей-сирот.</w:t>
      </w:r>
    </w:p>
    <w:p w:rsidR="0086449E" w:rsidRPr="00AB0306" w:rsidRDefault="0086449E" w:rsidP="00655416">
      <w:pPr>
        <w:ind w:firstLine="709"/>
        <w:jc w:val="both"/>
        <w:rPr>
          <w:rFonts w:eastAsiaTheme="minorHAnsi"/>
          <w:sz w:val="28"/>
          <w:szCs w:val="28"/>
          <w:lang w:eastAsia="en-US"/>
        </w:rPr>
      </w:pPr>
      <w:r w:rsidRPr="00AB0306">
        <w:rPr>
          <w:rFonts w:eastAsiaTheme="minorHAnsi"/>
          <w:sz w:val="28"/>
          <w:szCs w:val="28"/>
          <w:lang w:eastAsia="en-US"/>
        </w:rPr>
        <w:t>В свя</w:t>
      </w:r>
      <w:r w:rsidR="00432D37">
        <w:rPr>
          <w:rFonts w:eastAsiaTheme="minorHAnsi"/>
          <w:sz w:val="28"/>
          <w:szCs w:val="28"/>
          <w:lang w:eastAsia="en-US"/>
        </w:rPr>
        <w:t>зи с не</w:t>
      </w:r>
      <w:r w:rsidRPr="00AB0306">
        <w:rPr>
          <w:rFonts w:eastAsiaTheme="minorHAnsi"/>
          <w:sz w:val="28"/>
          <w:szCs w:val="28"/>
          <w:lang w:eastAsia="en-US"/>
        </w:rPr>
        <w:t>своевременным пред</w:t>
      </w:r>
      <w:r w:rsidR="005E48D8">
        <w:rPr>
          <w:rFonts w:eastAsiaTheme="minorHAnsi"/>
          <w:sz w:val="28"/>
          <w:szCs w:val="28"/>
          <w:lang w:eastAsia="en-US"/>
        </w:rPr>
        <w:t>о</w:t>
      </w:r>
      <w:r w:rsidRPr="00AB0306">
        <w:rPr>
          <w:rFonts w:eastAsiaTheme="minorHAnsi"/>
          <w:sz w:val="28"/>
          <w:szCs w:val="28"/>
          <w:lang w:eastAsia="en-US"/>
        </w:rPr>
        <w:t xml:space="preserve">ставлением жилья, очередь детей-сирот, нуждающихся </w:t>
      </w:r>
      <w:r w:rsidR="00AB0306">
        <w:rPr>
          <w:rFonts w:eastAsiaTheme="minorHAnsi"/>
          <w:sz w:val="28"/>
          <w:szCs w:val="28"/>
          <w:lang w:eastAsia="en-US"/>
        </w:rPr>
        <w:t>в жилье</w:t>
      </w:r>
      <w:r w:rsidR="00432D37">
        <w:rPr>
          <w:rFonts w:eastAsiaTheme="minorHAnsi"/>
          <w:sz w:val="28"/>
          <w:szCs w:val="28"/>
          <w:lang w:eastAsia="en-US"/>
        </w:rPr>
        <w:t>,</w:t>
      </w:r>
      <w:r w:rsidR="00AB0306">
        <w:rPr>
          <w:rFonts w:eastAsiaTheme="minorHAnsi"/>
          <w:sz w:val="28"/>
          <w:szCs w:val="28"/>
          <w:lang w:eastAsia="en-US"/>
        </w:rPr>
        <w:t xml:space="preserve"> ежегодно увеличивается.</w:t>
      </w:r>
    </w:p>
    <w:p w:rsidR="0086449E" w:rsidRPr="00AB0306" w:rsidRDefault="0086449E" w:rsidP="00655416">
      <w:pPr>
        <w:shd w:val="clear" w:color="auto" w:fill="FFFFFF"/>
        <w:ind w:firstLine="709"/>
        <w:jc w:val="both"/>
        <w:rPr>
          <w:rFonts w:eastAsiaTheme="minorHAnsi"/>
          <w:sz w:val="28"/>
          <w:szCs w:val="28"/>
          <w:lang w:eastAsia="en-US"/>
        </w:rPr>
      </w:pPr>
      <w:r w:rsidRPr="00AB0306">
        <w:rPr>
          <w:color w:val="000000"/>
          <w:sz w:val="28"/>
          <w:szCs w:val="28"/>
        </w:rPr>
        <w:t>На 1 января 2015 года количество детей</w:t>
      </w:r>
      <w:r w:rsidR="006807D5">
        <w:rPr>
          <w:color w:val="000000"/>
          <w:sz w:val="28"/>
          <w:szCs w:val="28"/>
        </w:rPr>
        <w:t xml:space="preserve"> </w:t>
      </w:r>
      <w:r w:rsidRPr="00AB0306">
        <w:rPr>
          <w:color w:val="000000"/>
          <w:sz w:val="28"/>
          <w:szCs w:val="28"/>
        </w:rPr>
        <w:t>-</w:t>
      </w:r>
      <w:r w:rsidR="006807D5">
        <w:rPr>
          <w:color w:val="000000"/>
          <w:sz w:val="28"/>
          <w:szCs w:val="28"/>
        </w:rPr>
        <w:t xml:space="preserve"> </w:t>
      </w:r>
      <w:r w:rsidRPr="00AB0306">
        <w:rPr>
          <w:color w:val="000000"/>
          <w:sz w:val="28"/>
          <w:szCs w:val="28"/>
        </w:rPr>
        <w:t>сирот, имеющих право на пол</w:t>
      </w:r>
      <w:r w:rsidR="00F753C9" w:rsidRPr="00AB0306">
        <w:rPr>
          <w:color w:val="000000"/>
          <w:sz w:val="28"/>
          <w:szCs w:val="28"/>
        </w:rPr>
        <w:t xml:space="preserve">учение жилья, составляет 2 164 </w:t>
      </w:r>
      <w:r w:rsidRPr="00AB0306">
        <w:rPr>
          <w:color w:val="000000"/>
          <w:sz w:val="28"/>
          <w:szCs w:val="28"/>
        </w:rPr>
        <w:t xml:space="preserve">человека, что на 991 человек больше, чем предусмотрено </w:t>
      </w:r>
      <w:r w:rsidRPr="00AB0306">
        <w:rPr>
          <w:sz w:val="28"/>
          <w:szCs w:val="28"/>
        </w:rPr>
        <w:t>программными мероприятиями</w:t>
      </w:r>
      <w:r w:rsidRPr="00AB0306">
        <w:rPr>
          <w:color w:val="000000"/>
          <w:sz w:val="28"/>
          <w:szCs w:val="28"/>
        </w:rPr>
        <w:t xml:space="preserve">, для обеспечения которых необходимы средства в сумме </w:t>
      </w:r>
      <w:r w:rsidRPr="00AB0306">
        <w:rPr>
          <w:bCs/>
          <w:color w:val="000000"/>
          <w:sz w:val="28"/>
          <w:szCs w:val="28"/>
        </w:rPr>
        <w:t>1 751,6 млн</w:t>
      </w:r>
      <w:r w:rsidRPr="00AB0306">
        <w:rPr>
          <w:rFonts w:eastAsiaTheme="minorHAnsi"/>
          <w:sz w:val="28"/>
          <w:szCs w:val="28"/>
          <w:lang w:eastAsia="en-US"/>
        </w:rPr>
        <w:t>. рублей (с учетом с</w:t>
      </w:r>
      <w:r w:rsidRPr="00AB0306">
        <w:rPr>
          <w:color w:val="000000"/>
          <w:sz w:val="28"/>
          <w:szCs w:val="28"/>
        </w:rPr>
        <w:t xml:space="preserve">редней </w:t>
      </w:r>
      <w:r w:rsidRPr="00AB0306">
        <w:rPr>
          <w:rFonts w:eastAsiaTheme="minorHAnsi"/>
          <w:sz w:val="28"/>
          <w:szCs w:val="28"/>
          <w:lang w:eastAsia="en-US"/>
        </w:rPr>
        <w:t xml:space="preserve">рыночной стоимости одного квадратного метра общей площади жилого помещения по муниципальным образованиям </w:t>
      </w:r>
      <w:r w:rsidR="00AA3B77" w:rsidRPr="00AB0306">
        <w:rPr>
          <w:sz w:val="28"/>
          <w:szCs w:val="28"/>
        </w:rPr>
        <w:t>Р</w:t>
      </w:r>
      <w:r w:rsidR="00AA3B77">
        <w:rPr>
          <w:sz w:val="28"/>
          <w:szCs w:val="28"/>
        </w:rPr>
        <w:t xml:space="preserve">еспублики </w:t>
      </w:r>
      <w:r w:rsidR="00AA3B77" w:rsidRPr="00AB0306">
        <w:rPr>
          <w:sz w:val="28"/>
          <w:szCs w:val="28"/>
        </w:rPr>
        <w:t>Д</w:t>
      </w:r>
      <w:r w:rsidR="00AA3B77">
        <w:rPr>
          <w:sz w:val="28"/>
          <w:szCs w:val="28"/>
        </w:rPr>
        <w:t>агестан</w:t>
      </w:r>
      <w:r w:rsidRPr="00AB0306">
        <w:rPr>
          <w:rFonts w:eastAsiaTheme="minorHAnsi"/>
          <w:sz w:val="28"/>
          <w:szCs w:val="28"/>
          <w:lang w:eastAsia="en-US"/>
        </w:rPr>
        <w:t xml:space="preserve"> на </w:t>
      </w:r>
      <w:r w:rsidRPr="00AB0306">
        <w:rPr>
          <w:rFonts w:eastAsiaTheme="minorHAnsi"/>
          <w:sz w:val="28"/>
          <w:szCs w:val="28"/>
          <w:lang w:val="en-US" w:eastAsia="en-US"/>
        </w:rPr>
        <w:t>II</w:t>
      </w:r>
      <w:r w:rsidRPr="00AB0306">
        <w:rPr>
          <w:rFonts w:eastAsiaTheme="minorHAnsi"/>
          <w:sz w:val="28"/>
          <w:szCs w:val="28"/>
          <w:lang w:eastAsia="en-US"/>
        </w:rPr>
        <w:t xml:space="preserve"> квартал 2015 года). </w:t>
      </w:r>
    </w:p>
    <w:p w:rsidR="0086449E" w:rsidRPr="00AB0306" w:rsidRDefault="0086449E" w:rsidP="00655416">
      <w:pPr>
        <w:shd w:val="clear" w:color="auto" w:fill="FFFFFF"/>
        <w:ind w:firstLine="709"/>
        <w:jc w:val="both"/>
        <w:rPr>
          <w:color w:val="000000"/>
          <w:sz w:val="28"/>
          <w:szCs w:val="28"/>
        </w:rPr>
      </w:pPr>
      <w:r w:rsidRPr="00AB0306">
        <w:rPr>
          <w:color w:val="000000"/>
          <w:sz w:val="28"/>
          <w:szCs w:val="28"/>
        </w:rPr>
        <w:t>При этом</w:t>
      </w:r>
      <w:proofErr w:type="gramStart"/>
      <w:r w:rsidRPr="00AB0306">
        <w:rPr>
          <w:color w:val="000000"/>
          <w:sz w:val="28"/>
          <w:szCs w:val="28"/>
        </w:rPr>
        <w:t>,</w:t>
      </w:r>
      <w:proofErr w:type="gramEnd"/>
      <w:r w:rsidRPr="00AB0306">
        <w:rPr>
          <w:color w:val="000000"/>
          <w:sz w:val="28"/>
          <w:szCs w:val="28"/>
        </w:rPr>
        <w:t xml:space="preserve"> в республиканском бюджете Р</w:t>
      </w:r>
      <w:r w:rsidR="00731E4D">
        <w:rPr>
          <w:color w:val="000000"/>
          <w:sz w:val="28"/>
          <w:szCs w:val="28"/>
        </w:rPr>
        <w:t xml:space="preserve">еспублики </w:t>
      </w:r>
      <w:r w:rsidRPr="00AB0306">
        <w:rPr>
          <w:color w:val="000000"/>
          <w:sz w:val="28"/>
          <w:szCs w:val="28"/>
        </w:rPr>
        <w:t>Д</w:t>
      </w:r>
      <w:r w:rsidR="00731E4D">
        <w:rPr>
          <w:color w:val="000000"/>
          <w:sz w:val="28"/>
          <w:szCs w:val="28"/>
        </w:rPr>
        <w:t>агестан</w:t>
      </w:r>
      <w:r w:rsidRPr="00AB0306">
        <w:rPr>
          <w:color w:val="000000"/>
          <w:sz w:val="28"/>
          <w:szCs w:val="28"/>
        </w:rPr>
        <w:t xml:space="preserve"> на 2015 год запланированы ассигнования (субвенции) бюджетам муниципальных районов и городских округов на обеспечение жильем </w:t>
      </w:r>
      <w:r w:rsidRPr="00AB0306">
        <w:rPr>
          <w:sz w:val="28"/>
          <w:szCs w:val="28"/>
        </w:rPr>
        <w:t>286</w:t>
      </w:r>
      <w:r w:rsidR="00CE765A">
        <w:rPr>
          <w:sz w:val="28"/>
          <w:szCs w:val="28"/>
        </w:rPr>
        <w:t xml:space="preserve"> </w:t>
      </w:r>
      <w:r w:rsidRPr="00AB0306">
        <w:rPr>
          <w:color w:val="000000"/>
          <w:sz w:val="28"/>
          <w:szCs w:val="28"/>
        </w:rPr>
        <w:t>детей</w:t>
      </w:r>
      <w:r w:rsidR="006807D5">
        <w:rPr>
          <w:color w:val="000000"/>
          <w:sz w:val="28"/>
          <w:szCs w:val="28"/>
        </w:rPr>
        <w:t xml:space="preserve"> </w:t>
      </w:r>
      <w:r w:rsidRPr="00AB0306">
        <w:rPr>
          <w:color w:val="000000"/>
          <w:sz w:val="28"/>
          <w:szCs w:val="28"/>
        </w:rPr>
        <w:t>-</w:t>
      </w:r>
      <w:r w:rsidR="006807D5">
        <w:rPr>
          <w:color w:val="000000"/>
          <w:sz w:val="28"/>
          <w:szCs w:val="28"/>
        </w:rPr>
        <w:t xml:space="preserve"> </w:t>
      </w:r>
      <w:r w:rsidRPr="00AB0306">
        <w:rPr>
          <w:color w:val="000000"/>
          <w:sz w:val="28"/>
          <w:szCs w:val="28"/>
        </w:rPr>
        <w:t>сирот в общей сумме 232,0 млн. рублей или 13,3%</w:t>
      </w:r>
      <w:r w:rsidRPr="00AB0306">
        <w:rPr>
          <w:rFonts w:eastAsiaTheme="minorHAnsi"/>
          <w:sz w:val="28"/>
          <w:szCs w:val="28"/>
          <w:lang w:eastAsia="en-US"/>
        </w:rPr>
        <w:t>.</w:t>
      </w:r>
    </w:p>
    <w:p w:rsidR="0086449E" w:rsidRPr="00AB0306" w:rsidRDefault="0086449E" w:rsidP="00655416">
      <w:pPr>
        <w:shd w:val="clear" w:color="auto" w:fill="FFFFFF"/>
        <w:ind w:firstLine="709"/>
        <w:jc w:val="both"/>
        <w:rPr>
          <w:sz w:val="28"/>
          <w:szCs w:val="28"/>
        </w:rPr>
      </w:pPr>
      <w:proofErr w:type="gramStart"/>
      <w:r w:rsidRPr="00AB0306">
        <w:rPr>
          <w:color w:val="000000"/>
          <w:sz w:val="28"/>
          <w:szCs w:val="28"/>
        </w:rPr>
        <w:t>Планирование средств и определение количества детей</w:t>
      </w:r>
      <w:r w:rsidR="00672ACF">
        <w:rPr>
          <w:color w:val="000000"/>
          <w:sz w:val="28"/>
          <w:szCs w:val="28"/>
        </w:rPr>
        <w:t xml:space="preserve"> </w:t>
      </w:r>
      <w:r w:rsidRPr="00AB0306">
        <w:rPr>
          <w:color w:val="000000"/>
          <w:sz w:val="28"/>
          <w:szCs w:val="28"/>
        </w:rPr>
        <w:t>-</w:t>
      </w:r>
      <w:r w:rsidR="00672ACF">
        <w:rPr>
          <w:color w:val="000000"/>
          <w:sz w:val="28"/>
          <w:szCs w:val="28"/>
        </w:rPr>
        <w:t xml:space="preserve"> </w:t>
      </w:r>
      <w:r w:rsidRPr="00AB0306">
        <w:rPr>
          <w:color w:val="000000"/>
          <w:sz w:val="28"/>
          <w:szCs w:val="28"/>
        </w:rPr>
        <w:t xml:space="preserve">сирот нуждающихся в жилом помещении осуществлено из расчета </w:t>
      </w:r>
      <w:r w:rsidRPr="00AB0306">
        <w:rPr>
          <w:rFonts w:eastAsiaTheme="minorHAnsi"/>
          <w:sz w:val="28"/>
          <w:szCs w:val="28"/>
          <w:lang w:eastAsia="en-US"/>
        </w:rPr>
        <w:t>стоимости одного квадратного метра общей площади жилого помещения по муниципальным образованиям, утвержденн</w:t>
      </w:r>
      <w:r w:rsidR="00672ACF">
        <w:rPr>
          <w:rFonts w:eastAsiaTheme="minorHAnsi"/>
          <w:sz w:val="28"/>
          <w:szCs w:val="28"/>
          <w:lang w:eastAsia="en-US"/>
        </w:rPr>
        <w:t>ого</w:t>
      </w:r>
      <w:r w:rsidRPr="00AB0306">
        <w:rPr>
          <w:rFonts w:eastAsiaTheme="minorHAnsi"/>
          <w:sz w:val="28"/>
          <w:szCs w:val="28"/>
          <w:lang w:eastAsia="en-US"/>
        </w:rPr>
        <w:t xml:space="preserve"> постановлением Правительства </w:t>
      </w:r>
      <w:r w:rsidR="00731E4D" w:rsidRPr="00AB0306">
        <w:rPr>
          <w:color w:val="000000"/>
          <w:sz w:val="28"/>
          <w:szCs w:val="28"/>
        </w:rPr>
        <w:t>Р</w:t>
      </w:r>
      <w:r w:rsidR="00731E4D">
        <w:rPr>
          <w:color w:val="000000"/>
          <w:sz w:val="28"/>
          <w:szCs w:val="28"/>
        </w:rPr>
        <w:t xml:space="preserve">еспублики </w:t>
      </w:r>
      <w:r w:rsidR="00731E4D" w:rsidRPr="00AB0306">
        <w:rPr>
          <w:color w:val="000000"/>
          <w:sz w:val="28"/>
          <w:szCs w:val="28"/>
        </w:rPr>
        <w:t>Д</w:t>
      </w:r>
      <w:r w:rsidR="00731E4D">
        <w:rPr>
          <w:color w:val="000000"/>
          <w:sz w:val="28"/>
          <w:szCs w:val="28"/>
        </w:rPr>
        <w:t>агестан</w:t>
      </w:r>
      <w:r w:rsidRPr="00AB0306">
        <w:rPr>
          <w:rFonts w:eastAsiaTheme="minorHAnsi"/>
          <w:sz w:val="28"/>
          <w:szCs w:val="28"/>
          <w:lang w:eastAsia="en-US"/>
        </w:rPr>
        <w:t xml:space="preserve"> </w:t>
      </w:r>
      <w:r w:rsidRPr="00AB0306">
        <w:rPr>
          <w:sz w:val="28"/>
          <w:szCs w:val="28"/>
        </w:rPr>
        <w:t xml:space="preserve">на </w:t>
      </w:r>
      <w:r w:rsidRPr="00AB0306">
        <w:rPr>
          <w:sz w:val="28"/>
          <w:szCs w:val="28"/>
          <w:lang w:val="en-US"/>
        </w:rPr>
        <w:t>III</w:t>
      </w:r>
      <w:r w:rsidRPr="00AB0306">
        <w:rPr>
          <w:sz w:val="28"/>
          <w:szCs w:val="28"/>
        </w:rPr>
        <w:t xml:space="preserve"> и </w:t>
      </w:r>
      <w:r w:rsidRPr="00AB0306">
        <w:rPr>
          <w:sz w:val="28"/>
          <w:szCs w:val="28"/>
          <w:lang w:val="en-US"/>
        </w:rPr>
        <w:t>IV</w:t>
      </w:r>
      <w:r w:rsidRPr="00AB0306">
        <w:rPr>
          <w:sz w:val="28"/>
          <w:szCs w:val="28"/>
        </w:rPr>
        <w:t xml:space="preserve"> кварталы 2014 года, тогда как в 2015 году д</w:t>
      </w:r>
      <w:r w:rsidR="00485A33">
        <w:rPr>
          <w:sz w:val="28"/>
          <w:szCs w:val="28"/>
        </w:rPr>
        <w:t>анные показатели были увеличены</w:t>
      </w:r>
      <w:r w:rsidRPr="00AB0306">
        <w:rPr>
          <w:sz w:val="28"/>
          <w:szCs w:val="28"/>
        </w:rPr>
        <w:t xml:space="preserve"> в соответствии с постановлением Правительства Р</w:t>
      </w:r>
      <w:r w:rsidR="00672ACF">
        <w:rPr>
          <w:sz w:val="28"/>
          <w:szCs w:val="28"/>
        </w:rPr>
        <w:t xml:space="preserve">еспублики </w:t>
      </w:r>
      <w:r w:rsidRPr="00AB0306">
        <w:rPr>
          <w:sz w:val="28"/>
          <w:szCs w:val="28"/>
        </w:rPr>
        <w:t>Д</w:t>
      </w:r>
      <w:r w:rsidR="00672ACF">
        <w:rPr>
          <w:sz w:val="28"/>
          <w:szCs w:val="28"/>
        </w:rPr>
        <w:t>агестан</w:t>
      </w:r>
      <w:r w:rsidRPr="00AB0306">
        <w:rPr>
          <w:sz w:val="28"/>
          <w:szCs w:val="28"/>
        </w:rPr>
        <w:t xml:space="preserve"> от 3 апреля 2015 года</w:t>
      </w:r>
      <w:r w:rsidR="00B47FB3" w:rsidRPr="00AB0306">
        <w:rPr>
          <w:sz w:val="28"/>
          <w:szCs w:val="28"/>
        </w:rPr>
        <w:t xml:space="preserve"> </w:t>
      </w:r>
      <w:r w:rsidRPr="00AB0306">
        <w:rPr>
          <w:sz w:val="28"/>
          <w:szCs w:val="28"/>
        </w:rPr>
        <w:t>№ 97, что</w:t>
      </w:r>
      <w:proofErr w:type="gramEnd"/>
      <w:r w:rsidRPr="00AB0306">
        <w:rPr>
          <w:sz w:val="28"/>
          <w:szCs w:val="28"/>
        </w:rPr>
        <w:t xml:space="preserve"> потребует дополнительных финансовых сре</w:t>
      </w:r>
      <w:proofErr w:type="gramStart"/>
      <w:r w:rsidRPr="00AB0306">
        <w:rPr>
          <w:sz w:val="28"/>
          <w:szCs w:val="28"/>
        </w:rPr>
        <w:t>дств дл</w:t>
      </w:r>
      <w:proofErr w:type="gramEnd"/>
      <w:r w:rsidRPr="00AB0306">
        <w:rPr>
          <w:sz w:val="28"/>
          <w:szCs w:val="28"/>
        </w:rPr>
        <w:t>я обеспечения жильем планируемого количества детей</w:t>
      </w:r>
      <w:r w:rsidR="00672ACF">
        <w:rPr>
          <w:sz w:val="28"/>
          <w:szCs w:val="28"/>
        </w:rPr>
        <w:t xml:space="preserve"> </w:t>
      </w:r>
      <w:r w:rsidRPr="00AB0306">
        <w:rPr>
          <w:sz w:val="28"/>
          <w:szCs w:val="28"/>
        </w:rPr>
        <w:t>-</w:t>
      </w:r>
      <w:r w:rsidR="00672ACF">
        <w:rPr>
          <w:sz w:val="28"/>
          <w:szCs w:val="28"/>
        </w:rPr>
        <w:t xml:space="preserve"> </w:t>
      </w:r>
      <w:r w:rsidRPr="00AB0306">
        <w:rPr>
          <w:sz w:val="28"/>
          <w:szCs w:val="28"/>
        </w:rPr>
        <w:t>сирот.</w:t>
      </w:r>
    </w:p>
    <w:p w:rsidR="0086449E" w:rsidRPr="00AB0306" w:rsidRDefault="0086449E" w:rsidP="00655416">
      <w:pPr>
        <w:shd w:val="clear" w:color="auto" w:fill="FFFFFF"/>
        <w:ind w:firstLine="709"/>
        <w:jc w:val="both"/>
        <w:rPr>
          <w:sz w:val="28"/>
          <w:szCs w:val="28"/>
        </w:rPr>
      </w:pPr>
      <w:r w:rsidRPr="00AB0306">
        <w:rPr>
          <w:color w:val="000000"/>
          <w:sz w:val="28"/>
          <w:szCs w:val="28"/>
        </w:rPr>
        <w:t>По итогам проведенного анализа даны следующие предложения и рекомендации:</w:t>
      </w:r>
    </w:p>
    <w:p w:rsidR="0086449E" w:rsidRPr="00AB0306" w:rsidRDefault="00672ACF" w:rsidP="00655416">
      <w:pPr>
        <w:shd w:val="clear" w:color="auto" w:fill="FFFFFF"/>
        <w:ind w:firstLine="709"/>
        <w:jc w:val="both"/>
        <w:rPr>
          <w:rFonts w:eastAsiaTheme="minorHAnsi"/>
          <w:sz w:val="28"/>
          <w:szCs w:val="28"/>
          <w:lang w:eastAsia="en-US"/>
        </w:rPr>
      </w:pPr>
      <w:r>
        <w:rPr>
          <w:sz w:val="28"/>
          <w:szCs w:val="28"/>
        </w:rPr>
        <w:t>-</w:t>
      </w:r>
      <w:r w:rsidR="0086449E" w:rsidRPr="00AB0306">
        <w:rPr>
          <w:sz w:val="28"/>
          <w:szCs w:val="28"/>
        </w:rPr>
        <w:t xml:space="preserve"> привести в соответствие </w:t>
      </w:r>
      <w:r w:rsidR="006341FE">
        <w:rPr>
          <w:sz w:val="28"/>
          <w:szCs w:val="28"/>
        </w:rPr>
        <w:t xml:space="preserve">с </w:t>
      </w:r>
      <w:r w:rsidR="0086449E" w:rsidRPr="00AB0306">
        <w:rPr>
          <w:sz w:val="28"/>
          <w:szCs w:val="28"/>
        </w:rPr>
        <w:t>требованиям</w:t>
      </w:r>
      <w:r w:rsidR="006341FE">
        <w:rPr>
          <w:sz w:val="28"/>
          <w:szCs w:val="28"/>
        </w:rPr>
        <w:t>и</w:t>
      </w:r>
      <w:r w:rsidR="0086449E" w:rsidRPr="00AB0306">
        <w:rPr>
          <w:sz w:val="28"/>
          <w:szCs w:val="28"/>
        </w:rPr>
        <w:t xml:space="preserve"> статьи 179 Бюджетного кодекса Р</w:t>
      </w:r>
      <w:r w:rsidR="006341FE">
        <w:rPr>
          <w:sz w:val="28"/>
          <w:szCs w:val="28"/>
        </w:rPr>
        <w:t xml:space="preserve">оссийской </w:t>
      </w:r>
      <w:r w:rsidR="0086449E" w:rsidRPr="00AB0306">
        <w:rPr>
          <w:sz w:val="28"/>
          <w:szCs w:val="28"/>
        </w:rPr>
        <w:t>Ф</w:t>
      </w:r>
      <w:r w:rsidR="006341FE">
        <w:rPr>
          <w:sz w:val="28"/>
          <w:szCs w:val="28"/>
        </w:rPr>
        <w:t>едерации</w:t>
      </w:r>
      <w:r w:rsidR="0086449E" w:rsidRPr="00AB0306">
        <w:rPr>
          <w:sz w:val="28"/>
          <w:szCs w:val="28"/>
        </w:rPr>
        <w:t xml:space="preserve"> программные мероприятия по о</w:t>
      </w:r>
      <w:r w:rsidR="0086449E" w:rsidRPr="00AB0306">
        <w:rPr>
          <w:rFonts w:eastAsiaTheme="minorHAnsi"/>
          <w:sz w:val="28"/>
          <w:szCs w:val="28"/>
          <w:lang w:eastAsia="en-US"/>
        </w:rPr>
        <w:t>беспечени</w:t>
      </w:r>
      <w:r w:rsidR="0086449E" w:rsidRPr="00AB0306">
        <w:rPr>
          <w:sz w:val="28"/>
          <w:szCs w:val="28"/>
        </w:rPr>
        <w:t xml:space="preserve">ю </w:t>
      </w:r>
      <w:r w:rsidR="0086449E" w:rsidRPr="00AB0306">
        <w:rPr>
          <w:rFonts w:eastAsiaTheme="minorHAnsi"/>
          <w:sz w:val="28"/>
          <w:szCs w:val="28"/>
          <w:lang w:eastAsia="en-US"/>
        </w:rPr>
        <w:t xml:space="preserve">жилыми </w:t>
      </w:r>
      <w:r w:rsidR="0086449E" w:rsidRPr="00AB0306">
        <w:rPr>
          <w:rFonts w:eastAsiaTheme="minorHAnsi"/>
          <w:sz w:val="28"/>
          <w:szCs w:val="28"/>
          <w:lang w:eastAsia="en-US"/>
        </w:rPr>
        <w:lastRenderedPageBreak/>
        <w:t>помещениями детей</w:t>
      </w:r>
      <w:r w:rsidR="006341FE">
        <w:rPr>
          <w:rFonts w:eastAsiaTheme="minorHAnsi"/>
          <w:sz w:val="28"/>
          <w:szCs w:val="28"/>
          <w:lang w:eastAsia="en-US"/>
        </w:rPr>
        <w:t xml:space="preserve"> </w:t>
      </w:r>
      <w:r w:rsidR="0086449E" w:rsidRPr="00AB0306">
        <w:rPr>
          <w:rFonts w:eastAsiaTheme="minorHAnsi"/>
          <w:sz w:val="28"/>
          <w:szCs w:val="28"/>
          <w:lang w:eastAsia="en-US"/>
        </w:rPr>
        <w:t>-</w:t>
      </w:r>
      <w:r w:rsidR="006341FE">
        <w:rPr>
          <w:rFonts w:eastAsiaTheme="minorHAnsi"/>
          <w:sz w:val="28"/>
          <w:szCs w:val="28"/>
          <w:lang w:eastAsia="en-US"/>
        </w:rPr>
        <w:t xml:space="preserve"> </w:t>
      </w:r>
      <w:r w:rsidR="0086449E" w:rsidRPr="00AB0306">
        <w:rPr>
          <w:rFonts w:eastAsiaTheme="minorHAnsi"/>
          <w:sz w:val="28"/>
          <w:szCs w:val="28"/>
          <w:lang w:eastAsia="en-US"/>
        </w:rPr>
        <w:t>сирот, детей, оставшихся без попечения родителей, лиц из числа детей</w:t>
      </w:r>
      <w:r>
        <w:rPr>
          <w:rFonts w:eastAsiaTheme="minorHAnsi"/>
          <w:sz w:val="28"/>
          <w:szCs w:val="28"/>
          <w:lang w:eastAsia="en-US"/>
        </w:rPr>
        <w:t xml:space="preserve"> </w:t>
      </w:r>
      <w:r w:rsidR="0086449E" w:rsidRPr="00AB0306">
        <w:rPr>
          <w:rFonts w:eastAsiaTheme="minorHAnsi"/>
          <w:sz w:val="28"/>
          <w:szCs w:val="28"/>
          <w:lang w:eastAsia="en-US"/>
        </w:rPr>
        <w:t>-</w:t>
      </w:r>
      <w:r>
        <w:rPr>
          <w:rFonts w:eastAsiaTheme="minorHAnsi"/>
          <w:sz w:val="28"/>
          <w:szCs w:val="28"/>
          <w:lang w:eastAsia="en-US"/>
        </w:rPr>
        <w:t xml:space="preserve"> </w:t>
      </w:r>
      <w:r w:rsidR="0086449E" w:rsidRPr="00AB0306">
        <w:rPr>
          <w:rFonts w:eastAsiaTheme="minorHAnsi"/>
          <w:sz w:val="28"/>
          <w:szCs w:val="28"/>
          <w:lang w:eastAsia="en-US"/>
        </w:rPr>
        <w:t>сирот и детей, оставшихся без попечения родителей</w:t>
      </w:r>
      <w:r w:rsidR="006341FE">
        <w:rPr>
          <w:rFonts w:eastAsiaTheme="minorHAnsi"/>
          <w:sz w:val="28"/>
          <w:szCs w:val="28"/>
          <w:lang w:eastAsia="en-US"/>
        </w:rPr>
        <w:t>,</w:t>
      </w:r>
      <w:r w:rsidR="0086449E" w:rsidRPr="00AB0306">
        <w:rPr>
          <w:rFonts w:eastAsiaTheme="minorHAnsi"/>
          <w:sz w:val="28"/>
          <w:szCs w:val="28"/>
          <w:lang w:eastAsia="en-US"/>
        </w:rPr>
        <w:t xml:space="preserve"> на 2013-2020 годы</w:t>
      </w:r>
      <w:r w:rsidR="0086449E" w:rsidRPr="00AB0306">
        <w:rPr>
          <w:sz w:val="28"/>
          <w:szCs w:val="28"/>
        </w:rPr>
        <w:t>. При этом</w:t>
      </w:r>
      <w:proofErr w:type="gramStart"/>
      <w:r w:rsidR="0086449E" w:rsidRPr="00AB0306">
        <w:rPr>
          <w:sz w:val="28"/>
          <w:szCs w:val="28"/>
        </w:rPr>
        <w:t>,</w:t>
      </w:r>
      <w:proofErr w:type="gramEnd"/>
      <w:r w:rsidR="0086449E" w:rsidRPr="00AB0306">
        <w:rPr>
          <w:sz w:val="28"/>
          <w:szCs w:val="28"/>
        </w:rPr>
        <w:t xml:space="preserve"> определить реальное количество детей</w:t>
      </w:r>
      <w:r>
        <w:rPr>
          <w:sz w:val="28"/>
          <w:szCs w:val="28"/>
        </w:rPr>
        <w:t xml:space="preserve"> </w:t>
      </w:r>
      <w:r w:rsidR="0086449E" w:rsidRPr="00AB0306">
        <w:rPr>
          <w:sz w:val="28"/>
          <w:szCs w:val="28"/>
        </w:rPr>
        <w:t>-</w:t>
      </w:r>
      <w:r>
        <w:rPr>
          <w:sz w:val="28"/>
          <w:szCs w:val="28"/>
        </w:rPr>
        <w:t xml:space="preserve"> </w:t>
      </w:r>
      <w:r w:rsidR="0086449E" w:rsidRPr="00AB0306">
        <w:rPr>
          <w:sz w:val="28"/>
          <w:szCs w:val="28"/>
        </w:rPr>
        <w:t xml:space="preserve">сирот, </w:t>
      </w:r>
      <w:r w:rsidR="0086449E" w:rsidRPr="00AB0306">
        <w:rPr>
          <w:rFonts w:eastAsiaTheme="minorHAnsi"/>
          <w:sz w:val="28"/>
          <w:szCs w:val="28"/>
          <w:lang w:eastAsia="en-US"/>
        </w:rPr>
        <w:t>нуждающихся в обеспечении жилыми помещениями</w:t>
      </w:r>
      <w:r w:rsidR="0086449E" w:rsidRPr="00AB0306">
        <w:rPr>
          <w:sz w:val="28"/>
          <w:szCs w:val="28"/>
        </w:rPr>
        <w:t>, в том числе с учетом детей-сирот, не достигших установленного возраста</w:t>
      </w:r>
      <w:r w:rsidR="006341FE">
        <w:rPr>
          <w:rFonts w:eastAsiaTheme="minorHAnsi"/>
          <w:sz w:val="28"/>
          <w:szCs w:val="28"/>
          <w:lang w:eastAsia="en-US"/>
        </w:rPr>
        <w:t>;</w:t>
      </w:r>
    </w:p>
    <w:p w:rsidR="0086449E" w:rsidRPr="00AB0306" w:rsidRDefault="00672ACF" w:rsidP="00655416">
      <w:pPr>
        <w:ind w:firstLine="709"/>
        <w:jc w:val="both"/>
        <w:rPr>
          <w:sz w:val="28"/>
          <w:szCs w:val="28"/>
        </w:rPr>
      </w:pPr>
      <w:r>
        <w:rPr>
          <w:sz w:val="28"/>
          <w:szCs w:val="28"/>
        </w:rPr>
        <w:t>-</w:t>
      </w:r>
      <w:r w:rsidR="0086449E" w:rsidRPr="00AB0306">
        <w:rPr>
          <w:sz w:val="28"/>
          <w:szCs w:val="28"/>
        </w:rPr>
        <w:t xml:space="preserve"> планирование расходов на приобретение жилья детям</w:t>
      </w:r>
      <w:r>
        <w:rPr>
          <w:sz w:val="28"/>
          <w:szCs w:val="28"/>
        </w:rPr>
        <w:t xml:space="preserve"> </w:t>
      </w:r>
      <w:r w:rsidR="0086449E" w:rsidRPr="00AB0306">
        <w:rPr>
          <w:sz w:val="28"/>
          <w:szCs w:val="28"/>
        </w:rPr>
        <w:t>-</w:t>
      </w:r>
      <w:r>
        <w:rPr>
          <w:sz w:val="28"/>
          <w:szCs w:val="28"/>
        </w:rPr>
        <w:t xml:space="preserve"> </w:t>
      </w:r>
      <w:r w:rsidR="0086449E" w:rsidRPr="00AB0306">
        <w:rPr>
          <w:sz w:val="28"/>
          <w:szCs w:val="28"/>
        </w:rPr>
        <w:t xml:space="preserve">сиротам осуществлять исходя из сложившегося рыночного уровня цен (стоимости) </w:t>
      </w:r>
      <w:r w:rsidR="0086449E" w:rsidRPr="00AB0306">
        <w:rPr>
          <w:rFonts w:eastAsiaTheme="minorHAnsi"/>
          <w:sz w:val="28"/>
          <w:szCs w:val="28"/>
          <w:lang w:eastAsia="en-US"/>
        </w:rPr>
        <w:t>одного квадратного метра общей площади жилого помещения</w:t>
      </w:r>
      <w:r w:rsidR="008D590E">
        <w:rPr>
          <w:sz w:val="28"/>
          <w:szCs w:val="28"/>
        </w:rPr>
        <w:t>;</w:t>
      </w:r>
    </w:p>
    <w:p w:rsidR="0086449E" w:rsidRPr="00AB0306" w:rsidRDefault="00672ACF" w:rsidP="00655416">
      <w:pPr>
        <w:ind w:firstLine="709"/>
        <w:jc w:val="both"/>
        <w:rPr>
          <w:sz w:val="28"/>
          <w:szCs w:val="28"/>
        </w:rPr>
      </w:pPr>
      <w:r>
        <w:rPr>
          <w:sz w:val="28"/>
          <w:szCs w:val="28"/>
        </w:rPr>
        <w:t>-</w:t>
      </w:r>
      <w:r w:rsidR="0086449E" w:rsidRPr="00AB0306">
        <w:rPr>
          <w:sz w:val="28"/>
          <w:szCs w:val="28"/>
        </w:rPr>
        <w:t xml:space="preserve"> принять меры по </w:t>
      </w:r>
      <w:r w:rsidR="0086449E" w:rsidRPr="00AB0306">
        <w:rPr>
          <w:rFonts w:eastAsiaTheme="minorHAnsi"/>
          <w:sz w:val="28"/>
          <w:szCs w:val="28"/>
          <w:lang w:eastAsia="en-US"/>
        </w:rPr>
        <w:t>своевременно</w:t>
      </w:r>
      <w:r w:rsidR="0086449E" w:rsidRPr="00AB0306">
        <w:rPr>
          <w:sz w:val="28"/>
          <w:szCs w:val="28"/>
        </w:rPr>
        <w:t xml:space="preserve">му </w:t>
      </w:r>
      <w:r w:rsidR="0086449E" w:rsidRPr="00AB0306">
        <w:rPr>
          <w:rFonts w:eastAsiaTheme="minorHAnsi"/>
          <w:sz w:val="28"/>
          <w:szCs w:val="28"/>
          <w:lang w:eastAsia="en-US"/>
        </w:rPr>
        <w:t>проведени</w:t>
      </w:r>
      <w:r w:rsidR="0086449E" w:rsidRPr="00AB0306">
        <w:rPr>
          <w:sz w:val="28"/>
          <w:szCs w:val="28"/>
        </w:rPr>
        <w:t xml:space="preserve">ю </w:t>
      </w:r>
      <w:r w:rsidR="0086449E" w:rsidRPr="00AB0306">
        <w:rPr>
          <w:rFonts w:eastAsiaTheme="minorHAnsi"/>
          <w:sz w:val="28"/>
          <w:szCs w:val="28"/>
          <w:lang w:eastAsia="en-US"/>
        </w:rPr>
        <w:t>конкурсов по отбору поставщиков (продавцов) жилых помещений</w:t>
      </w:r>
      <w:r w:rsidR="0086449E" w:rsidRPr="00AB0306">
        <w:rPr>
          <w:sz w:val="28"/>
          <w:szCs w:val="28"/>
        </w:rPr>
        <w:t xml:space="preserve"> и освоению выделяемых средств. При этом обеспечить приобретение жилья, отвечающего всем необходимым требованиям, п</w:t>
      </w:r>
      <w:r w:rsidR="008D590E">
        <w:rPr>
          <w:sz w:val="28"/>
          <w:szCs w:val="28"/>
        </w:rPr>
        <w:t>редъявляемым к жилым помещениям;</w:t>
      </w:r>
    </w:p>
    <w:p w:rsidR="0086449E" w:rsidRPr="00AB0306" w:rsidRDefault="00672ACF" w:rsidP="00655416">
      <w:pPr>
        <w:pStyle w:val="a3"/>
        <w:widowControl w:val="0"/>
        <w:ind w:firstLine="709"/>
        <w:rPr>
          <w:bCs/>
          <w:szCs w:val="28"/>
          <w:highlight w:val="yellow"/>
        </w:rPr>
      </w:pPr>
      <w:r>
        <w:rPr>
          <w:szCs w:val="28"/>
        </w:rPr>
        <w:t>-</w:t>
      </w:r>
      <w:r w:rsidR="0086449E" w:rsidRPr="00AB0306">
        <w:rPr>
          <w:szCs w:val="28"/>
        </w:rPr>
        <w:t xml:space="preserve"> в связи с актуальностью рассматриваемых проблем и увеличения </w:t>
      </w:r>
      <w:proofErr w:type="gramStart"/>
      <w:r w:rsidR="0086449E" w:rsidRPr="00AB0306">
        <w:rPr>
          <w:szCs w:val="28"/>
        </w:rPr>
        <w:t>количества</w:t>
      </w:r>
      <w:proofErr w:type="gramEnd"/>
      <w:r w:rsidR="0086449E" w:rsidRPr="00AB0306">
        <w:rPr>
          <w:szCs w:val="28"/>
        </w:rPr>
        <w:t xml:space="preserve"> нуждающихся в жилье необходимо изменить подходы к решению жилищной проблемы детей</w:t>
      </w:r>
      <w:r w:rsidR="008D590E">
        <w:rPr>
          <w:szCs w:val="28"/>
        </w:rPr>
        <w:t xml:space="preserve"> </w:t>
      </w:r>
      <w:r w:rsidR="0086449E" w:rsidRPr="00AB0306">
        <w:rPr>
          <w:szCs w:val="28"/>
        </w:rPr>
        <w:t>-</w:t>
      </w:r>
      <w:r w:rsidR="008D590E">
        <w:rPr>
          <w:szCs w:val="28"/>
        </w:rPr>
        <w:t xml:space="preserve"> </w:t>
      </w:r>
      <w:r w:rsidR="0086449E" w:rsidRPr="00AB0306">
        <w:rPr>
          <w:szCs w:val="28"/>
        </w:rPr>
        <w:t>сирот, в том числе принятия решений по строительству благоустроенного жилья, соответствующего всем предъявляемым требованиям.</w:t>
      </w:r>
    </w:p>
    <w:p w:rsidR="00F01F3D" w:rsidRPr="00AB0306" w:rsidRDefault="00FD37CF" w:rsidP="00655416">
      <w:pPr>
        <w:pStyle w:val="justifyfull"/>
        <w:widowControl w:val="0"/>
        <w:spacing w:before="0" w:beforeAutospacing="0" w:after="0" w:afterAutospacing="0"/>
        <w:ind w:firstLine="709"/>
        <w:jc w:val="both"/>
        <w:rPr>
          <w:i/>
          <w:color w:val="000000"/>
          <w:sz w:val="28"/>
          <w:szCs w:val="28"/>
          <w:lang w:eastAsia="en-US"/>
        </w:rPr>
      </w:pPr>
      <w:r w:rsidRPr="00AB0306">
        <w:rPr>
          <w:i/>
          <w:color w:val="000000"/>
          <w:sz w:val="28"/>
          <w:szCs w:val="28"/>
          <w:lang w:eastAsia="en-US"/>
        </w:rPr>
        <w:t>6.2.5. Аналитическ</w:t>
      </w:r>
      <w:r w:rsidR="00A02AA2">
        <w:rPr>
          <w:i/>
          <w:color w:val="000000"/>
          <w:sz w:val="28"/>
          <w:szCs w:val="28"/>
          <w:lang w:eastAsia="en-US"/>
        </w:rPr>
        <w:t>ая</w:t>
      </w:r>
      <w:r w:rsidRPr="00AB0306">
        <w:rPr>
          <w:i/>
          <w:color w:val="000000"/>
          <w:sz w:val="28"/>
          <w:szCs w:val="28"/>
          <w:lang w:eastAsia="en-US"/>
        </w:rPr>
        <w:t xml:space="preserve"> справка об эффективности использования медицинского оборудования в лечебно-профилактических учреждениях, подведомственных М</w:t>
      </w:r>
      <w:r w:rsidR="001E177C">
        <w:rPr>
          <w:i/>
          <w:color w:val="000000"/>
          <w:sz w:val="28"/>
          <w:szCs w:val="28"/>
          <w:lang w:eastAsia="en-US"/>
        </w:rPr>
        <w:t>инистерству здравоохранения Р</w:t>
      </w:r>
      <w:r w:rsidR="00E37D72">
        <w:rPr>
          <w:i/>
          <w:color w:val="000000"/>
          <w:sz w:val="28"/>
          <w:szCs w:val="28"/>
          <w:lang w:eastAsia="en-US"/>
        </w:rPr>
        <w:t xml:space="preserve">еспублики </w:t>
      </w:r>
      <w:r w:rsidR="001E177C">
        <w:rPr>
          <w:i/>
          <w:color w:val="000000"/>
          <w:sz w:val="28"/>
          <w:szCs w:val="28"/>
          <w:lang w:eastAsia="en-US"/>
        </w:rPr>
        <w:t>Д</w:t>
      </w:r>
      <w:r w:rsidR="00E37D72">
        <w:rPr>
          <w:i/>
          <w:color w:val="000000"/>
          <w:sz w:val="28"/>
          <w:szCs w:val="28"/>
          <w:lang w:eastAsia="en-US"/>
        </w:rPr>
        <w:t>агестан</w:t>
      </w:r>
      <w:r w:rsidR="001E177C">
        <w:rPr>
          <w:i/>
          <w:color w:val="000000"/>
          <w:sz w:val="28"/>
          <w:szCs w:val="28"/>
          <w:lang w:eastAsia="en-US"/>
        </w:rPr>
        <w:t>.</w:t>
      </w:r>
    </w:p>
    <w:p w:rsidR="007517F0" w:rsidRDefault="0063583F" w:rsidP="00655416">
      <w:pPr>
        <w:pStyle w:val="justifyfull"/>
        <w:widowControl w:val="0"/>
        <w:spacing w:before="0" w:beforeAutospacing="0" w:after="0" w:afterAutospacing="0"/>
        <w:ind w:firstLine="709"/>
        <w:jc w:val="both"/>
        <w:rPr>
          <w:rFonts w:eastAsia="Calibri"/>
          <w:sz w:val="28"/>
          <w:szCs w:val="28"/>
          <w:lang w:eastAsia="en-US"/>
        </w:rPr>
      </w:pPr>
      <w:r w:rsidRPr="00AB0306">
        <w:rPr>
          <w:rFonts w:eastAsiaTheme="minorHAnsi"/>
          <w:sz w:val="28"/>
          <w:szCs w:val="28"/>
          <w:lang w:eastAsia="en-US"/>
        </w:rPr>
        <w:t xml:space="preserve">По результатам выборочных проверок эффективности использования медицинского оборудования выявлено </w:t>
      </w:r>
      <w:r w:rsidR="00731ED3">
        <w:rPr>
          <w:rFonts w:eastAsiaTheme="minorHAnsi"/>
          <w:sz w:val="28"/>
          <w:szCs w:val="28"/>
          <w:lang w:eastAsia="en-US"/>
        </w:rPr>
        <w:t>34</w:t>
      </w:r>
      <w:r w:rsidRPr="00AB0306">
        <w:rPr>
          <w:rFonts w:eastAsiaTheme="minorHAnsi"/>
          <w:sz w:val="28"/>
          <w:szCs w:val="28"/>
          <w:lang w:eastAsia="en-US"/>
        </w:rPr>
        <w:t xml:space="preserve"> единицы не </w:t>
      </w:r>
      <w:r w:rsidR="0019654B">
        <w:rPr>
          <w:rFonts w:eastAsiaTheme="minorHAnsi"/>
          <w:sz w:val="28"/>
          <w:szCs w:val="28"/>
          <w:lang w:eastAsia="en-US"/>
        </w:rPr>
        <w:t>используемого (нового)</w:t>
      </w:r>
      <w:r w:rsidRPr="00AB0306">
        <w:rPr>
          <w:rFonts w:eastAsiaTheme="minorHAnsi"/>
          <w:sz w:val="28"/>
          <w:szCs w:val="28"/>
          <w:lang w:eastAsia="en-US"/>
        </w:rPr>
        <w:t xml:space="preserve"> и находящегося в </w:t>
      </w:r>
      <w:r w:rsidR="007F4ABD" w:rsidRPr="00AB0306">
        <w:rPr>
          <w:rFonts w:eastAsiaTheme="minorHAnsi"/>
          <w:sz w:val="28"/>
          <w:szCs w:val="28"/>
          <w:lang w:eastAsia="en-US"/>
        </w:rPr>
        <w:t>нерабочем состоянии оборудования балансовой стоимостью 93,2 млн. рублей</w:t>
      </w:r>
      <w:r w:rsidR="00FB5996">
        <w:rPr>
          <w:rFonts w:eastAsiaTheme="minorHAnsi"/>
          <w:sz w:val="28"/>
          <w:szCs w:val="28"/>
          <w:lang w:eastAsia="en-US"/>
        </w:rPr>
        <w:t xml:space="preserve"> </w:t>
      </w:r>
      <w:r w:rsidR="00FB5996" w:rsidRPr="00FB5996">
        <w:rPr>
          <w:sz w:val="28"/>
          <w:szCs w:val="28"/>
        </w:rPr>
        <w:t>в</w:t>
      </w:r>
      <w:r w:rsidR="0019654B">
        <w:rPr>
          <w:sz w:val="28"/>
          <w:szCs w:val="28"/>
        </w:rPr>
        <w:t xml:space="preserve"> следующих медицинских учреждениях</w:t>
      </w:r>
      <w:r w:rsidR="00FB5996" w:rsidRPr="00FB5996">
        <w:rPr>
          <w:rFonts w:eastAsia="Calibri"/>
          <w:sz w:val="28"/>
          <w:szCs w:val="28"/>
          <w:lang w:eastAsia="en-US"/>
        </w:rPr>
        <w:t xml:space="preserve"> «Республиканский центр инфекционных болезней им. С.М. Магомедова»</w:t>
      </w:r>
      <w:r w:rsidR="00896636">
        <w:rPr>
          <w:rFonts w:eastAsia="Calibri"/>
          <w:sz w:val="28"/>
          <w:szCs w:val="28"/>
          <w:lang w:eastAsia="en-US"/>
        </w:rPr>
        <w:t>;</w:t>
      </w:r>
      <w:r w:rsidR="00FB5996" w:rsidRPr="00FB5996">
        <w:rPr>
          <w:rFonts w:eastAsia="Calibri"/>
          <w:sz w:val="28"/>
          <w:szCs w:val="28"/>
          <w:lang w:eastAsia="en-US"/>
        </w:rPr>
        <w:t xml:space="preserve"> «</w:t>
      </w:r>
      <w:r w:rsidR="00731ED3">
        <w:rPr>
          <w:rFonts w:eastAsia="Calibri"/>
          <w:bCs/>
          <w:sz w:val="28"/>
          <w:szCs w:val="28"/>
          <w:lang w:eastAsia="en-US"/>
        </w:rPr>
        <w:t>Дахадаевская ЦРБ»</w:t>
      </w:r>
      <w:r w:rsidR="004B602A">
        <w:rPr>
          <w:rFonts w:eastAsia="Calibri"/>
          <w:bCs/>
          <w:sz w:val="28"/>
          <w:szCs w:val="28"/>
          <w:lang w:eastAsia="en-US"/>
        </w:rPr>
        <w:t xml:space="preserve">, </w:t>
      </w:r>
      <w:r w:rsidR="00FB5996" w:rsidRPr="00FB5996">
        <w:rPr>
          <w:rFonts w:eastAsia="Calibri"/>
          <w:sz w:val="28"/>
          <w:szCs w:val="28"/>
          <w:lang w:eastAsia="en-US"/>
        </w:rPr>
        <w:t>«Дербентская ЦГБ</w:t>
      </w:r>
      <w:r w:rsidR="004B602A">
        <w:rPr>
          <w:rFonts w:eastAsia="Calibri"/>
          <w:sz w:val="28"/>
          <w:szCs w:val="28"/>
          <w:lang w:eastAsia="en-US"/>
        </w:rPr>
        <w:t>»,</w:t>
      </w:r>
      <w:r w:rsidR="004B602A" w:rsidRPr="004B602A">
        <w:rPr>
          <w:rFonts w:eastAsia="Calibri"/>
          <w:sz w:val="28"/>
          <w:szCs w:val="28"/>
          <w:lang w:eastAsia="en-US"/>
        </w:rPr>
        <w:t xml:space="preserve"> </w:t>
      </w:r>
      <w:r w:rsidR="00FB5996" w:rsidRPr="00FB5996">
        <w:rPr>
          <w:rFonts w:eastAsia="Calibri"/>
          <w:sz w:val="28"/>
          <w:szCs w:val="28"/>
          <w:lang w:eastAsia="en-US"/>
        </w:rPr>
        <w:t>«Кайтагская ЦРБ»</w:t>
      </w:r>
      <w:r w:rsidR="004B602A">
        <w:rPr>
          <w:rFonts w:eastAsia="Calibri"/>
          <w:sz w:val="28"/>
          <w:szCs w:val="28"/>
          <w:lang w:eastAsia="en-US"/>
        </w:rPr>
        <w:t xml:space="preserve">, «Акушинская ЦРБ», </w:t>
      </w:r>
      <w:r w:rsidR="007517F0">
        <w:rPr>
          <w:rFonts w:eastAsia="Calibri"/>
          <w:sz w:val="28"/>
          <w:szCs w:val="28"/>
          <w:lang w:eastAsia="en-US"/>
        </w:rPr>
        <w:t>«Избербашская ЦГБ».</w:t>
      </w:r>
    </w:p>
    <w:p w:rsidR="00FB5996" w:rsidRPr="00FB5996" w:rsidRDefault="004E770B" w:rsidP="00655416">
      <w:pPr>
        <w:pStyle w:val="justifyfull"/>
        <w:widowControl w:val="0"/>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Кроме того, н</w:t>
      </w:r>
      <w:r w:rsidR="00FB5996" w:rsidRPr="00FB5996">
        <w:rPr>
          <w:rFonts w:eastAsiaTheme="minorHAnsi"/>
          <w:sz w:val="28"/>
          <w:szCs w:val="28"/>
          <w:lang w:eastAsia="en-US"/>
        </w:rPr>
        <w:t xml:space="preserve">е </w:t>
      </w:r>
      <w:r>
        <w:rPr>
          <w:rFonts w:eastAsiaTheme="minorHAnsi"/>
          <w:sz w:val="28"/>
          <w:szCs w:val="28"/>
          <w:lang w:eastAsia="en-US"/>
        </w:rPr>
        <w:t>обеспечивается</w:t>
      </w:r>
      <w:r w:rsidR="00FB5996" w:rsidRPr="00FB5996">
        <w:rPr>
          <w:rFonts w:eastAsiaTheme="minorHAnsi"/>
          <w:sz w:val="28"/>
          <w:szCs w:val="28"/>
          <w:lang w:eastAsia="en-US"/>
        </w:rPr>
        <w:t xml:space="preserve"> своевременное техническое обслуживание и ремонт </w:t>
      </w:r>
      <w:r w:rsidR="00FB5996" w:rsidRPr="00FB5996">
        <w:rPr>
          <w:rFonts w:eastAsiaTheme="minorHAnsi"/>
          <w:bCs/>
          <w:sz w:val="28"/>
          <w:szCs w:val="28"/>
          <w:lang w:eastAsia="en-US"/>
        </w:rPr>
        <w:t>медицинской</w:t>
      </w:r>
      <w:r w:rsidR="00FB5996" w:rsidRPr="00FB5996">
        <w:rPr>
          <w:rFonts w:eastAsiaTheme="minorHAnsi"/>
          <w:sz w:val="28"/>
          <w:szCs w:val="28"/>
          <w:lang w:eastAsia="en-US"/>
        </w:rPr>
        <w:t xml:space="preserve"> техники, что приводит к преждевременному выходу ее из строя. Как следствие</w:t>
      </w:r>
      <w:r>
        <w:rPr>
          <w:rFonts w:eastAsiaTheme="minorHAnsi"/>
          <w:sz w:val="28"/>
          <w:szCs w:val="28"/>
          <w:lang w:eastAsia="en-US"/>
        </w:rPr>
        <w:t>,</w:t>
      </w:r>
      <w:r w:rsidR="00FB5996" w:rsidRPr="00FB5996">
        <w:rPr>
          <w:rFonts w:eastAsiaTheme="minorHAnsi"/>
          <w:sz w:val="28"/>
          <w:szCs w:val="28"/>
          <w:lang w:eastAsia="en-US"/>
        </w:rPr>
        <w:t xml:space="preserve"> в стационарных и амбулаторно-поликлинических учреждениях эксплуатируется до 80% технически изношенной</w:t>
      </w:r>
      <w:r>
        <w:rPr>
          <w:rFonts w:eastAsiaTheme="minorHAnsi"/>
          <w:sz w:val="28"/>
          <w:szCs w:val="28"/>
          <w:lang w:eastAsia="en-US"/>
        </w:rPr>
        <w:t xml:space="preserve"> и морально устаревшей техники.</w:t>
      </w:r>
    </w:p>
    <w:p w:rsidR="007F4ABD" w:rsidRPr="00AB0306" w:rsidRDefault="007F4ABD" w:rsidP="00655416">
      <w:pPr>
        <w:pStyle w:val="justifyfull"/>
        <w:widowControl w:val="0"/>
        <w:spacing w:before="0" w:beforeAutospacing="0" w:after="0" w:afterAutospacing="0"/>
        <w:ind w:firstLine="709"/>
        <w:jc w:val="both"/>
        <w:rPr>
          <w:rFonts w:eastAsiaTheme="minorHAnsi"/>
          <w:sz w:val="28"/>
          <w:szCs w:val="28"/>
          <w:lang w:eastAsia="en-US"/>
        </w:rPr>
      </w:pPr>
      <w:r w:rsidRPr="00AB0306">
        <w:rPr>
          <w:rFonts w:eastAsiaTheme="minorHAnsi"/>
          <w:sz w:val="28"/>
          <w:szCs w:val="28"/>
          <w:lang w:eastAsia="en-US"/>
        </w:rPr>
        <w:t xml:space="preserve">В целях повышения эффективности использования медицинского оборудования, Счетная палата </w:t>
      </w:r>
      <w:r w:rsidR="00E17027">
        <w:rPr>
          <w:rFonts w:eastAsiaTheme="minorHAnsi"/>
          <w:sz w:val="28"/>
          <w:szCs w:val="28"/>
          <w:lang w:eastAsia="en-US"/>
        </w:rPr>
        <w:t>рекомендовала</w:t>
      </w:r>
      <w:r w:rsidRPr="00AB0306">
        <w:rPr>
          <w:rFonts w:eastAsiaTheme="minorHAnsi"/>
          <w:sz w:val="28"/>
          <w:szCs w:val="28"/>
          <w:lang w:eastAsia="en-US"/>
        </w:rPr>
        <w:t xml:space="preserve"> Министерству здравоохранения Р</w:t>
      </w:r>
      <w:r w:rsidR="008C10FE">
        <w:rPr>
          <w:rFonts w:eastAsiaTheme="minorHAnsi"/>
          <w:sz w:val="28"/>
          <w:szCs w:val="28"/>
          <w:lang w:eastAsia="en-US"/>
        </w:rPr>
        <w:t>еспублики Дагестан</w:t>
      </w:r>
      <w:r w:rsidRPr="00AB0306">
        <w:rPr>
          <w:rFonts w:eastAsiaTheme="minorHAnsi"/>
          <w:sz w:val="28"/>
          <w:szCs w:val="28"/>
          <w:lang w:eastAsia="en-US"/>
        </w:rPr>
        <w:t>:</w:t>
      </w:r>
    </w:p>
    <w:p w:rsidR="007F4ABD" w:rsidRPr="00AB0306" w:rsidRDefault="00884AA0" w:rsidP="00655416">
      <w:pPr>
        <w:pStyle w:val="justifyfull"/>
        <w:widowControl w:val="0"/>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w:t>
      </w:r>
      <w:r w:rsidR="007F4ABD" w:rsidRPr="00AB0306">
        <w:rPr>
          <w:rFonts w:eastAsiaTheme="minorHAnsi"/>
          <w:sz w:val="28"/>
          <w:szCs w:val="28"/>
          <w:lang w:eastAsia="en-US"/>
        </w:rPr>
        <w:t xml:space="preserve"> разработать стратегию закупок и </w:t>
      </w:r>
      <w:r w:rsidR="00204516" w:rsidRPr="00AB0306">
        <w:rPr>
          <w:rFonts w:eastAsiaTheme="minorHAnsi"/>
          <w:sz w:val="28"/>
          <w:szCs w:val="28"/>
          <w:lang w:eastAsia="en-US"/>
        </w:rPr>
        <w:t>замены медоборудования в лечебных учреждениях на основе анализа реальной потребности;</w:t>
      </w:r>
    </w:p>
    <w:p w:rsidR="00204516" w:rsidRPr="00AB0306" w:rsidRDefault="001D40A7" w:rsidP="00655416">
      <w:pPr>
        <w:pStyle w:val="justifyfull"/>
        <w:widowControl w:val="0"/>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w:t>
      </w:r>
      <w:r w:rsidR="00204516" w:rsidRPr="00AB0306">
        <w:rPr>
          <w:rFonts w:eastAsiaTheme="minorHAnsi"/>
          <w:sz w:val="28"/>
          <w:szCs w:val="28"/>
          <w:lang w:eastAsia="en-US"/>
        </w:rPr>
        <w:t xml:space="preserve"> предусматривать средства на приобретение расходных материалов, необходимых для эксплуатации медоборудования, а также его сервисное обслуживание;</w:t>
      </w:r>
    </w:p>
    <w:p w:rsidR="00204516" w:rsidRDefault="001D40A7" w:rsidP="00655416">
      <w:pPr>
        <w:pStyle w:val="justifyfull"/>
        <w:widowControl w:val="0"/>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w:t>
      </w:r>
      <w:r w:rsidR="00204516" w:rsidRPr="00AB0306">
        <w:rPr>
          <w:rFonts w:eastAsiaTheme="minorHAnsi"/>
          <w:sz w:val="28"/>
          <w:szCs w:val="28"/>
          <w:lang w:eastAsia="en-US"/>
        </w:rPr>
        <w:t xml:space="preserve"> обеспечить рациональное перераспределение медоборудования между лечебными учреждениями с учетом реальной потребности.</w:t>
      </w:r>
    </w:p>
    <w:p w:rsidR="00277BCC" w:rsidRDefault="00277BCC" w:rsidP="00655416">
      <w:pPr>
        <w:pStyle w:val="justifyfull"/>
        <w:widowControl w:val="0"/>
        <w:spacing w:before="0" w:beforeAutospacing="0" w:after="0" w:afterAutospacing="0"/>
        <w:ind w:firstLine="709"/>
        <w:jc w:val="both"/>
        <w:rPr>
          <w:rFonts w:eastAsiaTheme="minorHAnsi"/>
          <w:sz w:val="28"/>
          <w:szCs w:val="28"/>
          <w:lang w:eastAsia="en-US"/>
        </w:rPr>
      </w:pPr>
    </w:p>
    <w:p w:rsidR="001721AB" w:rsidRDefault="001721AB" w:rsidP="00655416">
      <w:pPr>
        <w:widowControl w:val="0"/>
        <w:ind w:firstLine="709"/>
        <w:jc w:val="both"/>
        <w:rPr>
          <w:rFonts w:eastAsiaTheme="minorHAnsi"/>
          <w:sz w:val="28"/>
          <w:szCs w:val="28"/>
          <w:lang w:eastAsia="en-US"/>
        </w:rPr>
      </w:pPr>
      <w:r w:rsidRPr="001721AB">
        <w:rPr>
          <w:rFonts w:eastAsiaTheme="minorHAnsi"/>
          <w:i/>
          <w:sz w:val="28"/>
          <w:szCs w:val="28"/>
          <w:lang w:eastAsia="en-US"/>
        </w:rPr>
        <w:lastRenderedPageBreak/>
        <w:t xml:space="preserve">6.2.6. Аналитическая записка о деятельности контрольно-счетных органов муниципальных </w:t>
      </w:r>
      <w:r>
        <w:rPr>
          <w:rFonts w:eastAsiaTheme="minorHAnsi"/>
          <w:i/>
          <w:sz w:val="28"/>
          <w:szCs w:val="28"/>
          <w:lang w:eastAsia="en-US"/>
        </w:rPr>
        <w:t>образований Республики Дагестан</w:t>
      </w:r>
      <w:r w:rsidR="00492547">
        <w:rPr>
          <w:rFonts w:eastAsiaTheme="minorHAnsi"/>
          <w:i/>
          <w:sz w:val="28"/>
          <w:szCs w:val="28"/>
          <w:lang w:eastAsia="en-US"/>
        </w:rPr>
        <w:t>.</w:t>
      </w:r>
    </w:p>
    <w:p w:rsidR="001721AB" w:rsidRDefault="001721AB" w:rsidP="00655416">
      <w:pPr>
        <w:widowControl w:val="0"/>
        <w:ind w:firstLine="709"/>
        <w:jc w:val="both"/>
        <w:rPr>
          <w:rStyle w:val="FontStyle11"/>
          <w:sz w:val="28"/>
          <w:szCs w:val="28"/>
        </w:rPr>
      </w:pPr>
      <w:r w:rsidRPr="00EA1670">
        <w:rPr>
          <w:rStyle w:val="FontStyle11"/>
          <w:sz w:val="28"/>
          <w:szCs w:val="28"/>
        </w:rPr>
        <w:t>По состоянию на 1 января 201</w:t>
      </w:r>
      <w:r>
        <w:rPr>
          <w:rStyle w:val="FontStyle11"/>
          <w:sz w:val="28"/>
          <w:szCs w:val="28"/>
        </w:rPr>
        <w:t>5</w:t>
      </w:r>
      <w:r w:rsidRPr="00EA1670">
        <w:rPr>
          <w:rStyle w:val="FontStyle11"/>
          <w:sz w:val="28"/>
          <w:szCs w:val="28"/>
        </w:rPr>
        <w:t xml:space="preserve"> года контрольно-счетные органы муниципальных образований созданы во всех района</w:t>
      </w:r>
      <w:r>
        <w:rPr>
          <w:rStyle w:val="FontStyle11"/>
          <w:sz w:val="28"/>
          <w:szCs w:val="28"/>
        </w:rPr>
        <w:t>х и городах Республики Дагестан</w:t>
      </w:r>
      <w:r w:rsidR="006A56C5">
        <w:rPr>
          <w:rStyle w:val="FontStyle11"/>
          <w:sz w:val="28"/>
          <w:szCs w:val="28"/>
        </w:rPr>
        <w:t>.</w:t>
      </w:r>
    </w:p>
    <w:p w:rsidR="006A56C5" w:rsidRPr="006A56C5" w:rsidRDefault="006A56C5" w:rsidP="00655416">
      <w:pPr>
        <w:ind w:firstLine="567"/>
        <w:jc w:val="both"/>
        <w:rPr>
          <w:rFonts w:eastAsiaTheme="minorEastAsia"/>
          <w:color w:val="000000"/>
          <w:spacing w:val="10"/>
          <w:sz w:val="28"/>
          <w:szCs w:val="28"/>
        </w:rPr>
      </w:pPr>
      <w:r w:rsidRPr="006A56C5">
        <w:rPr>
          <w:rFonts w:eastAsiaTheme="minorEastAsia"/>
          <w:color w:val="000000"/>
          <w:spacing w:val="10"/>
          <w:sz w:val="28"/>
          <w:szCs w:val="28"/>
        </w:rPr>
        <w:t>Статус юридического лица имеют 30 контрольно-счетных орган</w:t>
      </w:r>
      <w:r>
        <w:rPr>
          <w:rFonts w:eastAsiaTheme="minorEastAsia"/>
          <w:color w:val="000000"/>
          <w:spacing w:val="10"/>
          <w:sz w:val="28"/>
          <w:szCs w:val="28"/>
        </w:rPr>
        <w:t>ов</w:t>
      </w:r>
      <w:r w:rsidRPr="006A56C5">
        <w:rPr>
          <w:rFonts w:eastAsiaTheme="minorEastAsia"/>
          <w:color w:val="000000"/>
          <w:spacing w:val="10"/>
          <w:sz w:val="28"/>
          <w:szCs w:val="28"/>
        </w:rPr>
        <w:t xml:space="preserve"> муниципальных образований, в </w:t>
      </w:r>
      <w:r w:rsidR="001735BA">
        <w:rPr>
          <w:rFonts w:eastAsiaTheme="minorEastAsia"/>
          <w:color w:val="000000"/>
          <w:spacing w:val="10"/>
          <w:sz w:val="28"/>
          <w:szCs w:val="28"/>
        </w:rPr>
        <w:t>22</w:t>
      </w:r>
      <w:r w:rsidRPr="006A56C5">
        <w:rPr>
          <w:rFonts w:eastAsiaTheme="minorEastAsia"/>
          <w:color w:val="000000"/>
          <w:spacing w:val="10"/>
          <w:sz w:val="28"/>
          <w:szCs w:val="28"/>
        </w:rPr>
        <w:t xml:space="preserve"> муниципальных образованиях контрольно-счетные органы входят в состав представительных органов. </w:t>
      </w:r>
    </w:p>
    <w:p w:rsidR="001721AB" w:rsidRPr="001721AB" w:rsidRDefault="001721AB" w:rsidP="00655416">
      <w:pPr>
        <w:widowControl w:val="0"/>
        <w:ind w:firstLine="709"/>
        <w:jc w:val="both"/>
        <w:rPr>
          <w:rFonts w:eastAsiaTheme="minorHAnsi"/>
          <w:sz w:val="28"/>
          <w:szCs w:val="28"/>
          <w:lang w:eastAsia="en-US"/>
        </w:rPr>
      </w:pPr>
      <w:r w:rsidRPr="001721AB">
        <w:rPr>
          <w:rFonts w:eastAsiaTheme="minorHAnsi"/>
          <w:sz w:val="28"/>
          <w:szCs w:val="28"/>
          <w:lang w:eastAsia="en-US"/>
        </w:rPr>
        <w:t>На 1 января 2015 года фактическая численность сотрудников контрольно-счетных органов муниципальных образований Республики</w:t>
      </w:r>
      <w:r w:rsidR="00823933">
        <w:rPr>
          <w:rFonts w:eastAsiaTheme="minorHAnsi"/>
          <w:sz w:val="28"/>
          <w:szCs w:val="28"/>
          <w:lang w:eastAsia="en-US"/>
        </w:rPr>
        <w:t xml:space="preserve"> Дагестан составляет 125 единиц</w:t>
      </w:r>
      <w:r w:rsidRPr="001721AB">
        <w:rPr>
          <w:rFonts w:eastAsiaTheme="minorHAnsi"/>
          <w:sz w:val="28"/>
          <w:szCs w:val="28"/>
          <w:lang w:eastAsia="en-US"/>
        </w:rPr>
        <w:t>. При этом</w:t>
      </w:r>
      <w:proofErr w:type="gramStart"/>
      <w:r w:rsidRPr="001721AB">
        <w:rPr>
          <w:rFonts w:eastAsiaTheme="minorHAnsi"/>
          <w:sz w:val="28"/>
          <w:szCs w:val="28"/>
          <w:lang w:eastAsia="en-US"/>
        </w:rPr>
        <w:t>,</w:t>
      </w:r>
      <w:proofErr w:type="gramEnd"/>
      <w:r w:rsidRPr="001721AB">
        <w:rPr>
          <w:rFonts w:eastAsiaTheme="minorHAnsi"/>
          <w:sz w:val="28"/>
          <w:szCs w:val="28"/>
          <w:lang w:eastAsia="en-US"/>
        </w:rPr>
        <w:t xml:space="preserve"> численность сотрудников увеличилась в контрольно-счетных органах МО «Бабаюртовский район», МО «Буйнакский район», МО «Дербентский район», МО «Докузпаринский район», МО «Ногайский район», МО «город Каспийск».</w:t>
      </w:r>
    </w:p>
    <w:p w:rsidR="001721AB" w:rsidRPr="001721AB" w:rsidRDefault="001721AB" w:rsidP="00655416">
      <w:pPr>
        <w:widowControl w:val="0"/>
        <w:ind w:firstLine="709"/>
        <w:jc w:val="both"/>
        <w:rPr>
          <w:rFonts w:eastAsiaTheme="minorHAnsi"/>
          <w:sz w:val="28"/>
          <w:szCs w:val="28"/>
          <w:lang w:eastAsia="en-US"/>
        </w:rPr>
      </w:pPr>
      <w:r w:rsidRPr="001721AB">
        <w:rPr>
          <w:rFonts w:eastAsiaTheme="minorHAnsi"/>
          <w:sz w:val="28"/>
          <w:szCs w:val="28"/>
          <w:lang w:eastAsia="en-US"/>
        </w:rPr>
        <w:t>Сокращение численности сотрудников контрольно-счетных органов муниципальных образований на 2 единицы произ</w:t>
      </w:r>
      <w:r w:rsidR="00277BCC">
        <w:rPr>
          <w:rFonts w:eastAsiaTheme="minorHAnsi"/>
          <w:sz w:val="28"/>
          <w:szCs w:val="28"/>
          <w:lang w:eastAsia="en-US"/>
        </w:rPr>
        <w:t xml:space="preserve">ведено в ГО «город Махачкала», </w:t>
      </w:r>
      <w:r w:rsidRPr="001721AB">
        <w:rPr>
          <w:rFonts w:eastAsiaTheme="minorHAnsi"/>
          <w:sz w:val="28"/>
          <w:szCs w:val="28"/>
          <w:lang w:eastAsia="en-US"/>
        </w:rPr>
        <w:t>по одной единице сокращена числен</w:t>
      </w:r>
      <w:r w:rsidR="00277BCC">
        <w:rPr>
          <w:rFonts w:eastAsiaTheme="minorHAnsi"/>
          <w:sz w:val="28"/>
          <w:szCs w:val="28"/>
          <w:lang w:eastAsia="en-US"/>
        </w:rPr>
        <w:t xml:space="preserve">ность в МО «Ахтынский  район», </w:t>
      </w:r>
      <w:r w:rsidRPr="001721AB">
        <w:rPr>
          <w:rFonts w:eastAsiaTheme="minorHAnsi"/>
          <w:sz w:val="28"/>
          <w:szCs w:val="28"/>
          <w:lang w:eastAsia="en-US"/>
        </w:rPr>
        <w:t>МО «Унцукульский район», МО «Табасаранский район», МО «Цунтинский район», МО «Бежтинский участок», МО «город Дагестанские Огни».</w:t>
      </w:r>
    </w:p>
    <w:p w:rsidR="001721AB" w:rsidRPr="001721AB" w:rsidRDefault="001721AB" w:rsidP="00655416">
      <w:pPr>
        <w:widowControl w:val="0"/>
        <w:ind w:firstLine="709"/>
        <w:jc w:val="both"/>
        <w:rPr>
          <w:rFonts w:eastAsiaTheme="minorHAnsi"/>
          <w:sz w:val="28"/>
          <w:szCs w:val="28"/>
          <w:lang w:eastAsia="en-US"/>
        </w:rPr>
      </w:pPr>
      <w:r w:rsidRPr="001721AB">
        <w:rPr>
          <w:rFonts w:eastAsiaTheme="minorHAnsi"/>
          <w:sz w:val="28"/>
          <w:szCs w:val="28"/>
          <w:lang w:eastAsia="en-US"/>
        </w:rPr>
        <w:t>Наибольший численный состав контрольно-счетных органов в МО «город Махачкала» – 10 единиц, в МО «город Хасавюрт» – 9 единиц, МО «Докузпаринский район» – 6 единиц, МО «Ботлихский район» – 5 единиц.</w:t>
      </w:r>
    </w:p>
    <w:p w:rsidR="001721AB" w:rsidRPr="001721AB" w:rsidRDefault="001721AB" w:rsidP="00655416">
      <w:pPr>
        <w:widowControl w:val="0"/>
        <w:ind w:firstLine="709"/>
        <w:jc w:val="both"/>
        <w:rPr>
          <w:rFonts w:eastAsiaTheme="minorHAnsi"/>
          <w:sz w:val="28"/>
          <w:szCs w:val="28"/>
          <w:lang w:eastAsia="en-US"/>
        </w:rPr>
      </w:pPr>
      <w:r w:rsidRPr="001721AB">
        <w:rPr>
          <w:rFonts w:eastAsiaTheme="minorHAnsi"/>
          <w:sz w:val="28"/>
          <w:szCs w:val="28"/>
          <w:lang w:eastAsia="en-US"/>
        </w:rPr>
        <w:t>Средняя численность сотрудников контрольно-счетных органов муниципальных образований Республики Дагестан составляет 2,4 единицы.</w:t>
      </w:r>
    </w:p>
    <w:p w:rsidR="001721AB" w:rsidRPr="001721AB" w:rsidRDefault="001721AB" w:rsidP="00655416">
      <w:pPr>
        <w:widowControl w:val="0"/>
        <w:ind w:firstLine="709"/>
        <w:jc w:val="both"/>
        <w:rPr>
          <w:rFonts w:eastAsiaTheme="minorHAnsi"/>
          <w:sz w:val="28"/>
          <w:szCs w:val="28"/>
          <w:lang w:eastAsia="en-US"/>
        </w:rPr>
      </w:pPr>
      <w:r w:rsidRPr="001721AB">
        <w:rPr>
          <w:rFonts w:eastAsiaTheme="minorHAnsi"/>
          <w:sz w:val="28"/>
          <w:szCs w:val="28"/>
          <w:lang w:eastAsia="en-US"/>
        </w:rPr>
        <w:t>Анализ финансового обеспечения деятельности контрольно-счетных органов муниципальных образований отражает рост уровня затрат на их содержание. Если в 2013 году фактические расходы сложилось на</w:t>
      </w:r>
      <w:r w:rsidR="00823933">
        <w:rPr>
          <w:rFonts w:eastAsiaTheme="minorHAnsi"/>
          <w:sz w:val="28"/>
          <w:szCs w:val="28"/>
          <w:lang w:eastAsia="en-US"/>
        </w:rPr>
        <w:t xml:space="preserve"> уровне 62,5 млн. рублей, то в </w:t>
      </w:r>
      <w:r w:rsidRPr="001721AB">
        <w:rPr>
          <w:rFonts w:eastAsiaTheme="minorHAnsi"/>
          <w:sz w:val="28"/>
          <w:szCs w:val="28"/>
          <w:lang w:eastAsia="en-US"/>
        </w:rPr>
        <w:t>2014 году данный показатель составил 68,5 млн. ру</w:t>
      </w:r>
      <w:r w:rsidR="006B50E9">
        <w:rPr>
          <w:rFonts w:eastAsiaTheme="minorHAnsi"/>
          <w:sz w:val="28"/>
          <w:szCs w:val="28"/>
          <w:lang w:eastAsia="en-US"/>
        </w:rPr>
        <w:t>блей.</w:t>
      </w:r>
    </w:p>
    <w:p w:rsidR="001721AB" w:rsidRPr="001721AB" w:rsidRDefault="001721AB" w:rsidP="00655416">
      <w:pPr>
        <w:widowControl w:val="0"/>
        <w:ind w:firstLine="709"/>
        <w:jc w:val="both"/>
        <w:rPr>
          <w:rFonts w:eastAsiaTheme="minorHAnsi"/>
          <w:sz w:val="28"/>
          <w:szCs w:val="28"/>
          <w:lang w:eastAsia="en-US"/>
        </w:rPr>
      </w:pPr>
      <w:r w:rsidRPr="001721AB">
        <w:rPr>
          <w:rFonts w:eastAsiaTheme="minorHAnsi"/>
          <w:sz w:val="28"/>
          <w:szCs w:val="28"/>
          <w:lang w:eastAsia="en-US"/>
        </w:rPr>
        <w:t>На 2015 год расходы на содержание контрольно-счетных органов запланированы на уровне 71,5 млн. рублей, что больше значений отчетного года на 3,0 млн. рублей, или 4,3 процента. Расходы на содержание одного сотрудника контрольно-счетного органа муниципального образования в 2014 году фактически сост</w:t>
      </w:r>
      <w:r w:rsidR="00975FF2">
        <w:rPr>
          <w:rFonts w:eastAsiaTheme="minorHAnsi"/>
          <w:sz w:val="28"/>
          <w:szCs w:val="28"/>
          <w:lang w:eastAsia="en-US"/>
        </w:rPr>
        <w:t>авили 45,7 тыс. рублей в месяц.</w:t>
      </w:r>
    </w:p>
    <w:p w:rsidR="001721AB" w:rsidRPr="001721AB" w:rsidRDefault="001721AB" w:rsidP="00655416">
      <w:pPr>
        <w:widowControl w:val="0"/>
        <w:ind w:firstLine="709"/>
        <w:jc w:val="both"/>
        <w:rPr>
          <w:rFonts w:eastAsiaTheme="minorHAnsi"/>
          <w:sz w:val="28"/>
          <w:szCs w:val="28"/>
          <w:lang w:eastAsia="en-US"/>
        </w:rPr>
      </w:pPr>
      <w:r w:rsidRPr="001721AB">
        <w:rPr>
          <w:rFonts w:eastAsiaTheme="minorHAnsi"/>
          <w:sz w:val="28"/>
          <w:szCs w:val="28"/>
          <w:lang w:eastAsia="en-US"/>
        </w:rPr>
        <w:t>Наибольшие финансовые затраты на одного сотрудника контрол</w:t>
      </w:r>
      <w:r w:rsidR="00823933">
        <w:rPr>
          <w:rFonts w:eastAsiaTheme="minorHAnsi"/>
          <w:sz w:val="28"/>
          <w:szCs w:val="28"/>
          <w:lang w:eastAsia="en-US"/>
        </w:rPr>
        <w:t>ьно-счетного органа произведены</w:t>
      </w:r>
      <w:r w:rsidRPr="001721AB">
        <w:rPr>
          <w:rFonts w:eastAsiaTheme="minorHAnsi"/>
          <w:sz w:val="28"/>
          <w:szCs w:val="28"/>
          <w:lang w:eastAsia="en-US"/>
        </w:rPr>
        <w:t xml:space="preserve"> в МО «город Махачкала» – 94,4 тыс. рублей. Более 70 тыс. рублей составляют ежемесячные расходы на содержание одного сотрудника контрольно-счетного органа МО «Унцукульский район».</w:t>
      </w:r>
    </w:p>
    <w:p w:rsidR="001721AB" w:rsidRPr="001721AB" w:rsidRDefault="00823933" w:rsidP="00655416">
      <w:pPr>
        <w:widowControl w:val="0"/>
        <w:ind w:firstLine="709"/>
        <w:jc w:val="both"/>
        <w:rPr>
          <w:rFonts w:eastAsiaTheme="minorHAnsi"/>
          <w:sz w:val="28"/>
          <w:szCs w:val="28"/>
          <w:lang w:eastAsia="en-US"/>
        </w:rPr>
      </w:pPr>
      <w:r>
        <w:rPr>
          <w:rFonts w:eastAsiaTheme="minorHAnsi"/>
          <w:sz w:val="28"/>
          <w:szCs w:val="28"/>
          <w:lang w:eastAsia="en-US"/>
        </w:rPr>
        <w:t xml:space="preserve">В </w:t>
      </w:r>
      <w:r w:rsidR="001721AB" w:rsidRPr="001721AB">
        <w:rPr>
          <w:rFonts w:eastAsiaTheme="minorHAnsi"/>
          <w:sz w:val="28"/>
          <w:szCs w:val="28"/>
          <w:lang w:eastAsia="en-US"/>
        </w:rPr>
        <w:t>7 муниципальных образованиях данны</w:t>
      </w:r>
      <w:r>
        <w:rPr>
          <w:rFonts w:eastAsiaTheme="minorHAnsi"/>
          <w:sz w:val="28"/>
          <w:szCs w:val="28"/>
          <w:lang w:eastAsia="en-US"/>
        </w:rPr>
        <w:t xml:space="preserve">е расходы составили от 70 до </w:t>
      </w:r>
      <w:r w:rsidR="001721AB" w:rsidRPr="001721AB">
        <w:rPr>
          <w:rFonts w:eastAsiaTheme="minorHAnsi"/>
          <w:sz w:val="28"/>
          <w:szCs w:val="28"/>
          <w:lang w:eastAsia="en-US"/>
        </w:rPr>
        <w:t>60 тыс. рублей. От 50 до 60 тыс. рублей ежемесячные расходы составили в 6 муниципальных образованиях.</w:t>
      </w:r>
    </w:p>
    <w:p w:rsidR="001721AB" w:rsidRPr="001721AB" w:rsidRDefault="001721AB" w:rsidP="00655416">
      <w:pPr>
        <w:widowControl w:val="0"/>
        <w:ind w:firstLine="709"/>
        <w:jc w:val="both"/>
        <w:rPr>
          <w:rFonts w:eastAsiaTheme="minorHAnsi"/>
          <w:sz w:val="28"/>
          <w:szCs w:val="28"/>
          <w:lang w:eastAsia="en-US"/>
        </w:rPr>
      </w:pPr>
      <w:r w:rsidRPr="001721AB">
        <w:rPr>
          <w:rFonts w:eastAsiaTheme="minorHAnsi"/>
          <w:sz w:val="28"/>
          <w:szCs w:val="28"/>
          <w:lang w:eastAsia="en-US"/>
        </w:rPr>
        <w:t xml:space="preserve">На 2015 год в 24 муниципальных образованиях расходы на содержание контрольно-счетных органов увеличены, в частности, в МО «Ногайский район» </w:t>
      </w:r>
      <w:r w:rsidRPr="001721AB">
        <w:rPr>
          <w:rFonts w:eastAsiaTheme="minorHAnsi"/>
          <w:sz w:val="28"/>
          <w:szCs w:val="28"/>
          <w:lang w:eastAsia="en-US"/>
        </w:rPr>
        <w:lastRenderedPageBreak/>
        <w:t>фактические зат</w:t>
      </w:r>
      <w:r w:rsidR="005F4457">
        <w:rPr>
          <w:rFonts w:eastAsiaTheme="minorHAnsi"/>
          <w:sz w:val="28"/>
          <w:szCs w:val="28"/>
          <w:lang w:eastAsia="en-US"/>
        </w:rPr>
        <w:t xml:space="preserve">раты в отчетном году составили </w:t>
      </w:r>
      <w:r w:rsidRPr="001721AB">
        <w:rPr>
          <w:rFonts w:eastAsiaTheme="minorHAnsi"/>
          <w:sz w:val="28"/>
          <w:szCs w:val="28"/>
          <w:lang w:eastAsia="en-US"/>
        </w:rPr>
        <w:t>602,0 тыс. рублей, на 2015 год запланированы 1 689,0 тыс. рублей (рост 2,8 раза), в МО «Цумадинский район»  483,0 и 634,0 тыс. рублей соответственно.</w:t>
      </w:r>
    </w:p>
    <w:p w:rsidR="001721AB" w:rsidRPr="001721AB" w:rsidRDefault="001721AB" w:rsidP="00655416">
      <w:pPr>
        <w:widowControl w:val="0"/>
        <w:ind w:firstLine="709"/>
        <w:jc w:val="both"/>
        <w:rPr>
          <w:rFonts w:eastAsiaTheme="minorHAnsi"/>
          <w:sz w:val="28"/>
          <w:szCs w:val="28"/>
          <w:lang w:eastAsia="en-US"/>
        </w:rPr>
      </w:pPr>
      <w:r w:rsidRPr="001721AB">
        <w:rPr>
          <w:rFonts w:eastAsiaTheme="minorHAnsi"/>
          <w:sz w:val="28"/>
          <w:szCs w:val="28"/>
          <w:lang w:eastAsia="en-US"/>
        </w:rPr>
        <w:t xml:space="preserve">В целом, если численность сотрудников контрольно-счетных органов с 2012 </w:t>
      </w:r>
      <w:r w:rsidR="009351DE">
        <w:rPr>
          <w:rFonts w:eastAsiaTheme="minorHAnsi"/>
          <w:sz w:val="28"/>
          <w:szCs w:val="28"/>
          <w:lang w:eastAsia="en-US"/>
        </w:rPr>
        <w:t xml:space="preserve">года (122 единицы) по 2014 год </w:t>
      </w:r>
      <w:r w:rsidRPr="001721AB">
        <w:rPr>
          <w:rFonts w:eastAsiaTheme="minorHAnsi"/>
          <w:sz w:val="28"/>
          <w:szCs w:val="28"/>
          <w:lang w:eastAsia="en-US"/>
        </w:rPr>
        <w:t>(125 единицы) осталась практически неизменной, то бюджетные расходы на их содер</w:t>
      </w:r>
      <w:r w:rsidR="001E49A1">
        <w:rPr>
          <w:rFonts w:eastAsiaTheme="minorHAnsi"/>
          <w:sz w:val="28"/>
          <w:szCs w:val="28"/>
          <w:lang w:eastAsia="en-US"/>
        </w:rPr>
        <w:t>жание выросли на 61,1 процента.</w:t>
      </w:r>
    </w:p>
    <w:p w:rsidR="001721AB" w:rsidRPr="001721AB" w:rsidRDefault="001721AB" w:rsidP="00655416">
      <w:pPr>
        <w:widowControl w:val="0"/>
        <w:ind w:firstLine="709"/>
        <w:jc w:val="both"/>
        <w:rPr>
          <w:rFonts w:eastAsiaTheme="minorHAnsi"/>
          <w:sz w:val="28"/>
          <w:szCs w:val="28"/>
          <w:lang w:eastAsia="en-US"/>
        </w:rPr>
      </w:pPr>
      <w:r w:rsidRPr="001721AB">
        <w:rPr>
          <w:rFonts w:eastAsiaTheme="minorHAnsi"/>
          <w:sz w:val="28"/>
          <w:szCs w:val="28"/>
          <w:lang w:eastAsia="en-US"/>
        </w:rPr>
        <w:t>Контрольно-счетными органами муниципальных образований практически не осуществляется  информационная деятельность. Только в 13 муниципальных образованиях имеются официальные сайты в сети Интернет или страницы на сайте представительного органа (в 2013 году – 8).</w:t>
      </w:r>
    </w:p>
    <w:p w:rsidR="001721AB" w:rsidRPr="001721AB" w:rsidRDefault="001721AB" w:rsidP="00655416">
      <w:pPr>
        <w:widowControl w:val="0"/>
        <w:ind w:firstLine="709"/>
        <w:jc w:val="both"/>
        <w:rPr>
          <w:rFonts w:eastAsiaTheme="minorHAnsi"/>
          <w:sz w:val="28"/>
          <w:szCs w:val="28"/>
          <w:lang w:eastAsia="en-US"/>
        </w:rPr>
      </w:pPr>
      <w:r w:rsidRPr="001721AB">
        <w:rPr>
          <w:rFonts w:eastAsiaTheme="minorHAnsi"/>
          <w:sz w:val="28"/>
          <w:szCs w:val="28"/>
          <w:lang w:eastAsia="en-US"/>
        </w:rPr>
        <w:t>В этой связи, рекомендовано:</w:t>
      </w:r>
    </w:p>
    <w:p w:rsidR="001721AB" w:rsidRPr="001721AB" w:rsidRDefault="001F2208" w:rsidP="00655416">
      <w:pPr>
        <w:widowControl w:val="0"/>
        <w:ind w:firstLine="709"/>
        <w:jc w:val="both"/>
        <w:rPr>
          <w:rFonts w:eastAsiaTheme="minorHAnsi"/>
          <w:sz w:val="28"/>
          <w:szCs w:val="28"/>
          <w:lang w:eastAsia="en-US"/>
        </w:rPr>
      </w:pPr>
      <w:r>
        <w:rPr>
          <w:rFonts w:eastAsiaTheme="minorHAnsi"/>
          <w:sz w:val="28"/>
          <w:szCs w:val="28"/>
          <w:lang w:eastAsia="en-US"/>
        </w:rPr>
        <w:t>-</w:t>
      </w:r>
      <w:r w:rsidR="001721AB" w:rsidRPr="001721AB">
        <w:rPr>
          <w:rFonts w:eastAsiaTheme="minorHAnsi"/>
          <w:sz w:val="28"/>
          <w:szCs w:val="28"/>
          <w:lang w:eastAsia="en-US"/>
        </w:rPr>
        <w:t xml:space="preserve"> органам местного самоуправления определять численность контрольно-счетных органов с учетом необходимости реализации полномочий, определе</w:t>
      </w:r>
      <w:r>
        <w:rPr>
          <w:rFonts w:eastAsiaTheme="minorHAnsi"/>
          <w:sz w:val="28"/>
          <w:szCs w:val="28"/>
          <w:lang w:eastAsia="en-US"/>
        </w:rPr>
        <w:t>нных Федеральным законом № 6-ФЗ;</w:t>
      </w:r>
    </w:p>
    <w:p w:rsidR="001721AB" w:rsidRPr="001721AB" w:rsidRDefault="001F2208" w:rsidP="00655416">
      <w:pPr>
        <w:widowControl w:val="0"/>
        <w:ind w:firstLine="709"/>
        <w:jc w:val="both"/>
        <w:rPr>
          <w:rFonts w:eastAsiaTheme="minorHAnsi"/>
          <w:sz w:val="28"/>
          <w:szCs w:val="28"/>
          <w:lang w:eastAsia="en-US"/>
        </w:rPr>
      </w:pPr>
      <w:r>
        <w:rPr>
          <w:rFonts w:eastAsiaTheme="minorHAnsi"/>
          <w:sz w:val="28"/>
          <w:szCs w:val="28"/>
          <w:lang w:eastAsia="en-US"/>
        </w:rPr>
        <w:t>-</w:t>
      </w:r>
      <w:r w:rsidR="001721AB" w:rsidRPr="001721AB">
        <w:rPr>
          <w:rFonts w:eastAsiaTheme="minorHAnsi"/>
          <w:sz w:val="28"/>
          <w:szCs w:val="28"/>
          <w:lang w:eastAsia="en-US"/>
        </w:rPr>
        <w:t xml:space="preserve"> уделить особое внимание определению налогового потенциала и анализа доходной части местных бюджетов;</w:t>
      </w:r>
    </w:p>
    <w:p w:rsidR="001721AB" w:rsidRPr="001721AB" w:rsidRDefault="001F2208" w:rsidP="00655416">
      <w:pPr>
        <w:widowControl w:val="0"/>
        <w:ind w:firstLine="709"/>
        <w:jc w:val="both"/>
        <w:rPr>
          <w:rFonts w:eastAsiaTheme="minorHAnsi"/>
          <w:sz w:val="28"/>
          <w:szCs w:val="28"/>
          <w:lang w:eastAsia="en-US"/>
        </w:rPr>
      </w:pPr>
      <w:r>
        <w:rPr>
          <w:rFonts w:eastAsiaTheme="minorHAnsi"/>
          <w:sz w:val="28"/>
          <w:szCs w:val="28"/>
          <w:lang w:eastAsia="en-US"/>
        </w:rPr>
        <w:t>-</w:t>
      </w:r>
      <w:r w:rsidR="001721AB" w:rsidRPr="001721AB">
        <w:rPr>
          <w:rFonts w:eastAsiaTheme="minorHAnsi"/>
          <w:sz w:val="28"/>
          <w:szCs w:val="28"/>
          <w:lang w:eastAsia="en-US"/>
        </w:rPr>
        <w:t xml:space="preserve"> осуществлять финансово-экономическую экспертизу нормативных правовых актов;</w:t>
      </w:r>
    </w:p>
    <w:p w:rsidR="001721AB" w:rsidRPr="001721AB" w:rsidRDefault="001F2208" w:rsidP="00655416">
      <w:pPr>
        <w:widowControl w:val="0"/>
        <w:ind w:firstLine="709"/>
        <w:jc w:val="both"/>
        <w:rPr>
          <w:rFonts w:eastAsiaTheme="minorHAnsi"/>
          <w:sz w:val="28"/>
          <w:szCs w:val="28"/>
          <w:lang w:eastAsia="en-US"/>
        </w:rPr>
      </w:pPr>
      <w:r>
        <w:rPr>
          <w:rFonts w:eastAsiaTheme="minorHAnsi"/>
          <w:sz w:val="28"/>
          <w:szCs w:val="28"/>
          <w:lang w:eastAsia="en-US"/>
        </w:rPr>
        <w:t>-</w:t>
      </w:r>
      <w:r w:rsidR="001721AB" w:rsidRPr="001721AB">
        <w:rPr>
          <w:rFonts w:eastAsiaTheme="minorHAnsi"/>
          <w:sz w:val="28"/>
          <w:szCs w:val="28"/>
          <w:lang w:eastAsia="en-US"/>
        </w:rPr>
        <w:t xml:space="preserve"> </w:t>
      </w:r>
      <w:bookmarkStart w:id="6" w:name="_GoBack"/>
      <w:r w:rsidR="001721AB" w:rsidRPr="001721AB">
        <w:rPr>
          <w:rFonts w:eastAsiaTheme="minorHAnsi"/>
          <w:sz w:val="28"/>
          <w:szCs w:val="28"/>
          <w:lang w:eastAsia="en-US"/>
        </w:rPr>
        <w:t>провести анализ</w:t>
      </w:r>
      <w:bookmarkEnd w:id="6"/>
      <w:r w:rsidR="001721AB" w:rsidRPr="001721AB">
        <w:rPr>
          <w:rFonts w:eastAsiaTheme="minorHAnsi"/>
          <w:sz w:val="28"/>
          <w:szCs w:val="28"/>
          <w:lang w:eastAsia="en-US"/>
        </w:rPr>
        <w:t xml:space="preserve"> затрат на содержание контрольно-счетного органа муниципального образования. </w:t>
      </w:r>
    </w:p>
    <w:p w:rsidR="001721AB" w:rsidRPr="001721AB" w:rsidRDefault="001721AB" w:rsidP="00655416">
      <w:pPr>
        <w:widowControl w:val="0"/>
        <w:ind w:firstLine="709"/>
        <w:jc w:val="both"/>
        <w:rPr>
          <w:rFonts w:eastAsiaTheme="minorHAnsi"/>
          <w:sz w:val="28"/>
          <w:szCs w:val="28"/>
          <w:lang w:eastAsia="en-US"/>
        </w:rPr>
      </w:pPr>
    </w:p>
    <w:p w:rsidR="00666EC0" w:rsidRPr="00666EC0" w:rsidRDefault="00666EC0" w:rsidP="00C95CBD">
      <w:pPr>
        <w:widowControl w:val="0"/>
        <w:ind w:firstLine="709"/>
        <w:jc w:val="center"/>
        <w:rPr>
          <w:b/>
          <w:sz w:val="28"/>
          <w:szCs w:val="28"/>
        </w:rPr>
      </w:pPr>
      <w:r w:rsidRPr="00666EC0">
        <w:rPr>
          <w:b/>
          <w:sz w:val="28"/>
          <w:szCs w:val="28"/>
          <w:lang w:val="en-US"/>
        </w:rPr>
        <w:t>VII</w:t>
      </w:r>
      <w:r w:rsidRPr="00666EC0">
        <w:rPr>
          <w:b/>
          <w:sz w:val="28"/>
          <w:szCs w:val="28"/>
        </w:rPr>
        <w:t>. Стандартиза</w:t>
      </w:r>
      <w:r w:rsidR="00784C4B">
        <w:rPr>
          <w:b/>
          <w:sz w:val="28"/>
          <w:szCs w:val="28"/>
        </w:rPr>
        <w:t>ция деятельности</w:t>
      </w:r>
      <w:r w:rsidR="00C95CBD">
        <w:rPr>
          <w:b/>
          <w:sz w:val="28"/>
          <w:szCs w:val="28"/>
        </w:rPr>
        <w:t xml:space="preserve"> Счетной палаты</w:t>
      </w:r>
    </w:p>
    <w:p w:rsidR="00666EC0" w:rsidRPr="00666EC0" w:rsidRDefault="00666EC0" w:rsidP="00655416">
      <w:pPr>
        <w:widowControl w:val="0"/>
        <w:autoSpaceDE w:val="0"/>
        <w:autoSpaceDN w:val="0"/>
        <w:adjustRightInd w:val="0"/>
        <w:ind w:firstLine="709"/>
        <w:jc w:val="both"/>
        <w:rPr>
          <w:rFonts w:eastAsiaTheme="minorHAnsi"/>
          <w:sz w:val="28"/>
          <w:szCs w:val="28"/>
          <w:lang w:eastAsia="en-US"/>
        </w:rPr>
      </w:pPr>
    </w:p>
    <w:p w:rsidR="00BC39F9" w:rsidRPr="00BC39F9" w:rsidRDefault="00BC39F9" w:rsidP="00655416">
      <w:pPr>
        <w:widowControl w:val="0"/>
        <w:shd w:val="clear" w:color="auto" w:fill="FFFFFF"/>
        <w:ind w:firstLine="709"/>
        <w:jc w:val="both"/>
        <w:rPr>
          <w:sz w:val="28"/>
          <w:szCs w:val="28"/>
        </w:rPr>
      </w:pPr>
      <w:r w:rsidRPr="00BC39F9">
        <w:rPr>
          <w:sz w:val="28"/>
          <w:szCs w:val="28"/>
        </w:rPr>
        <w:t>7.1. В отчетном году в целях повышения эффективности и результативности Счетной палатой активно проводилась работа по совершенствованию методологического обеспечения контрольной и экспертно-аналитической деятельности.</w:t>
      </w:r>
    </w:p>
    <w:p w:rsidR="003F10FC" w:rsidRPr="009142FE" w:rsidRDefault="00BC39F9" w:rsidP="003F10FC">
      <w:pPr>
        <w:widowControl w:val="0"/>
        <w:ind w:firstLine="709"/>
        <w:jc w:val="both"/>
        <w:rPr>
          <w:color w:val="000000"/>
          <w:sz w:val="28"/>
          <w:szCs w:val="28"/>
          <w:shd w:val="clear" w:color="auto" w:fill="FFFFFF"/>
          <w:lang w:eastAsia="en-US"/>
        </w:rPr>
      </w:pPr>
      <w:r w:rsidRPr="00BC39F9">
        <w:rPr>
          <w:sz w:val="28"/>
          <w:szCs w:val="28"/>
        </w:rPr>
        <w:t>В рамках выполнения полномочий, установленных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Счетной палатой разработан ряд стандартов внешнего государственного финансового контроля, связанных с организацией и осуществлением контрольных и экспертно-аналитических мероприятий</w:t>
      </w:r>
      <w:r w:rsidR="00473233">
        <w:rPr>
          <w:sz w:val="28"/>
          <w:szCs w:val="28"/>
        </w:rPr>
        <w:t xml:space="preserve">, в </w:t>
      </w:r>
      <w:r w:rsidR="00473233" w:rsidRPr="00473233">
        <w:rPr>
          <w:sz w:val="28"/>
          <w:szCs w:val="28"/>
        </w:rPr>
        <w:t xml:space="preserve">частности </w:t>
      </w:r>
      <w:r w:rsidR="00473233" w:rsidRPr="00473233">
        <w:rPr>
          <w:bCs/>
          <w:sz w:val="28"/>
          <w:szCs w:val="28"/>
        </w:rPr>
        <w:t>стандарт</w:t>
      </w:r>
      <w:r w:rsidR="003F10FC">
        <w:rPr>
          <w:bCs/>
          <w:sz w:val="28"/>
          <w:szCs w:val="28"/>
        </w:rPr>
        <w:t>ы</w:t>
      </w:r>
      <w:r w:rsidR="00473233" w:rsidRPr="00473233">
        <w:rPr>
          <w:bCs/>
          <w:sz w:val="28"/>
          <w:szCs w:val="28"/>
        </w:rPr>
        <w:t xml:space="preserve"> «Проверка исполнения государственных программ Республики Дагестан»</w:t>
      </w:r>
      <w:r w:rsidR="003F10FC" w:rsidRPr="009142FE">
        <w:rPr>
          <w:color w:val="000000"/>
          <w:sz w:val="28"/>
          <w:szCs w:val="28"/>
          <w:shd w:val="clear" w:color="auto" w:fill="FFFFFF"/>
          <w:lang w:eastAsia="en-US"/>
        </w:rPr>
        <w:t xml:space="preserve"> </w:t>
      </w:r>
      <w:r w:rsidR="00BE4C28">
        <w:rPr>
          <w:color w:val="000000"/>
          <w:sz w:val="28"/>
          <w:szCs w:val="28"/>
          <w:shd w:val="clear" w:color="auto" w:fill="FFFFFF"/>
          <w:lang w:eastAsia="en-US"/>
        </w:rPr>
        <w:t xml:space="preserve">и </w:t>
      </w:r>
      <w:r w:rsidR="003F10FC" w:rsidRPr="009142FE">
        <w:rPr>
          <w:color w:val="000000"/>
          <w:sz w:val="28"/>
          <w:szCs w:val="28"/>
          <w:shd w:val="clear" w:color="auto" w:fill="FFFFFF"/>
          <w:lang w:eastAsia="en-US"/>
        </w:rPr>
        <w:t>«Аудит в сфере закупок».</w:t>
      </w:r>
    </w:p>
    <w:p w:rsidR="003F10FC" w:rsidRPr="009142FE" w:rsidRDefault="00BE4C28" w:rsidP="003F10FC">
      <w:pPr>
        <w:widowControl w:val="0"/>
        <w:ind w:firstLine="709"/>
        <w:jc w:val="both"/>
        <w:rPr>
          <w:color w:val="000000"/>
          <w:sz w:val="28"/>
          <w:szCs w:val="28"/>
          <w:shd w:val="clear" w:color="auto" w:fill="FFFFFF"/>
          <w:lang w:eastAsia="en-US"/>
        </w:rPr>
      </w:pPr>
      <w:r>
        <w:rPr>
          <w:color w:val="000000"/>
          <w:sz w:val="28"/>
          <w:szCs w:val="28"/>
          <w:shd w:val="clear" w:color="auto" w:fill="FFFFFF"/>
          <w:lang w:eastAsia="en-US"/>
        </w:rPr>
        <w:t xml:space="preserve">Данные стандарты </w:t>
      </w:r>
      <w:r w:rsidR="003F10FC" w:rsidRPr="009142FE">
        <w:rPr>
          <w:color w:val="000000"/>
          <w:sz w:val="28"/>
          <w:szCs w:val="28"/>
          <w:shd w:val="clear" w:color="auto" w:fill="FFFFFF"/>
          <w:lang w:eastAsia="en-US"/>
        </w:rPr>
        <w:t>регламентир</w:t>
      </w:r>
      <w:r w:rsidR="00435C59">
        <w:rPr>
          <w:color w:val="000000"/>
          <w:sz w:val="28"/>
          <w:szCs w:val="28"/>
          <w:shd w:val="clear" w:color="auto" w:fill="FFFFFF"/>
          <w:lang w:eastAsia="en-US"/>
        </w:rPr>
        <w:t>уют</w:t>
      </w:r>
      <w:r w:rsidR="003F10FC" w:rsidRPr="009142FE">
        <w:rPr>
          <w:color w:val="000000"/>
          <w:sz w:val="28"/>
          <w:szCs w:val="28"/>
          <w:shd w:val="clear" w:color="auto" w:fill="FFFFFF"/>
          <w:lang w:eastAsia="en-US"/>
        </w:rPr>
        <w:t xml:space="preserve"> правила проведения аудита </w:t>
      </w:r>
      <w:r w:rsidR="00435C59" w:rsidRPr="00473233">
        <w:rPr>
          <w:bCs/>
          <w:sz w:val="28"/>
          <w:szCs w:val="28"/>
        </w:rPr>
        <w:t xml:space="preserve">государственных программ </w:t>
      </w:r>
      <w:r w:rsidR="00435C59">
        <w:rPr>
          <w:bCs/>
          <w:sz w:val="28"/>
          <w:szCs w:val="28"/>
        </w:rPr>
        <w:t xml:space="preserve">и аудита </w:t>
      </w:r>
      <w:r w:rsidR="003F10FC" w:rsidRPr="009142FE">
        <w:rPr>
          <w:color w:val="000000"/>
          <w:sz w:val="28"/>
          <w:szCs w:val="28"/>
          <w:shd w:val="clear" w:color="auto" w:fill="FFFFFF"/>
          <w:lang w:eastAsia="en-US"/>
        </w:rPr>
        <w:t>в сфере закупок товаров, работ, услуг для обеспечения государственных и муниципальных нужд</w:t>
      </w:r>
      <w:r w:rsidR="003F10FC">
        <w:rPr>
          <w:color w:val="000000"/>
          <w:sz w:val="28"/>
          <w:szCs w:val="28"/>
          <w:shd w:val="clear" w:color="auto" w:fill="FFFFFF"/>
          <w:lang w:eastAsia="en-US"/>
        </w:rPr>
        <w:t>.</w:t>
      </w:r>
    </w:p>
    <w:p w:rsidR="00BC39F9" w:rsidRPr="00277BCC" w:rsidRDefault="00473233" w:rsidP="00655416">
      <w:pPr>
        <w:widowControl w:val="0"/>
        <w:shd w:val="clear" w:color="auto" w:fill="FFFFFF"/>
        <w:ind w:firstLine="709"/>
        <w:jc w:val="both"/>
        <w:rPr>
          <w:spacing w:val="-6"/>
          <w:sz w:val="28"/>
          <w:szCs w:val="28"/>
        </w:rPr>
      </w:pPr>
      <w:r>
        <w:rPr>
          <w:bCs/>
          <w:sz w:val="28"/>
          <w:szCs w:val="28"/>
        </w:rPr>
        <w:t xml:space="preserve">Стандарты разрабатываются </w:t>
      </w:r>
      <w:r>
        <w:rPr>
          <w:sz w:val="28"/>
          <w:szCs w:val="28"/>
        </w:rPr>
        <w:t xml:space="preserve">с </w:t>
      </w:r>
      <w:r w:rsidRPr="00473233">
        <w:rPr>
          <w:sz w:val="28"/>
          <w:szCs w:val="28"/>
        </w:rPr>
        <w:t>уч</w:t>
      </w:r>
      <w:r>
        <w:rPr>
          <w:sz w:val="28"/>
          <w:szCs w:val="28"/>
        </w:rPr>
        <w:t>етом</w:t>
      </w:r>
      <w:r w:rsidRPr="00473233">
        <w:rPr>
          <w:sz w:val="28"/>
          <w:szCs w:val="28"/>
        </w:rPr>
        <w:t xml:space="preserve"> все</w:t>
      </w:r>
      <w:r>
        <w:rPr>
          <w:sz w:val="28"/>
          <w:szCs w:val="28"/>
        </w:rPr>
        <w:t>х</w:t>
      </w:r>
      <w:r w:rsidRPr="00473233">
        <w:rPr>
          <w:sz w:val="28"/>
          <w:szCs w:val="28"/>
        </w:rPr>
        <w:t xml:space="preserve"> аспект</w:t>
      </w:r>
      <w:r>
        <w:rPr>
          <w:sz w:val="28"/>
          <w:szCs w:val="28"/>
        </w:rPr>
        <w:t>ов</w:t>
      </w:r>
      <w:r w:rsidRPr="00473233">
        <w:rPr>
          <w:sz w:val="28"/>
          <w:szCs w:val="28"/>
        </w:rPr>
        <w:t xml:space="preserve"> </w:t>
      </w:r>
      <w:r w:rsidRPr="00BC39F9">
        <w:rPr>
          <w:sz w:val="28"/>
          <w:szCs w:val="28"/>
        </w:rPr>
        <w:t>деятельности</w:t>
      </w:r>
      <w:r>
        <w:rPr>
          <w:sz w:val="28"/>
          <w:szCs w:val="28"/>
        </w:rPr>
        <w:t xml:space="preserve"> Счетной палаты,</w:t>
      </w:r>
      <w:r w:rsidRPr="00473233">
        <w:rPr>
          <w:bCs/>
          <w:sz w:val="28"/>
          <w:szCs w:val="28"/>
        </w:rPr>
        <w:t xml:space="preserve"> с целью применения един</w:t>
      </w:r>
      <w:r>
        <w:rPr>
          <w:bCs/>
          <w:sz w:val="28"/>
          <w:szCs w:val="28"/>
        </w:rPr>
        <w:t>ообразия</w:t>
      </w:r>
      <w:r w:rsidRPr="00473233">
        <w:rPr>
          <w:bCs/>
          <w:sz w:val="28"/>
          <w:szCs w:val="28"/>
        </w:rPr>
        <w:t xml:space="preserve"> при проведении контрольных и экспертно-аналитических мероприятий </w:t>
      </w:r>
      <w:r>
        <w:rPr>
          <w:bCs/>
          <w:sz w:val="28"/>
          <w:szCs w:val="28"/>
        </w:rPr>
        <w:t xml:space="preserve">и направлены на </w:t>
      </w:r>
      <w:r w:rsidR="00BC39F9" w:rsidRPr="00277BCC">
        <w:rPr>
          <w:spacing w:val="-6"/>
          <w:sz w:val="28"/>
          <w:szCs w:val="28"/>
        </w:rPr>
        <w:t xml:space="preserve">разработку и внедрение (совершенствование) новых </w:t>
      </w:r>
      <w:r w:rsidRPr="00277BCC">
        <w:rPr>
          <w:spacing w:val="-6"/>
          <w:sz w:val="28"/>
          <w:szCs w:val="28"/>
        </w:rPr>
        <w:t>организационных подходов.</w:t>
      </w:r>
    </w:p>
    <w:p w:rsidR="00BC39F9" w:rsidRPr="00BC39F9" w:rsidRDefault="00BC39F9" w:rsidP="00655416">
      <w:pPr>
        <w:widowControl w:val="0"/>
        <w:shd w:val="clear" w:color="auto" w:fill="FFFFFF"/>
        <w:ind w:firstLine="709"/>
        <w:jc w:val="both"/>
        <w:rPr>
          <w:sz w:val="28"/>
          <w:szCs w:val="28"/>
        </w:rPr>
      </w:pPr>
      <w:r w:rsidRPr="00BC39F9">
        <w:rPr>
          <w:sz w:val="28"/>
          <w:szCs w:val="28"/>
        </w:rPr>
        <w:lastRenderedPageBreak/>
        <w:t xml:space="preserve">В 2015 году </w:t>
      </w:r>
      <w:r w:rsidR="00BD3F03">
        <w:rPr>
          <w:sz w:val="28"/>
          <w:szCs w:val="28"/>
        </w:rPr>
        <w:t xml:space="preserve">совместно со </w:t>
      </w:r>
      <w:r w:rsidRPr="00BC39F9">
        <w:rPr>
          <w:sz w:val="28"/>
          <w:szCs w:val="28"/>
        </w:rPr>
        <w:t xml:space="preserve">Счетной палатой Российской Федерации проводилась работа по выработке </w:t>
      </w:r>
      <w:r w:rsidR="00A32CA2">
        <w:rPr>
          <w:sz w:val="28"/>
          <w:szCs w:val="28"/>
        </w:rPr>
        <w:t xml:space="preserve">следующих </w:t>
      </w:r>
      <w:r w:rsidRPr="00BC39F9">
        <w:rPr>
          <w:sz w:val="28"/>
          <w:szCs w:val="28"/>
        </w:rPr>
        <w:t>единых (типовых) стандартов внешнего госуда</w:t>
      </w:r>
      <w:r w:rsidR="00A32CA2">
        <w:rPr>
          <w:sz w:val="28"/>
          <w:szCs w:val="28"/>
        </w:rPr>
        <w:t>рственного финансового контроля:</w:t>
      </w:r>
    </w:p>
    <w:p w:rsidR="00BC39F9" w:rsidRPr="00BC39F9" w:rsidRDefault="00BC39F9" w:rsidP="00655416">
      <w:pPr>
        <w:widowControl w:val="0"/>
        <w:shd w:val="clear" w:color="auto" w:fill="FFFFFF"/>
        <w:ind w:firstLine="709"/>
        <w:jc w:val="both"/>
        <w:rPr>
          <w:sz w:val="28"/>
          <w:szCs w:val="28"/>
        </w:rPr>
      </w:pPr>
      <w:r w:rsidRPr="00BC39F9">
        <w:rPr>
          <w:sz w:val="28"/>
          <w:szCs w:val="28"/>
        </w:rPr>
        <w:t>«Общие правила проведения контрольного мероприятия»;</w:t>
      </w:r>
    </w:p>
    <w:p w:rsidR="00BC39F9" w:rsidRPr="00BC39F9" w:rsidRDefault="00BC39F9" w:rsidP="00655416">
      <w:pPr>
        <w:widowControl w:val="0"/>
        <w:shd w:val="clear" w:color="auto" w:fill="FFFFFF"/>
        <w:ind w:firstLine="709"/>
        <w:jc w:val="both"/>
        <w:rPr>
          <w:sz w:val="28"/>
          <w:szCs w:val="28"/>
        </w:rPr>
      </w:pPr>
      <w:r w:rsidRPr="00BC39F9">
        <w:rPr>
          <w:sz w:val="28"/>
          <w:szCs w:val="28"/>
        </w:rPr>
        <w:t>«Осуществление аудита в сфере закупок товаров, работ, услуг»;</w:t>
      </w:r>
    </w:p>
    <w:p w:rsidR="00BC39F9" w:rsidRPr="00BC39F9" w:rsidRDefault="00BC39F9" w:rsidP="00655416">
      <w:pPr>
        <w:widowControl w:val="0"/>
        <w:shd w:val="clear" w:color="auto" w:fill="FFFFFF"/>
        <w:ind w:firstLine="709"/>
        <w:jc w:val="both"/>
        <w:rPr>
          <w:sz w:val="28"/>
          <w:szCs w:val="28"/>
        </w:rPr>
      </w:pPr>
      <w:r w:rsidRPr="00BC39F9">
        <w:rPr>
          <w:sz w:val="28"/>
          <w:szCs w:val="28"/>
        </w:rPr>
        <w:t>«Проведение аудита эффективности использования государственных (муниципальных) средств»;</w:t>
      </w:r>
    </w:p>
    <w:p w:rsidR="00BC39F9" w:rsidRPr="00BC39F9" w:rsidRDefault="00BC39F9" w:rsidP="00655416">
      <w:pPr>
        <w:widowControl w:val="0"/>
        <w:shd w:val="clear" w:color="auto" w:fill="FFFFFF"/>
        <w:ind w:firstLine="709"/>
        <w:jc w:val="both"/>
        <w:rPr>
          <w:sz w:val="28"/>
          <w:szCs w:val="28"/>
        </w:rPr>
      </w:pPr>
      <w:r w:rsidRPr="00BC39F9">
        <w:rPr>
          <w:sz w:val="28"/>
          <w:szCs w:val="28"/>
        </w:rPr>
        <w:t>«Порядок проведения совместных и параллельных контрольных и экспертно-аналитических мероприятий»;</w:t>
      </w:r>
    </w:p>
    <w:p w:rsidR="00BC39F9" w:rsidRPr="00BC39F9" w:rsidRDefault="00BC39F9" w:rsidP="00655416">
      <w:pPr>
        <w:widowControl w:val="0"/>
        <w:shd w:val="clear" w:color="auto" w:fill="FFFFFF"/>
        <w:ind w:firstLine="709"/>
        <w:jc w:val="both"/>
        <w:rPr>
          <w:sz w:val="28"/>
          <w:szCs w:val="28"/>
        </w:rPr>
      </w:pPr>
      <w:r w:rsidRPr="00BC39F9">
        <w:rPr>
          <w:sz w:val="28"/>
          <w:szCs w:val="28"/>
        </w:rPr>
        <w:t>«Проведение экспертизы проекта бюджета Территориального фонда обязательного медицинского страхования субъекта Российской Федерации на очередной финансовый год и на плановый период»;</w:t>
      </w:r>
    </w:p>
    <w:p w:rsidR="00BC39F9" w:rsidRPr="00BC39F9" w:rsidRDefault="00BC39F9" w:rsidP="00655416">
      <w:pPr>
        <w:widowControl w:val="0"/>
        <w:shd w:val="clear" w:color="auto" w:fill="FFFFFF"/>
        <w:ind w:firstLine="709"/>
        <w:jc w:val="both"/>
        <w:rPr>
          <w:sz w:val="28"/>
          <w:szCs w:val="28"/>
        </w:rPr>
      </w:pPr>
      <w:r w:rsidRPr="00BC39F9">
        <w:rPr>
          <w:sz w:val="28"/>
          <w:szCs w:val="28"/>
        </w:rPr>
        <w:t xml:space="preserve">«Проведение оперативного </w:t>
      </w:r>
      <w:proofErr w:type="gramStart"/>
      <w:r w:rsidRPr="00BC39F9">
        <w:rPr>
          <w:sz w:val="28"/>
          <w:szCs w:val="28"/>
        </w:rPr>
        <w:t>контроля за</w:t>
      </w:r>
      <w:proofErr w:type="gramEnd"/>
      <w:r w:rsidRPr="00BC39F9">
        <w:rPr>
          <w:sz w:val="28"/>
          <w:szCs w:val="28"/>
        </w:rPr>
        <w:t xml:space="preserve"> ходом исполнения Закона субъекта Российской Федерации о бюджете Территориального фонда обязательного медицинского страхования субъекта Российской Федерации в теку</w:t>
      </w:r>
      <w:r w:rsidR="00C47CE5">
        <w:rPr>
          <w:sz w:val="28"/>
          <w:szCs w:val="28"/>
        </w:rPr>
        <w:t>щем финансовом году».</w:t>
      </w:r>
    </w:p>
    <w:p w:rsidR="00C3018F" w:rsidRDefault="00666EC0" w:rsidP="00655416">
      <w:pPr>
        <w:widowControl w:val="0"/>
        <w:tabs>
          <w:tab w:val="left" w:pos="-1843"/>
        </w:tabs>
        <w:ind w:firstLine="709"/>
        <w:jc w:val="both"/>
        <w:rPr>
          <w:sz w:val="28"/>
          <w:szCs w:val="28"/>
        </w:rPr>
      </w:pPr>
      <w:r w:rsidRPr="00666EC0">
        <w:rPr>
          <w:sz w:val="28"/>
          <w:szCs w:val="28"/>
        </w:rPr>
        <w:t xml:space="preserve">7.2. </w:t>
      </w:r>
      <w:r w:rsidR="00A660AB">
        <w:rPr>
          <w:sz w:val="28"/>
          <w:szCs w:val="28"/>
        </w:rPr>
        <w:t>В</w:t>
      </w:r>
      <w:r w:rsidR="00313830">
        <w:rPr>
          <w:sz w:val="28"/>
          <w:szCs w:val="28"/>
        </w:rPr>
        <w:t xml:space="preserve"> целях</w:t>
      </w:r>
      <w:r w:rsidR="00313830" w:rsidRPr="00666EC0">
        <w:rPr>
          <w:sz w:val="28"/>
          <w:szCs w:val="28"/>
        </w:rPr>
        <w:t xml:space="preserve"> обеспечения </w:t>
      </w:r>
      <w:r w:rsidR="00A660AB">
        <w:rPr>
          <w:sz w:val="28"/>
          <w:szCs w:val="28"/>
        </w:rPr>
        <w:t xml:space="preserve">в ходе проверки </w:t>
      </w:r>
      <w:r w:rsidR="00313830" w:rsidRPr="00666EC0">
        <w:rPr>
          <w:sz w:val="28"/>
          <w:szCs w:val="28"/>
        </w:rPr>
        <w:t xml:space="preserve">полного </w:t>
      </w:r>
      <w:r w:rsidR="00E46B34">
        <w:rPr>
          <w:sz w:val="28"/>
          <w:szCs w:val="28"/>
        </w:rPr>
        <w:t xml:space="preserve">и качественного </w:t>
      </w:r>
      <w:r w:rsidR="00A660AB">
        <w:rPr>
          <w:sz w:val="28"/>
          <w:szCs w:val="28"/>
        </w:rPr>
        <w:t xml:space="preserve">охвата </w:t>
      </w:r>
      <w:r w:rsidR="00313830" w:rsidRPr="00666EC0">
        <w:rPr>
          <w:sz w:val="28"/>
          <w:szCs w:val="28"/>
        </w:rPr>
        <w:t>вопросов, определенных в программе контрольного мероприятия</w:t>
      </w:r>
      <w:r w:rsidR="00A660AB">
        <w:rPr>
          <w:sz w:val="28"/>
          <w:szCs w:val="28"/>
        </w:rPr>
        <w:t xml:space="preserve">, </w:t>
      </w:r>
      <w:r w:rsidR="00825B42">
        <w:rPr>
          <w:sz w:val="28"/>
          <w:szCs w:val="28"/>
        </w:rPr>
        <w:t>разработаны Типовые программы</w:t>
      </w:r>
      <w:r w:rsidR="00E46B34">
        <w:rPr>
          <w:sz w:val="28"/>
          <w:szCs w:val="28"/>
        </w:rPr>
        <w:t>,</w:t>
      </w:r>
      <w:r w:rsidR="00825B42">
        <w:rPr>
          <w:sz w:val="28"/>
          <w:szCs w:val="28"/>
        </w:rPr>
        <w:t xml:space="preserve"> </w:t>
      </w:r>
      <w:r w:rsidR="009A68F2">
        <w:rPr>
          <w:sz w:val="28"/>
          <w:szCs w:val="28"/>
        </w:rPr>
        <w:t>по проверке</w:t>
      </w:r>
      <w:r w:rsidR="00F42A92">
        <w:rPr>
          <w:sz w:val="28"/>
          <w:szCs w:val="28"/>
        </w:rPr>
        <w:t>:</w:t>
      </w:r>
    </w:p>
    <w:p w:rsidR="00F42A92" w:rsidRDefault="00146A27" w:rsidP="00655416">
      <w:pPr>
        <w:widowControl w:val="0"/>
        <w:tabs>
          <w:tab w:val="left" w:pos="-1843"/>
        </w:tabs>
        <w:ind w:firstLine="709"/>
        <w:jc w:val="both"/>
        <w:rPr>
          <w:sz w:val="28"/>
          <w:szCs w:val="28"/>
        </w:rPr>
      </w:pPr>
      <w:r>
        <w:rPr>
          <w:sz w:val="28"/>
          <w:szCs w:val="28"/>
        </w:rPr>
        <w:t>-</w:t>
      </w:r>
      <w:r w:rsidR="00F42A92">
        <w:rPr>
          <w:sz w:val="28"/>
          <w:szCs w:val="28"/>
        </w:rPr>
        <w:t xml:space="preserve"> муниц</w:t>
      </w:r>
      <w:r w:rsidR="009A68F2">
        <w:rPr>
          <w:sz w:val="28"/>
          <w:szCs w:val="28"/>
        </w:rPr>
        <w:t>и</w:t>
      </w:r>
      <w:r w:rsidR="00F42A92">
        <w:rPr>
          <w:sz w:val="28"/>
          <w:szCs w:val="28"/>
        </w:rPr>
        <w:t xml:space="preserve">пальных </w:t>
      </w:r>
      <w:r>
        <w:rPr>
          <w:sz w:val="28"/>
          <w:szCs w:val="28"/>
        </w:rPr>
        <w:t>районов и городских округов</w:t>
      </w:r>
      <w:r w:rsidR="00F42A92">
        <w:rPr>
          <w:sz w:val="28"/>
          <w:szCs w:val="28"/>
        </w:rPr>
        <w:t>;</w:t>
      </w:r>
    </w:p>
    <w:p w:rsidR="00F42A92" w:rsidRDefault="00146A27" w:rsidP="00655416">
      <w:pPr>
        <w:widowControl w:val="0"/>
        <w:tabs>
          <w:tab w:val="left" w:pos="-1843"/>
        </w:tabs>
        <w:ind w:firstLine="709"/>
        <w:jc w:val="both"/>
        <w:rPr>
          <w:sz w:val="28"/>
          <w:szCs w:val="28"/>
        </w:rPr>
      </w:pPr>
      <w:r>
        <w:rPr>
          <w:sz w:val="28"/>
          <w:szCs w:val="28"/>
        </w:rPr>
        <w:t>-</w:t>
      </w:r>
      <w:r w:rsidR="00F42A92">
        <w:rPr>
          <w:sz w:val="28"/>
          <w:szCs w:val="28"/>
        </w:rPr>
        <w:t xml:space="preserve"> </w:t>
      </w:r>
      <w:r w:rsidR="00A67A32">
        <w:rPr>
          <w:sz w:val="28"/>
          <w:szCs w:val="28"/>
        </w:rPr>
        <w:t xml:space="preserve">расходов на содержание аппарата управления </w:t>
      </w:r>
      <w:r w:rsidR="00706AC6">
        <w:rPr>
          <w:sz w:val="28"/>
          <w:szCs w:val="28"/>
        </w:rPr>
        <w:t>министерств и ведомств;</w:t>
      </w:r>
    </w:p>
    <w:p w:rsidR="00706AC6" w:rsidRDefault="00146A27" w:rsidP="00655416">
      <w:pPr>
        <w:widowControl w:val="0"/>
        <w:tabs>
          <w:tab w:val="left" w:pos="-1843"/>
        </w:tabs>
        <w:ind w:firstLine="709"/>
        <w:jc w:val="both"/>
        <w:rPr>
          <w:sz w:val="28"/>
          <w:szCs w:val="28"/>
        </w:rPr>
      </w:pPr>
      <w:r>
        <w:rPr>
          <w:sz w:val="28"/>
          <w:szCs w:val="28"/>
        </w:rPr>
        <w:t>-</w:t>
      </w:r>
      <w:r w:rsidR="00706AC6">
        <w:rPr>
          <w:sz w:val="28"/>
          <w:szCs w:val="28"/>
        </w:rPr>
        <w:t xml:space="preserve"> </w:t>
      </w:r>
      <w:r w:rsidR="00BC6E30">
        <w:rPr>
          <w:sz w:val="28"/>
          <w:szCs w:val="28"/>
        </w:rPr>
        <w:t>государственных учреждений;</w:t>
      </w:r>
    </w:p>
    <w:p w:rsidR="00BC6E30" w:rsidRDefault="00146A27" w:rsidP="00655416">
      <w:pPr>
        <w:widowControl w:val="0"/>
        <w:tabs>
          <w:tab w:val="left" w:pos="-1843"/>
        </w:tabs>
        <w:ind w:firstLine="709"/>
        <w:jc w:val="both"/>
        <w:rPr>
          <w:sz w:val="28"/>
          <w:szCs w:val="28"/>
        </w:rPr>
      </w:pPr>
      <w:r>
        <w:rPr>
          <w:sz w:val="28"/>
          <w:szCs w:val="28"/>
        </w:rPr>
        <w:t>-</w:t>
      </w:r>
      <w:r w:rsidR="002D5B1F">
        <w:rPr>
          <w:sz w:val="28"/>
          <w:szCs w:val="28"/>
        </w:rPr>
        <w:t xml:space="preserve"> </w:t>
      </w:r>
      <w:r w:rsidR="00BC6E30">
        <w:rPr>
          <w:sz w:val="28"/>
          <w:szCs w:val="28"/>
        </w:rPr>
        <w:t>государственных программ Республики Дагестан.</w:t>
      </w:r>
    </w:p>
    <w:p w:rsidR="00E46B34" w:rsidRDefault="00E46B34" w:rsidP="00655416">
      <w:pPr>
        <w:widowControl w:val="0"/>
        <w:tabs>
          <w:tab w:val="left" w:pos="-1843"/>
        </w:tabs>
        <w:ind w:firstLine="709"/>
        <w:jc w:val="both"/>
        <w:rPr>
          <w:sz w:val="28"/>
          <w:szCs w:val="28"/>
        </w:rPr>
      </w:pPr>
      <w:r>
        <w:rPr>
          <w:sz w:val="28"/>
          <w:szCs w:val="28"/>
        </w:rPr>
        <w:t>Кроме того, в</w:t>
      </w:r>
      <w:r w:rsidRPr="00666EC0">
        <w:rPr>
          <w:sz w:val="28"/>
          <w:szCs w:val="28"/>
        </w:rPr>
        <w:t xml:space="preserve"> практику работы Счетной палаты </w:t>
      </w:r>
      <w:r>
        <w:rPr>
          <w:sz w:val="28"/>
          <w:szCs w:val="28"/>
        </w:rPr>
        <w:t xml:space="preserve">внедрено проведение </w:t>
      </w:r>
      <w:r w:rsidRPr="00666EC0">
        <w:rPr>
          <w:sz w:val="28"/>
          <w:szCs w:val="28"/>
        </w:rPr>
        <w:t>заслушивани</w:t>
      </w:r>
      <w:r>
        <w:rPr>
          <w:sz w:val="28"/>
          <w:szCs w:val="28"/>
        </w:rPr>
        <w:t>й</w:t>
      </w:r>
      <w:r w:rsidRPr="00666EC0">
        <w:rPr>
          <w:sz w:val="28"/>
          <w:szCs w:val="28"/>
        </w:rPr>
        <w:t xml:space="preserve"> рабочих групп о </w:t>
      </w:r>
      <w:r>
        <w:rPr>
          <w:sz w:val="28"/>
          <w:szCs w:val="28"/>
        </w:rPr>
        <w:t xml:space="preserve">промежуточных результатах </w:t>
      </w:r>
      <w:r w:rsidRPr="00666EC0">
        <w:rPr>
          <w:sz w:val="28"/>
          <w:szCs w:val="28"/>
        </w:rPr>
        <w:t>проверки</w:t>
      </w:r>
      <w:r w:rsidR="00F654B5">
        <w:rPr>
          <w:sz w:val="28"/>
          <w:szCs w:val="28"/>
        </w:rPr>
        <w:t>, с анализом внутриведомственной отчетности по каждому объекту проверки.</w:t>
      </w:r>
    </w:p>
    <w:p w:rsidR="00045F4F" w:rsidRPr="00666EC0" w:rsidRDefault="00045F4F" w:rsidP="00655416">
      <w:pPr>
        <w:widowControl w:val="0"/>
        <w:ind w:firstLine="709"/>
        <w:jc w:val="both"/>
        <w:rPr>
          <w:b/>
          <w:sz w:val="28"/>
          <w:szCs w:val="28"/>
        </w:rPr>
      </w:pPr>
    </w:p>
    <w:p w:rsidR="00666EC0" w:rsidRPr="00666EC0" w:rsidRDefault="00666EC0" w:rsidP="00655416">
      <w:pPr>
        <w:widowControl w:val="0"/>
        <w:ind w:firstLine="709"/>
        <w:jc w:val="center"/>
        <w:rPr>
          <w:b/>
          <w:sz w:val="28"/>
          <w:szCs w:val="28"/>
        </w:rPr>
      </w:pPr>
      <w:r w:rsidRPr="00666EC0">
        <w:rPr>
          <w:b/>
          <w:sz w:val="28"/>
          <w:szCs w:val="28"/>
          <w:lang w:val="en-US"/>
        </w:rPr>
        <w:t>VIII</w:t>
      </w:r>
      <w:r w:rsidRPr="00666EC0">
        <w:rPr>
          <w:b/>
          <w:sz w:val="28"/>
          <w:szCs w:val="28"/>
        </w:rPr>
        <w:t>. Взаимодействие с правоохранительными органами</w:t>
      </w:r>
    </w:p>
    <w:p w:rsidR="00666EC0" w:rsidRPr="00666EC0" w:rsidRDefault="00666EC0" w:rsidP="00655416">
      <w:pPr>
        <w:widowControl w:val="0"/>
        <w:tabs>
          <w:tab w:val="center" w:pos="4818"/>
          <w:tab w:val="right" w:pos="9637"/>
        </w:tabs>
        <w:ind w:firstLine="709"/>
        <w:jc w:val="both"/>
        <w:rPr>
          <w:b/>
          <w:sz w:val="28"/>
          <w:szCs w:val="28"/>
        </w:rPr>
      </w:pPr>
    </w:p>
    <w:p w:rsidR="00666EC0" w:rsidRPr="00666EC0" w:rsidRDefault="00666EC0" w:rsidP="00655416">
      <w:pPr>
        <w:widowControl w:val="0"/>
        <w:tabs>
          <w:tab w:val="left" w:pos="4170"/>
        </w:tabs>
        <w:ind w:firstLine="709"/>
        <w:jc w:val="both"/>
        <w:rPr>
          <w:sz w:val="28"/>
          <w:szCs w:val="28"/>
        </w:rPr>
      </w:pPr>
      <w:r w:rsidRPr="00666EC0">
        <w:rPr>
          <w:sz w:val="28"/>
          <w:szCs w:val="28"/>
        </w:rPr>
        <w:t xml:space="preserve">В отчетном году Счетной палатой принят ряд мер по повышению эффективности взаимодействия </w:t>
      </w:r>
      <w:r w:rsidR="00A754A2">
        <w:rPr>
          <w:sz w:val="28"/>
          <w:szCs w:val="28"/>
        </w:rPr>
        <w:t>с правоохранительными органами.</w:t>
      </w:r>
      <w:r w:rsidRPr="00666EC0">
        <w:rPr>
          <w:sz w:val="28"/>
          <w:szCs w:val="28"/>
        </w:rPr>
        <w:t xml:space="preserve"> </w:t>
      </w:r>
      <w:r w:rsidR="00A754A2">
        <w:rPr>
          <w:sz w:val="28"/>
          <w:szCs w:val="28"/>
        </w:rPr>
        <w:t>В частности</w:t>
      </w:r>
      <w:r w:rsidR="00840949">
        <w:rPr>
          <w:sz w:val="28"/>
          <w:szCs w:val="28"/>
        </w:rPr>
        <w:t>,</w:t>
      </w:r>
      <w:r w:rsidR="00A754A2">
        <w:rPr>
          <w:sz w:val="28"/>
          <w:szCs w:val="28"/>
        </w:rPr>
        <w:t xml:space="preserve"> </w:t>
      </w:r>
      <w:r w:rsidR="00840949">
        <w:rPr>
          <w:sz w:val="28"/>
          <w:szCs w:val="28"/>
        </w:rPr>
        <w:t xml:space="preserve">осуществлен переход </w:t>
      </w:r>
      <w:r w:rsidR="00A754A2">
        <w:rPr>
          <w:sz w:val="28"/>
          <w:szCs w:val="28"/>
        </w:rPr>
        <w:t>от количества передаваемых материалов к их качеству</w:t>
      </w:r>
      <w:r w:rsidR="00840949">
        <w:rPr>
          <w:sz w:val="28"/>
          <w:szCs w:val="28"/>
        </w:rPr>
        <w:t>.</w:t>
      </w:r>
      <w:r w:rsidR="00A754A2">
        <w:rPr>
          <w:sz w:val="28"/>
          <w:szCs w:val="28"/>
        </w:rPr>
        <w:t xml:space="preserve"> </w:t>
      </w:r>
      <w:r w:rsidR="002C6E27">
        <w:rPr>
          <w:sz w:val="28"/>
          <w:szCs w:val="28"/>
        </w:rPr>
        <w:t>Каждый</w:t>
      </w:r>
      <w:r w:rsidR="002C6E27" w:rsidRPr="002C6E27">
        <w:rPr>
          <w:sz w:val="28"/>
          <w:szCs w:val="28"/>
        </w:rPr>
        <w:t xml:space="preserve"> </w:t>
      </w:r>
      <w:r w:rsidR="002C6E27">
        <w:rPr>
          <w:sz w:val="28"/>
          <w:szCs w:val="28"/>
        </w:rPr>
        <w:t xml:space="preserve">передаваемый материал направлялся только в случае наличия </w:t>
      </w:r>
      <w:r w:rsidR="00EB73A9">
        <w:rPr>
          <w:sz w:val="28"/>
          <w:szCs w:val="28"/>
        </w:rPr>
        <w:t>явных признаков преступления</w:t>
      </w:r>
      <w:r w:rsidR="00D81AE5">
        <w:rPr>
          <w:sz w:val="28"/>
          <w:szCs w:val="28"/>
        </w:rPr>
        <w:t xml:space="preserve"> либо необходимости прокурорского р</w:t>
      </w:r>
      <w:r w:rsidR="003F1FC3">
        <w:rPr>
          <w:sz w:val="28"/>
          <w:szCs w:val="28"/>
        </w:rPr>
        <w:t>еа</w:t>
      </w:r>
      <w:r w:rsidR="00D81AE5">
        <w:rPr>
          <w:sz w:val="28"/>
          <w:szCs w:val="28"/>
        </w:rPr>
        <w:t>гирования</w:t>
      </w:r>
      <w:r w:rsidR="00EB73A9">
        <w:rPr>
          <w:sz w:val="28"/>
          <w:szCs w:val="28"/>
        </w:rPr>
        <w:t>,</w:t>
      </w:r>
      <w:r w:rsidR="002C6E27">
        <w:rPr>
          <w:sz w:val="28"/>
          <w:szCs w:val="28"/>
        </w:rPr>
        <w:t xml:space="preserve"> при этом тщательно дорабатывался с учетом рекомендаций правоохранительных органов.</w:t>
      </w:r>
      <w:r w:rsidR="00C87F57">
        <w:rPr>
          <w:sz w:val="28"/>
          <w:szCs w:val="28"/>
        </w:rPr>
        <w:t xml:space="preserve"> В этой связи</w:t>
      </w:r>
      <w:r w:rsidR="00EB73A9">
        <w:rPr>
          <w:sz w:val="28"/>
          <w:szCs w:val="28"/>
        </w:rPr>
        <w:t>,</w:t>
      </w:r>
      <w:r w:rsidR="00C87F57">
        <w:rPr>
          <w:sz w:val="28"/>
          <w:szCs w:val="28"/>
        </w:rPr>
        <w:t xml:space="preserve"> значительно увеличился процент принятых процессуальных решений по материалам Счетной палаты, а также возросло количество доведенных до суда уголовных дел и вынесенных обвинительных судебных приговоров.</w:t>
      </w:r>
    </w:p>
    <w:p w:rsidR="00666EC0" w:rsidRDefault="00666EC0" w:rsidP="00655416">
      <w:pPr>
        <w:widowControl w:val="0"/>
        <w:tabs>
          <w:tab w:val="left" w:pos="4170"/>
        </w:tabs>
        <w:ind w:firstLine="709"/>
        <w:jc w:val="both"/>
        <w:rPr>
          <w:sz w:val="28"/>
          <w:szCs w:val="28"/>
        </w:rPr>
      </w:pPr>
      <w:r w:rsidRPr="00666EC0">
        <w:rPr>
          <w:sz w:val="28"/>
          <w:szCs w:val="28"/>
        </w:rPr>
        <w:t xml:space="preserve">Следует отметить, что взаимодействие Счетной палаты с правоохранительными органами носит системный характер, </w:t>
      </w:r>
      <w:r w:rsidR="00025BA0">
        <w:rPr>
          <w:sz w:val="28"/>
          <w:szCs w:val="28"/>
        </w:rPr>
        <w:t>постоянно совершенствуется</w:t>
      </w:r>
      <w:r w:rsidR="00EC7051">
        <w:rPr>
          <w:sz w:val="28"/>
          <w:szCs w:val="28"/>
        </w:rPr>
        <w:t>,</w:t>
      </w:r>
      <w:r w:rsidR="00025BA0">
        <w:rPr>
          <w:sz w:val="28"/>
          <w:szCs w:val="28"/>
        </w:rPr>
        <w:t xml:space="preserve"> </w:t>
      </w:r>
      <w:r w:rsidRPr="00666EC0">
        <w:rPr>
          <w:sz w:val="28"/>
          <w:szCs w:val="28"/>
        </w:rPr>
        <w:t xml:space="preserve">направлено на </w:t>
      </w:r>
      <w:r w:rsidR="00361DEF">
        <w:rPr>
          <w:sz w:val="28"/>
          <w:szCs w:val="28"/>
        </w:rPr>
        <w:t>защиту</w:t>
      </w:r>
      <w:r w:rsidRPr="00666EC0">
        <w:rPr>
          <w:sz w:val="28"/>
          <w:szCs w:val="28"/>
        </w:rPr>
        <w:t xml:space="preserve"> финансово-эко</w:t>
      </w:r>
      <w:r w:rsidR="008B7AEB">
        <w:rPr>
          <w:sz w:val="28"/>
          <w:szCs w:val="28"/>
        </w:rPr>
        <w:t>номических интересов республики и реализацию принципа «неотвратимости наказания».</w:t>
      </w:r>
    </w:p>
    <w:p w:rsidR="00666EC0" w:rsidRPr="00666EC0" w:rsidRDefault="00666EC0" w:rsidP="00655416">
      <w:pPr>
        <w:widowControl w:val="0"/>
        <w:tabs>
          <w:tab w:val="left" w:pos="4170"/>
        </w:tabs>
        <w:ind w:firstLine="709"/>
        <w:jc w:val="both"/>
        <w:rPr>
          <w:sz w:val="28"/>
          <w:szCs w:val="28"/>
        </w:rPr>
      </w:pPr>
      <w:r w:rsidRPr="00666EC0">
        <w:rPr>
          <w:sz w:val="28"/>
          <w:szCs w:val="28"/>
        </w:rPr>
        <w:lastRenderedPageBreak/>
        <w:t>В 201</w:t>
      </w:r>
      <w:r w:rsidR="005E7E5E">
        <w:rPr>
          <w:sz w:val="28"/>
          <w:szCs w:val="28"/>
        </w:rPr>
        <w:t>5</w:t>
      </w:r>
      <w:r w:rsidRPr="00666EC0">
        <w:rPr>
          <w:sz w:val="28"/>
          <w:szCs w:val="28"/>
        </w:rPr>
        <w:t xml:space="preserve"> году Счетной палатой по результатам проведенных контрольных мероприятий в правоохранительные органы передано </w:t>
      </w:r>
      <w:r w:rsidR="00D81AE5">
        <w:rPr>
          <w:sz w:val="28"/>
          <w:szCs w:val="28"/>
        </w:rPr>
        <w:t>38</w:t>
      </w:r>
      <w:r w:rsidR="001D1067">
        <w:rPr>
          <w:sz w:val="28"/>
          <w:szCs w:val="28"/>
        </w:rPr>
        <w:t xml:space="preserve"> материалов, в том числе:</w:t>
      </w:r>
    </w:p>
    <w:p w:rsidR="00666EC0" w:rsidRPr="00666EC0" w:rsidRDefault="00664B53" w:rsidP="00655416">
      <w:pPr>
        <w:widowControl w:val="0"/>
        <w:tabs>
          <w:tab w:val="left" w:pos="4170"/>
        </w:tabs>
        <w:ind w:firstLine="709"/>
        <w:jc w:val="both"/>
        <w:rPr>
          <w:sz w:val="28"/>
          <w:szCs w:val="28"/>
        </w:rPr>
      </w:pPr>
      <w:r>
        <w:rPr>
          <w:sz w:val="28"/>
          <w:szCs w:val="28"/>
        </w:rPr>
        <w:t>-</w:t>
      </w:r>
      <w:r w:rsidR="00666EC0" w:rsidRPr="00666EC0">
        <w:rPr>
          <w:sz w:val="28"/>
          <w:szCs w:val="28"/>
        </w:rPr>
        <w:t xml:space="preserve"> по инициативе Счетной палаты в порядке информации о </w:t>
      </w:r>
      <w:r>
        <w:rPr>
          <w:sz w:val="28"/>
          <w:szCs w:val="28"/>
        </w:rPr>
        <w:t>наличии признаков преступления –</w:t>
      </w:r>
      <w:r w:rsidR="00666EC0" w:rsidRPr="00666EC0">
        <w:rPr>
          <w:sz w:val="28"/>
          <w:szCs w:val="28"/>
        </w:rPr>
        <w:t xml:space="preserve"> </w:t>
      </w:r>
      <w:r w:rsidR="00D81AE5">
        <w:rPr>
          <w:sz w:val="28"/>
          <w:szCs w:val="28"/>
        </w:rPr>
        <w:t>11</w:t>
      </w:r>
      <w:r w:rsidR="00666EC0" w:rsidRPr="00666EC0">
        <w:rPr>
          <w:sz w:val="28"/>
          <w:szCs w:val="28"/>
        </w:rPr>
        <w:t xml:space="preserve"> материалов;</w:t>
      </w:r>
    </w:p>
    <w:p w:rsidR="00666EC0" w:rsidRPr="00666EC0" w:rsidRDefault="00664B53" w:rsidP="00655416">
      <w:pPr>
        <w:widowControl w:val="0"/>
        <w:tabs>
          <w:tab w:val="left" w:pos="-10206"/>
        </w:tabs>
        <w:ind w:firstLine="709"/>
        <w:jc w:val="both"/>
        <w:rPr>
          <w:sz w:val="28"/>
          <w:szCs w:val="28"/>
        </w:rPr>
      </w:pPr>
      <w:r>
        <w:rPr>
          <w:sz w:val="28"/>
          <w:szCs w:val="28"/>
        </w:rPr>
        <w:t>-</w:t>
      </w:r>
      <w:r w:rsidR="00666EC0" w:rsidRPr="00666EC0">
        <w:rPr>
          <w:sz w:val="28"/>
          <w:szCs w:val="28"/>
        </w:rPr>
        <w:t xml:space="preserve"> по запросам правоохранительных органов – </w:t>
      </w:r>
      <w:r w:rsidR="00D81AE5">
        <w:rPr>
          <w:sz w:val="28"/>
          <w:szCs w:val="28"/>
        </w:rPr>
        <w:t>8</w:t>
      </w:r>
      <w:r w:rsidR="00666EC0" w:rsidRPr="00666EC0">
        <w:rPr>
          <w:sz w:val="28"/>
          <w:szCs w:val="28"/>
        </w:rPr>
        <w:t xml:space="preserve"> материалов;</w:t>
      </w:r>
    </w:p>
    <w:p w:rsidR="00666EC0" w:rsidRPr="00666EC0" w:rsidRDefault="00664B53" w:rsidP="00655416">
      <w:pPr>
        <w:widowControl w:val="0"/>
        <w:tabs>
          <w:tab w:val="left" w:pos="4170"/>
        </w:tabs>
        <w:ind w:firstLine="709"/>
        <w:jc w:val="both"/>
        <w:rPr>
          <w:sz w:val="28"/>
          <w:szCs w:val="28"/>
        </w:rPr>
      </w:pPr>
      <w:r>
        <w:rPr>
          <w:sz w:val="28"/>
          <w:szCs w:val="28"/>
        </w:rPr>
        <w:t>-</w:t>
      </w:r>
      <w:r w:rsidR="00666EC0" w:rsidRPr="00666EC0">
        <w:rPr>
          <w:sz w:val="28"/>
          <w:szCs w:val="28"/>
        </w:rPr>
        <w:t xml:space="preserve"> для принятия мер прокурорского реагирования – </w:t>
      </w:r>
      <w:r w:rsidR="00D81AE5">
        <w:rPr>
          <w:sz w:val="28"/>
          <w:szCs w:val="28"/>
        </w:rPr>
        <w:t>19</w:t>
      </w:r>
      <w:r w:rsidR="00666EC0" w:rsidRPr="00666EC0">
        <w:rPr>
          <w:sz w:val="28"/>
          <w:szCs w:val="28"/>
        </w:rPr>
        <w:t xml:space="preserve"> материалов.</w:t>
      </w:r>
    </w:p>
    <w:p w:rsidR="007E1CC7" w:rsidRDefault="004D19FD" w:rsidP="00655416">
      <w:pPr>
        <w:widowControl w:val="0"/>
        <w:tabs>
          <w:tab w:val="left" w:pos="4170"/>
        </w:tabs>
        <w:ind w:firstLine="709"/>
        <w:jc w:val="both"/>
        <w:rPr>
          <w:sz w:val="28"/>
          <w:szCs w:val="28"/>
        </w:rPr>
      </w:pPr>
      <w:r>
        <w:rPr>
          <w:sz w:val="28"/>
          <w:szCs w:val="28"/>
        </w:rPr>
        <w:t xml:space="preserve">Активно </w:t>
      </w:r>
      <w:r w:rsidR="003913E5">
        <w:rPr>
          <w:sz w:val="28"/>
          <w:szCs w:val="28"/>
        </w:rPr>
        <w:t xml:space="preserve">и результативно </w:t>
      </w:r>
      <w:r>
        <w:rPr>
          <w:sz w:val="28"/>
          <w:szCs w:val="28"/>
        </w:rPr>
        <w:t>осуществлялось в</w:t>
      </w:r>
      <w:r w:rsidR="00666EC0" w:rsidRPr="00666EC0">
        <w:rPr>
          <w:sz w:val="28"/>
          <w:szCs w:val="28"/>
        </w:rPr>
        <w:t>заимодействие с подразделениями по экономической безопасности и противодействию коррупции</w:t>
      </w:r>
      <w:r w:rsidR="003913E5">
        <w:rPr>
          <w:sz w:val="28"/>
          <w:szCs w:val="28"/>
        </w:rPr>
        <w:t xml:space="preserve"> МВД по РД и УФСБ РФ по РД</w:t>
      </w:r>
      <w:r w:rsidR="009B2B16">
        <w:rPr>
          <w:sz w:val="28"/>
          <w:szCs w:val="28"/>
        </w:rPr>
        <w:t>.</w:t>
      </w:r>
      <w:r w:rsidR="007C4424">
        <w:rPr>
          <w:sz w:val="28"/>
          <w:szCs w:val="28"/>
        </w:rPr>
        <w:t xml:space="preserve"> </w:t>
      </w:r>
      <w:r w:rsidR="00666EC0" w:rsidRPr="00666EC0">
        <w:rPr>
          <w:sz w:val="28"/>
          <w:szCs w:val="28"/>
        </w:rPr>
        <w:t xml:space="preserve">По результатам рассмотрения указанных материалов </w:t>
      </w:r>
      <w:r w:rsidR="007C4424">
        <w:rPr>
          <w:sz w:val="28"/>
          <w:szCs w:val="28"/>
        </w:rPr>
        <w:t>выявлено 15 преступлений,</w:t>
      </w:r>
      <w:r w:rsidR="00666EC0" w:rsidRPr="00666EC0">
        <w:rPr>
          <w:sz w:val="28"/>
          <w:szCs w:val="28"/>
        </w:rPr>
        <w:t xml:space="preserve"> возбуждено 9 уголовных дел. По остальным материалам </w:t>
      </w:r>
      <w:r w:rsidR="007C4424">
        <w:rPr>
          <w:sz w:val="28"/>
          <w:szCs w:val="28"/>
        </w:rPr>
        <w:t>оперативно-следственные мероприятия продолжаются</w:t>
      </w:r>
      <w:r w:rsidR="000E25F0">
        <w:rPr>
          <w:sz w:val="28"/>
          <w:szCs w:val="28"/>
        </w:rPr>
        <w:t>.</w:t>
      </w:r>
    </w:p>
    <w:p w:rsidR="002259AA" w:rsidRPr="000E25F0" w:rsidRDefault="002259AA" w:rsidP="00655416">
      <w:pPr>
        <w:widowControl w:val="0"/>
        <w:tabs>
          <w:tab w:val="left" w:pos="4170"/>
        </w:tabs>
        <w:ind w:firstLine="709"/>
        <w:jc w:val="both"/>
        <w:rPr>
          <w:sz w:val="28"/>
          <w:szCs w:val="28"/>
        </w:rPr>
      </w:pPr>
    </w:p>
    <w:p w:rsidR="002C50DB" w:rsidRPr="00A84BE0" w:rsidRDefault="00666EC0" w:rsidP="00655416">
      <w:pPr>
        <w:widowControl w:val="0"/>
        <w:jc w:val="center"/>
        <w:rPr>
          <w:b/>
          <w:sz w:val="28"/>
          <w:szCs w:val="28"/>
        </w:rPr>
      </w:pPr>
      <w:r w:rsidRPr="00666EC0">
        <w:rPr>
          <w:b/>
          <w:sz w:val="28"/>
          <w:szCs w:val="28"/>
        </w:rPr>
        <w:t>Количе</w:t>
      </w:r>
      <w:r w:rsidR="00F05FBA" w:rsidRPr="00A84BE0">
        <w:rPr>
          <w:b/>
          <w:sz w:val="28"/>
          <w:szCs w:val="28"/>
        </w:rPr>
        <w:t>ство возбужденных уголовных дел</w:t>
      </w:r>
    </w:p>
    <w:p w:rsidR="00666EC0" w:rsidRPr="00666EC0" w:rsidRDefault="00666EC0" w:rsidP="00655416">
      <w:pPr>
        <w:widowControl w:val="0"/>
        <w:jc w:val="center"/>
        <w:rPr>
          <w:b/>
          <w:sz w:val="28"/>
          <w:szCs w:val="28"/>
        </w:rPr>
      </w:pPr>
      <w:r w:rsidRPr="00666EC0">
        <w:rPr>
          <w:b/>
          <w:sz w:val="28"/>
          <w:szCs w:val="28"/>
        </w:rPr>
        <w:t xml:space="preserve"> </w:t>
      </w:r>
      <w:r w:rsidR="00F05FBA" w:rsidRPr="00A84BE0">
        <w:rPr>
          <w:b/>
          <w:sz w:val="28"/>
          <w:szCs w:val="28"/>
        </w:rPr>
        <w:t xml:space="preserve">и вынесенных судебных приговоров </w:t>
      </w:r>
      <w:r w:rsidR="007E1CC7">
        <w:rPr>
          <w:b/>
          <w:sz w:val="28"/>
          <w:szCs w:val="28"/>
        </w:rPr>
        <w:t>в 2013</w:t>
      </w:r>
      <w:r w:rsidRPr="00666EC0">
        <w:rPr>
          <w:b/>
          <w:sz w:val="28"/>
          <w:szCs w:val="28"/>
        </w:rPr>
        <w:t>-201</w:t>
      </w:r>
      <w:r w:rsidR="00F05FBA" w:rsidRPr="00A84BE0">
        <w:rPr>
          <w:b/>
          <w:sz w:val="28"/>
          <w:szCs w:val="28"/>
        </w:rPr>
        <w:t>5</w:t>
      </w:r>
      <w:r w:rsidRPr="00666EC0">
        <w:rPr>
          <w:b/>
          <w:sz w:val="28"/>
          <w:szCs w:val="28"/>
        </w:rPr>
        <w:t xml:space="preserve"> годах</w:t>
      </w:r>
    </w:p>
    <w:p w:rsidR="00666EC0" w:rsidRDefault="007E1CC7" w:rsidP="00655416">
      <w:pPr>
        <w:widowControl w:val="0"/>
        <w:jc w:val="right"/>
        <w:rPr>
          <w:b/>
        </w:rPr>
      </w:pPr>
      <w:r w:rsidRPr="00666EC0">
        <w:rPr>
          <w:b/>
        </w:rPr>
        <w:t>Е</w:t>
      </w:r>
      <w:r w:rsidR="00666EC0" w:rsidRPr="00666EC0">
        <w:rPr>
          <w:b/>
        </w:rPr>
        <w:t>диниц</w:t>
      </w:r>
    </w:p>
    <w:p w:rsidR="007E1CC7" w:rsidRDefault="007E1CC7" w:rsidP="00655416">
      <w:pPr>
        <w:widowControl w:val="0"/>
        <w:jc w:val="right"/>
        <w:rPr>
          <w:b/>
        </w:rPr>
      </w:pPr>
    </w:p>
    <w:p w:rsidR="007E1CC7" w:rsidRDefault="002259AA" w:rsidP="00655416">
      <w:pPr>
        <w:widowControl w:val="0"/>
        <w:jc w:val="right"/>
        <w:rPr>
          <w:b/>
        </w:rPr>
      </w:pPr>
      <w:r>
        <w:rPr>
          <w:noProof/>
        </w:rPr>
        <w:drawing>
          <wp:inline distT="0" distB="0" distL="0" distR="0" wp14:anchorId="22DE6E22" wp14:editId="4A33CF2A">
            <wp:extent cx="6111089" cy="2702460"/>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666EC0" w:rsidRPr="00666EC0" w:rsidRDefault="00666EC0" w:rsidP="00655416">
      <w:pPr>
        <w:widowControl w:val="0"/>
        <w:tabs>
          <w:tab w:val="left" w:pos="4170"/>
        </w:tabs>
        <w:ind w:firstLine="709"/>
        <w:jc w:val="both"/>
        <w:rPr>
          <w:sz w:val="28"/>
          <w:szCs w:val="28"/>
        </w:rPr>
      </w:pPr>
      <w:r w:rsidRPr="00666EC0">
        <w:rPr>
          <w:sz w:val="28"/>
          <w:szCs w:val="28"/>
        </w:rPr>
        <w:t>Усиление взаимодействия с правоохранительными органами является существенным фактором повышения результативности деятельности Счетной палаты.</w:t>
      </w:r>
    </w:p>
    <w:p w:rsidR="00666EC0" w:rsidRPr="00666EC0" w:rsidRDefault="00666EC0" w:rsidP="00655416">
      <w:pPr>
        <w:widowControl w:val="0"/>
        <w:tabs>
          <w:tab w:val="left" w:pos="4170"/>
        </w:tabs>
        <w:ind w:firstLine="709"/>
        <w:jc w:val="both"/>
        <w:rPr>
          <w:sz w:val="28"/>
          <w:szCs w:val="28"/>
        </w:rPr>
      </w:pPr>
      <w:r w:rsidRPr="00666EC0">
        <w:rPr>
          <w:sz w:val="28"/>
          <w:szCs w:val="28"/>
        </w:rPr>
        <w:t xml:space="preserve">Повышение качества взаимодействия с правоохранительными органами позволяет доводить результаты деятельности Счетной палаты до логического завершения. Скоординированная деятельность с правоохранительными органами позволяет не только возвращать в бюджет незаконно использованные бюджетные средства, но </w:t>
      </w:r>
      <w:r w:rsidR="00204D0B">
        <w:rPr>
          <w:sz w:val="28"/>
          <w:szCs w:val="28"/>
        </w:rPr>
        <w:t xml:space="preserve">и </w:t>
      </w:r>
      <w:r w:rsidRPr="00666EC0">
        <w:rPr>
          <w:sz w:val="28"/>
          <w:szCs w:val="28"/>
        </w:rPr>
        <w:t>своевременно предупреждать правонарушения.</w:t>
      </w:r>
    </w:p>
    <w:p w:rsidR="00666EC0" w:rsidRDefault="00666EC0" w:rsidP="00655416">
      <w:pPr>
        <w:widowControl w:val="0"/>
        <w:tabs>
          <w:tab w:val="left" w:pos="4170"/>
        </w:tabs>
        <w:ind w:firstLine="709"/>
        <w:jc w:val="both"/>
        <w:rPr>
          <w:sz w:val="28"/>
          <w:szCs w:val="28"/>
        </w:rPr>
      </w:pPr>
      <w:r w:rsidRPr="00666EC0">
        <w:rPr>
          <w:sz w:val="28"/>
          <w:szCs w:val="28"/>
        </w:rPr>
        <w:t xml:space="preserve">Следует отметить, что во взаимодействии с правоохранительными органами </w:t>
      </w:r>
      <w:r w:rsidR="00BD36D1">
        <w:rPr>
          <w:sz w:val="28"/>
          <w:szCs w:val="28"/>
        </w:rPr>
        <w:t xml:space="preserve">все еще </w:t>
      </w:r>
      <w:r w:rsidRPr="00666EC0">
        <w:rPr>
          <w:sz w:val="28"/>
          <w:szCs w:val="28"/>
        </w:rPr>
        <w:t>остается ряд нерешенных вопросов</w:t>
      </w:r>
      <w:r w:rsidR="00D96DCF">
        <w:rPr>
          <w:sz w:val="28"/>
          <w:szCs w:val="28"/>
        </w:rPr>
        <w:t>,</w:t>
      </w:r>
      <w:r w:rsidRPr="00666EC0">
        <w:rPr>
          <w:sz w:val="28"/>
          <w:szCs w:val="28"/>
        </w:rPr>
        <w:t xml:space="preserve"> требующих совместных усилий для разрешения. </w:t>
      </w:r>
      <w:r w:rsidR="00D32E5F">
        <w:rPr>
          <w:sz w:val="28"/>
          <w:szCs w:val="28"/>
        </w:rPr>
        <w:t>П</w:t>
      </w:r>
      <w:r w:rsidRPr="00666EC0">
        <w:rPr>
          <w:sz w:val="28"/>
          <w:szCs w:val="28"/>
        </w:rPr>
        <w:t xml:space="preserve">ри уголовно-правовой квалификации выявляемых финансовых нарушений </w:t>
      </w:r>
      <w:r w:rsidR="00D96DCF">
        <w:rPr>
          <w:sz w:val="28"/>
          <w:szCs w:val="28"/>
        </w:rPr>
        <w:t xml:space="preserve">существуют </w:t>
      </w:r>
      <w:r w:rsidRPr="00666EC0">
        <w:rPr>
          <w:sz w:val="28"/>
          <w:szCs w:val="28"/>
        </w:rPr>
        <w:t xml:space="preserve">противоречия в части наличия, либо </w:t>
      </w:r>
      <w:r w:rsidRPr="00666EC0">
        <w:rPr>
          <w:sz w:val="28"/>
          <w:szCs w:val="28"/>
        </w:rPr>
        <w:lastRenderedPageBreak/>
        <w:t>отсутствия состава преступления, различные точки зрения на оценку причиняемого бюджету ущерба, на выявляемые факты расходования денежных средств не по назначению.</w:t>
      </w:r>
    </w:p>
    <w:p w:rsidR="00666EC0" w:rsidRPr="00666EC0" w:rsidRDefault="00666EC0" w:rsidP="00655416">
      <w:pPr>
        <w:widowControl w:val="0"/>
        <w:ind w:firstLine="709"/>
        <w:jc w:val="both"/>
        <w:rPr>
          <w:sz w:val="28"/>
          <w:szCs w:val="28"/>
        </w:rPr>
      </w:pPr>
      <w:r w:rsidRPr="00666EC0">
        <w:rPr>
          <w:sz w:val="28"/>
          <w:szCs w:val="28"/>
        </w:rPr>
        <w:t>Данная с</w:t>
      </w:r>
      <w:r w:rsidR="00BD36D1">
        <w:rPr>
          <w:sz w:val="28"/>
          <w:szCs w:val="28"/>
        </w:rPr>
        <w:t xml:space="preserve">итуация складывается в связи с </w:t>
      </w:r>
      <w:r w:rsidRPr="00666EC0">
        <w:rPr>
          <w:sz w:val="28"/>
          <w:szCs w:val="28"/>
        </w:rPr>
        <w:t>отсутствием единой практики уголовно-правовой квалификации выявляемых бюджетно-финансовых нарушений, что приводит к тому, что по одному и тому же факту, в одном случае возбуждается уголовное дело, а в другом - отказывают в его возбуждении. Как следствие, в ряде случаев безнаказанными остаются совершаемые в бюджетно-финансовой сфере должностные преступления, такие как халатность, служебный подлог, превышение или злоупотребление должностными полномочиями и другие.</w:t>
      </w:r>
    </w:p>
    <w:p w:rsidR="00666EC0" w:rsidRDefault="00666EC0" w:rsidP="00655416">
      <w:pPr>
        <w:widowControl w:val="0"/>
        <w:shd w:val="clear" w:color="auto" w:fill="FFFFFF"/>
        <w:ind w:firstLine="709"/>
        <w:jc w:val="both"/>
        <w:rPr>
          <w:sz w:val="28"/>
          <w:szCs w:val="28"/>
        </w:rPr>
      </w:pPr>
    </w:p>
    <w:p w:rsidR="00277BCC" w:rsidRPr="00666EC0" w:rsidRDefault="00277BCC" w:rsidP="00655416">
      <w:pPr>
        <w:widowControl w:val="0"/>
        <w:shd w:val="clear" w:color="auto" w:fill="FFFFFF"/>
        <w:ind w:firstLine="709"/>
        <w:jc w:val="both"/>
        <w:rPr>
          <w:sz w:val="28"/>
          <w:szCs w:val="28"/>
        </w:rPr>
      </w:pPr>
    </w:p>
    <w:p w:rsidR="00666EC0" w:rsidRPr="00666EC0" w:rsidRDefault="00666EC0" w:rsidP="00655416">
      <w:pPr>
        <w:widowControl w:val="0"/>
        <w:jc w:val="center"/>
        <w:rPr>
          <w:b/>
          <w:sz w:val="28"/>
          <w:szCs w:val="28"/>
        </w:rPr>
      </w:pPr>
      <w:r w:rsidRPr="00666EC0">
        <w:rPr>
          <w:b/>
          <w:sz w:val="28"/>
          <w:szCs w:val="28"/>
          <w:lang w:val="en-US"/>
        </w:rPr>
        <w:t>IX</w:t>
      </w:r>
      <w:r w:rsidRPr="00666EC0">
        <w:rPr>
          <w:b/>
          <w:sz w:val="28"/>
          <w:szCs w:val="28"/>
        </w:rPr>
        <w:t>. Гл</w:t>
      </w:r>
      <w:r w:rsidR="00F57F64">
        <w:rPr>
          <w:b/>
          <w:sz w:val="28"/>
          <w:szCs w:val="28"/>
        </w:rPr>
        <w:t>асность в работе Счетной палаты</w:t>
      </w:r>
    </w:p>
    <w:p w:rsidR="00666EC0" w:rsidRPr="00666EC0" w:rsidRDefault="00666EC0" w:rsidP="00655416">
      <w:pPr>
        <w:widowControl w:val="0"/>
        <w:ind w:firstLine="709"/>
        <w:jc w:val="both"/>
        <w:rPr>
          <w:b/>
          <w:sz w:val="28"/>
          <w:szCs w:val="28"/>
        </w:rPr>
      </w:pPr>
    </w:p>
    <w:p w:rsidR="00A450A7" w:rsidRPr="006A6102" w:rsidRDefault="00666EC0" w:rsidP="006A6102">
      <w:pPr>
        <w:widowControl w:val="0"/>
        <w:ind w:firstLine="709"/>
        <w:jc w:val="both"/>
        <w:rPr>
          <w:sz w:val="28"/>
          <w:szCs w:val="28"/>
        </w:rPr>
      </w:pPr>
      <w:r w:rsidRPr="006A6102">
        <w:rPr>
          <w:sz w:val="28"/>
          <w:szCs w:val="28"/>
        </w:rPr>
        <w:t xml:space="preserve">В отчетном году деятельность Счетной палаты </w:t>
      </w:r>
      <w:r w:rsidR="00EA2DAE" w:rsidRPr="006A6102">
        <w:rPr>
          <w:sz w:val="28"/>
          <w:szCs w:val="28"/>
        </w:rPr>
        <w:t>регулярно освещала</w:t>
      </w:r>
      <w:r w:rsidRPr="006A6102">
        <w:rPr>
          <w:sz w:val="28"/>
          <w:szCs w:val="28"/>
        </w:rPr>
        <w:t>сь в средствах массовой информации, в том числе в федеральных изданиях. Информация о деятельности Счетной палаты размещалась на официальном сайте в сети Интернет (</w:t>
      </w:r>
      <w:hyperlink r:id="rId25" w:history="1">
        <w:r w:rsidRPr="006A6102">
          <w:rPr>
            <w:color w:val="0000FF"/>
            <w:sz w:val="28"/>
            <w:szCs w:val="28"/>
            <w:u w:val="single"/>
          </w:rPr>
          <w:t>http://www.sp</w:t>
        </w:r>
        <w:r w:rsidRPr="006A6102">
          <w:rPr>
            <w:color w:val="0000FF"/>
            <w:sz w:val="28"/>
            <w:szCs w:val="28"/>
            <w:u w:val="single"/>
            <w:lang w:val="en-US"/>
          </w:rPr>
          <w:t>dag</w:t>
        </w:r>
        <w:r w:rsidRPr="006A6102">
          <w:rPr>
            <w:color w:val="0000FF"/>
            <w:sz w:val="28"/>
            <w:szCs w:val="28"/>
            <w:u w:val="single"/>
          </w:rPr>
          <w:t>.ru</w:t>
        </w:r>
      </w:hyperlink>
      <w:r w:rsidRPr="006A6102">
        <w:rPr>
          <w:sz w:val="28"/>
          <w:szCs w:val="28"/>
        </w:rPr>
        <w:t>),</w:t>
      </w:r>
      <w:r w:rsidR="00BB40CF" w:rsidRPr="006A6102">
        <w:rPr>
          <w:sz w:val="28"/>
          <w:szCs w:val="28"/>
        </w:rPr>
        <w:t xml:space="preserve"> а также </w:t>
      </w:r>
      <w:proofErr w:type="gramStart"/>
      <w:r w:rsidRPr="006A6102">
        <w:rPr>
          <w:sz w:val="28"/>
          <w:szCs w:val="28"/>
        </w:rPr>
        <w:t>на</w:t>
      </w:r>
      <w:proofErr w:type="gramEnd"/>
      <w:r w:rsidRPr="006A6102">
        <w:rPr>
          <w:sz w:val="28"/>
          <w:szCs w:val="28"/>
        </w:rPr>
        <w:t xml:space="preserve"> официальны</w:t>
      </w:r>
      <w:r w:rsidR="00A450A7" w:rsidRPr="006A6102">
        <w:rPr>
          <w:sz w:val="28"/>
          <w:szCs w:val="28"/>
        </w:rPr>
        <w:t>х аккаунтах в социальных сетях.</w:t>
      </w:r>
    </w:p>
    <w:p w:rsidR="00666EC0" w:rsidRPr="006A6102" w:rsidRDefault="00666EC0" w:rsidP="006A6102">
      <w:pPr>
        <w:widowControl w:val="0"/>
        <w:ind w:firstLine="709"/>
        <w:jc w:val="both"/>
        <w:rPr>
          <w:sz w:val="28"/>
          <w:szCs w:val="28"/>
        </w:rPr>
      </w:pPr>
      <w:r w:rsidRPr="006A6102">
        <w:rPr>
          <w:sz w:val="28"/>
          <w:szCs w:val="28"/>
        </w:rPr>
        <w:t xml:space="preserve">За отчетный период в газетах и на новостных </w:t>
      </w:r>
      <w:r w:rsidR="00411C5D" w:rsidRPr="006A6102">
        <w:rPr>
          <w:sz w:val="28"/>
          <w:szCs w:val="28"/>
        </w:rPr>
        <w:t xml:space="preserve">лентах </w:t>
      </w:r>
      <w:proofErr w:type="gramStart"/>
      <w:r w:rsidRPr="006A6102">
        <w:rPr>
          <w:sz w:val="28"/>
          <w:szCs w:val="28"/>
        </w:rPr>
        <w:t>интернет-портал</w:t>
      </w:r>
      <w:r w:rsidR="00411C5D" w:rsidRPr="006A6102">
        <w:rPr>
          <w:sz w:val="28"/>
          <w:szCs w:val="28"/>
        </w:rPr>
        <w:t>ов</w:t>
      </w:r>
      <w:proofErr w:type="gramEnd"/>
      <w:r w:rsidRPr="006A6102">
        <w:rPr>
          <w:sz w:val="28"/>
          <w:szCs w:val="28"/>
        </w:rPr>
        <w:t xml:space="preserve"> вышло </w:t>
      </w:r>
      <w:r w:rsidR="00411C5D" w:rsidRPr="006A6102">
        <w:rPr>
          <w:sz w:val="28"/>
          <w:szCs w:val="28"/>
        </w:rPr>
        <w:t>32</w:t>
      </w:r>
      <w:r w:rsidRPr="006A6102">
        <w:rPr>
          <w:sz w:val="28"/>
          <w:szCs w:val="28"/>
        </w:rPr>
        <w:t xml:space="preserve"> информационных сообщени</w:t>
      </w:r>
      <w:r w:rsidR="00411C5D" w:rsidRPr="006A6102">
        <w:rPr>
          <w:sz w:val="28"/>
          <w:szCs w:val="28"/>
        </w:rPr>
        <w:t>я</w:t>
      </w:r>
      <w:r w:rsidRPr="006A6102">
        <w:rPr>
          <w:sz w:val="28"/>
          <w:szCs w:val="28"/>
        </w:rPr>
        <w:t xml:space="preserve"> </w:t>
      </w:r>
      <w:r w:rsidR="00411C5D" w:rsidRPr="006A6102">
        <w:rPr>
          <w:sz w:val="28"/>
          <w:szCs w:val="28"/>
        </w:rPr>
        <w:t>пресс-центра Счетной палаты.</w:t>
      </w:r>
    </w:p>
    <w:p w:rsidR="00666EC0" w:rsidRPr="006A6102" w:rsidRDefault="00666EC0" w:rsidP="006A6102">
      <w:pPr>
        <w:widowControl w:val="0"/>
        <w:ind w:firstLine="709"/>
        <w:jc w:val="both"/>
        <w:rPr>
          <w:sz w:val="28"/>
          <w:szCs w:val="28"/>
        </w:rPr>
      </w:pPr>
      <w:r w:rsidRPr="006A6102">
        <w:rPr>
          <w:sz w:val="28"/>
          <w:szCs w:val="28"/>
        </w:rPr>
        <w:t>В 201</w:t>
      </w:r>
      <w:r w:rsidR="00BB02F6" w:rsidRPr="006A6102">
        <w:rPr>
          <w:sz w:val="28"/>
          <w:szCs w:val="28"/>
        </w:rPr>
        <w:t>5</w:t>
      </w:r>
      <w:r w:rsidRPr="006A6102">
        <w:rPr>
          <w:sz w:val="28"/>
          <w:szCs w:val="28"/>
        </w:rPr>
        <w:t xml:space="preserve"> году обновлен официальный сайт Счетной палаты. Данный ресурс полностью соответствует нормам, утвержденным Комиссией по этике Совета контрольно-счетны</w:t>
      </w:r>
      <w:r w:rsidR="00A57D96" w:rsidRPr="006A6102">
        <w:rPr>
          <w:sz w:val="28"/>
          <w:szCs w:val="28"/>
        </w:rPr>
        <w:t xml:space="preserve">х органов </w:t>
      </w:r>
      <w:r w:rsidR="00BB02F6" w:rsidRPr="006A6102">
        <w:rPr>
          <w:sz w:val="28"/>
          <w:szCs w:val="28"/>
        </w:rPr>
        <w:t>Российской Федерации.</w:t>
      </w:r>
    </w:p>
    <w:p w:rsidR="00B02DD9" w:rsidRPr="006A6102" w:rsidRDefault="00B02DD9" w:rsidP="006A6102">
      <w:pPr>
        <w:widowControl w:val="0"/>
        <w:ind w:firstLine="709"/>
        <w:jc w:val="both"/>
        <w:rPr>
          <w:sz w:val="28"/>
          <w:szCs w:val="28"/>
        </w:rPr>
      </w:pPr>
      <w:r w:rsidRPr="006A6102">
        <w:rPr>
          <w:sz w:val="28"/>
          <w:szCs w:val="28"/>
        </w:rPr>
        <w:t>Кроме того, в рамках деятельности Союза контрольно-счетных органов Республики Дагестан, под эгидой Счетной палаты, с участием Министерства транспорта, энергетики и связи Республики Дагестан и ГАУ РД «Телеком» совместно с компанией «Электронный муниципалитет» в рамках проекта «Единой системы государственных муниципальных сайтов Республики Дагестан» начата реализация спецпроект «ЕСГМС РД. Сайт КСО».</w:t>
      </w:r>
    </w:p>
    <w:p w:rsidR="00B02DD9" w:rsidRPr="006A6102" w:rsidRDefault="00B02DD9" w:rsidP="006A6102">
      <w:pPr>
        <w:widowControl w:val="0"/>
        <w:ind w:firstLine="709"/>
        <w:jc w:val="both"/>
        <w:rPr>
          <w:sz w:val="28"/>
          <w:szCs w:val="28"/>
        </w:rPr>
      </w:pPr>
      <w:r w:rsidRPr="006A6102">
        <w:rPr>
          <w:sz w:val="28"/>
          <w:szCs w:val="28"/>
        </w:rPr>
        <w:t>В рамках указанного проекта каждый контрольно-счетный орган муниципального образования (далее - КСО МО) получит собственный современный и функциональный официальный сайт, полностью соответствующий требованиям федерального и республиканского законодательства.</w:t>
      </w:r>
    </w:p>
    <w:p w:rsidR="00B02DD9" w:rsidRPr="006A6102" w:rsidRDefault="00B02DD9" w:rsidP="006A6102">
      <w:pPr>
        <w:widowControl w:val="0"/>
        <w:ind w:firstLine="709"/>
        <w:jc w:val="both"/>
        <w:rPr>
          <w:sz w:val="28"/>
          <w:szCs w:val="28"/>
        </w:rPr>
      </w:pPr>
      <w:r w:rsidRPr="006A6102">
        <w:rPr>
          <w:sz w:val="28"/>
          <w:szCs w:val="28"/>
        </w:rPr>
        <w:t xml:space="preserve">Единая система сайтов позволит Счетной палате </w:t>
      </w:r>
      <w:r w:rsidR="00DC4A9D" w:rsidRPr="006A6102">
        <w:rPr>
          <w:sz w:val="28"/>
          <w:szCs w:val="28"/>
        </w:rPr>
        <w:t xml:space="preserve">и населению республики </w:t>
      </w:r>
      <w:r w:rsidRPr="006A6102">
        <w:rPr>
          <w:sz w:val="28"/>
          <w:szCs w:val="28"/>
        </w:rPr>
        <w:t>оперативно и централизованно получать необходимую информацию.</w:t>
      </w:r>
    </w:p>
    <w:p w:rsidR="00B02DD9" w:rsidRPr="006A6102" w:rsidRDefault="00B02DD9" w:rsidP="006A6102">
      <w:pPr>
        <w:widowControl w:val="0"/>
        <w:ind w:firstLine="709"/>
        <w:jc w:val="both"/>
        <w:rPr>
          <w:sz w:val="28"/>
          <w:szCs w:val="28"/>
        </w:rPr>
      </w:pPr>
      <w:r w:rsidRPr="006A6102">
        <w:rPr>
          <w:sz w:val="28"/>
          <w:szCs w:val="28"/>
        </w:rPr>
        <w:t>Данные сайтов КСО МО автоматически будут агрегироват</w:t>
      </w:r>
      <w:r w:rsidR="00CA45DE" w:rsidRPr="006A6102">
        <w:rPr>
          <w:sz w:val="28"/>
          <w:szCs w:val="28"/>
        </w:rPr>
        <w:t>ь</w:t>
      </w:r>
      <w:r w:rsidRPr="006A6102">
        <w:rPr>
          <w:sz w:val="28"/>
          <w:szCs w:val="28"/>
        </w:rPr>
        <w:t>ся на сайте Счетной палаты, что позволит создать единое информационное пространство - актуальный справочник руководителей и сотрудников всех контрольно-счетных органов Республики Дагестан, единую новостную ленту, единую систему сбора</w:t>
      </w:r>
      <w:r w:rsidR="009A07D2" w:rsidRPr="006A6102">
        <w:rPr>
          <w:sz w:val="28"/>
          <w:szCs w:val="28"/>
        </w:rPr>
        <w:t xml:space="preserve"> отчетности через интернет и т.</w:t>
      </w:r>
      <w:r w:rsidRPr="006A6102">
        <w:rPr>
          <w:sz w:val="28"/>
          <w:szCs w:val="28"/>
        </w:rPr>
        <w:t>д.</w:t>
      </w:r>
    </w:p>
    <w:p w:rsidR="00B02DD9" w:rsidRPr="006A6102" w:rsidRDefault="00B02DD9" w:rsidP="006A6102">
      <w:pPr>
        <w:widowControl w:val="0"/>
        <w:ind w:firstLine="709"/>
        <w:jc w:val="both"/>
        <w:rPr>
          <w:spacing w:val="-4"/>
          <w:sz w:val="28"/>
          <w:szCs w:val="28"/>
        </w:rPr>
      </w:pPr>
      <w:r w:rsidRPr="006A6102">
        <w:rPr>
          <w:spacing w:val="-4"/>
          <w:sz w:val="28"/>
          <w:szCs w:val="28"/>
        </w:rPr>
        <w:lastRenderedPageBreak/>
        <w:t>Кроме того, достигается значительная экономия бюджетных средств за</w:t>
      </w:r>
      <w:r w:rsidR="00CA45DE" w:rsidRPr="006A6102">
        <w:rPr>
          <w:spacing w:val="-4"/>
          <w:sz w:val="28"/>
          <w:szCs w:val="28"/>
        </w:rPr>
        <w:t xml:space="preserve"> счет:</w:t>
      </w:r>
    </w:p>
    <w:p w:rsidR="00B02DD9" w:rsidRPr="006A6102" w:rsidRDefault="00633ABF" w:rsidP="006A6102">
      <w:pPr>
        <w:widowControl w:val="0"/>
        <w:tabs>
          <w:tab w:val="left" w:pos="984"/>
        </w:tabs>
        <w:ind w:firstLine="709"/>
        <w:jc w:val="both"/>
        <w:rPr>
          <w:sz w:val="28"/>
          <w:szCs w:val="28"/>
        </w:rPr>
      </w:pPr>
      <w:r w:rsidRPr="006A6102">
        <w:rPr>
          <w:sz w:val="28"/>
          <w:szCs w:val="28"/>
        </w:rPr>
        <w:t xml:space="preserve">- </w:t>
      </w:r>
      <w:r w:rsidR="00B02DD9" w:rsidRPr="006A6102">
        <w:rPr>
          <w:sz w:val="28"/>
          <w:szCs w:val="28"/>
        </w:rPr>
        <w:t>использования единой технической документации и руководства пользователей;</w:t>
      </w:r>
    </w:p>
    <w:p w:rsidR="00B02DD9" w:rsidRPr="006A6102" w:rsidRDefault="00633ABF" w:rsidP="006A6102">
      <w:pPr>
        <w:widowControl w:val="0"/>
        <w:tabs>
          <w:tab w:val="left" w:pos="984"/>
        </w:tabs>
        <w:ind w:firstLine="709"/>
        <w:jc w:val="both"/>
        <w:rPr>
          <w:sz w:val="28"/>
          <w:szCs w:val="28"/>
        </w:rPr>
      </w:pPr>
      <w:r w:rsidRPr="006A6102">
        <w:rPr>
          <w:sz w:val="28"/>
          <w:szCs w:val="28"/>
        </w:rPr>
        <w:t xml:space="preserve">- </w:t>
      </w:r>
      <w:r w:rsidR="00B02DD9" w:rsidRPr="006A6102">
        <w:rPr>
          <w:sz w:val="28"/>
          <w:szCs w:val="28"/>
        </w:rPr>
        <w:t>размещения серверного оборудования на сервере ГАУ РД «Телеком»;</w:t>
      </w:r>
    </w:p>
    <w:p w:rsidR="00B02DD9" w:rsidRPr="006A6102" w:rsidRDefault="00633ABF" w:rsidP="006A6102">
      <w:pPr>
        <w:widowControl w:val="0"/>
        <w:tabs>
          <w:tab w:val="left" w:pos="1023"/>
        </w:tabs>
        <w:ind w:firstLine="709"/>
        <w:jc w:val="both"/>
        <w:rPr>
          <w:sz w:val="28"/>
          <w:szCs w:val="28"/>
        </w:rPr>
      </w:pPr>
      <w:r w:rsidRPr="006A6102">
        <w:rPr>
          <w:sz w:val="28"/>
          <w:szCs w:val="28"/>
        </w:rPr>
        <w:t xml:space="preserve">- </w:t>
      </w:r>
      <w:r w:rsidR="00B02DD9" w:rsidRPr="006A6102">
        <w:rPr>
          <w:sz w:val="28"/>
          <w:szCs w:val="28"/>
        </w:rPr>
        <w:t>фиксированной абонентской платы, включающей в себя перечень услуг по сопровождению и модернизации сайта, а так же консультации по работе с сайтом.</w:t>
      </w:r>
    </w:p>
    <w:p w:rsidR="00B220A2" w:rsidRPr="006A6102" w:rsidRDefault="00B220A2" w:rsidP="006A6102">
      <w:pPr>
        <w:widowControl w:val="0"/>
        <w:ind w:firstLine="709"/>
        <w:jc w:val="both"/>
        <w:rPr>
          <w:rStyle w:val="FontStyle11"/>
          <w:spacing w:val="0"/>
          <w:sz w:val="28"/>
          <w:szCs w:val="28"/>
        </w:rPr>
      </w:pPr>
      <w:r w:rsidRPr="006A6102">
        <w:rPr>
          <w:rStyle w:val="FontStyle11"/>
          <w:spacing w:val="0"/>
          <w:sz w:val="28"/>
          <w:szCs w:val="28"/>
        </w:rPr>
        <w:t xml:space="preserve">В соответствии с Планом работы Комиссии по Этике Совета контрольно-счетных органов при Счетной палате </w:t>
      </w:r>
      <w:r w:rsidR="00CE4825" w:rsidRPr="006A6102">
        <w:rPr>
          <w:rStyle w:val="FontStyle11"/>
          <w:spacing w:val="0"/>
          <w:sz w:val="28"/>
          <w:szCs w:val="28"/>
        </w:rPr>
        <w:t>России</w:t>
      </w:r>
      <w:r w:rsidRPr="006A6102">
        <w:rPr>
          <w:rStyle w:val="FontStyle11"/>
          <w:spacing w:val="0"/>
          <w:sz w:val="28"/>
          <w:szCs w:val="28"/>
        </w:rPr>
        <w:t xml:space="preserve"> на 2015 год Счетной палатой проведен мониторинг наполнения сайтов контрольно-счетных органов субъектов</w:t>
      </w:r>
      <w:r w:rsidR="00C20308" w:rsidRPr="006A6102">
        <w:rPr>
          <w:rStyle w:val="FontStyle11"/>
          <w:spacing w:val="0"/>
          <w:sz w:val="28"/>
          <w:szCs w:val="28"/>
        </w:rPr>
        <w:t xml:space="preserve"> Российской Федерации (далее – м</w:t>
      </w:r>
      <w:r w:rsidRPr="006A6102">
        <w:rPr>
          <w:rStyle w:val="FontStyle11"/>
          <w:spacing w:val="0"/>
          <w:sz w:val="28"/>
          <w:szCs w:val="28"/>
        </w:rPr>
        <w:t>ониторинг).</w:t>
      </w:r>
    </w:p>
    <w:p w:rsidR="00B220A2" w:rsidRPr="006A6102" w:rsidRDefault="00C20308" w:rsidP="006A6102">
      <w:pPr>
        <w:widowControl w:val="0"/>
        <w:ind w:firstLine="709"/>
        <w:jc w:val="both"/>
        <w:rPr>
          <w:rStyle w:val="FontStyle11"/>
          <w:spacing w:val="0"/>
          <w:sz w:val="28"/>
          <w:szCs w:val="28"/>
        </w:rPr>
      </w:pPr>
      <w:r w:rsidRPr="006A6102">
        <w:rPr>
          <w:rStyle w:val="FontStyle11"/>
          <w:spacing w:val="0"/>
          <w:sz w:val="28"/>
          <w:szCs w:val="28"/>
        </w:rPr>
        <w:t>В рамках м</w:t>
      </w:r>
      <w:r w:rsidR="00B220A2" w:rsidRPr="006A6102">
        <w:rPr>
          <w:rStyle w:val="FontStyle11"/>
          <w:spacing w:val="0"/>
          <w:sz w:val="28"/>
          <w:szCs w:val="28"/>
        </w:rPr>
        <w:t>ониторинга проведен анализ содержания официальных сайтов контрольно-счетных органов, в том числе на предмет:</w:t>
      </w:r>
    </w:p>
    <w:p w:rsidR="00B220A2" w:rsidRPr="006A6102" w:rsidRDefault="00673214" w:rsidP="006A6102">
      <w:pPr>
        <w:widowControl w:val="0"/>
        <w:ind w:firstLine="709"/>
        <w:jc w:val="both"/>
        <w:rPr>
          <w:rStyle w:val="FontStyle11"/>
          <w:spacing w:val="0"/>
          <w:sz w:val="28"/>
          <w:szCs w:val="28"/>
        </w:rPr>
      </w:pPr>
      <w:r w:rsidRPr="006A6102">
        <w:rPr>
          <w:rStyle w:val="FontStyle11"/>
          <w:spacing w:val="0"/>
          <w:sz w:val="28"/>
          <w:szCs w:val="28"/>
        </w:rPr>
        <w:t>-</w:t>
      </w:r>
      <w:r w:rsidR="00B220A2" w:rsidRPr="006A6102">
        <w:rPr>
          <w:rStyle w:val="FontStyle11"/>
          <w:spacing w:val="0"/>
          <w:sz w:val="28"/>
          <w:szCs w:val="28"/>
        </w:rPr>
        <w:t xml:space="preserve"> наличия обязательной информации о контрольно-счетном органе, подлежащей размещению на сайте в соответствии с федеральным законодательством, так и дополнительной информации, характеризующей деятельность органа внешнего государственного финансового контроля;</w:t>
      </w:r>
    </w:p>
    <w:p w:rsidR="00B220A2" w:rsidRPr="006A6102" w:rsidRDefault="00633ABF" w:rsidP="006A6102">
      <w:pPr>
        <w:widowControl w:val="0"/>
        <w:ind w:firstLine="709"/>
        <w:jc w:val="both"/>
        <w:rPr>
          <w:rStyle w:val="FontStyle11"/>
          <w:spacing w:val="0"/>
          <w:sz w:val="28"/>
          <w:szCs w:val="28"/>
        </w:rPr>
      </w:pPr>
      <w:r w:rsidRPr="006A6102">
        <w:rPr>
          <w:rStyle w:val="FontStyle11"/>
          <w:spacing w:val="0"/>
          <w:sz w:val="28"/>
          <w:szCs w:val="28"/>
        </w:rPr>
        <w:t>-</w:t>
      </w:r>
      <w:r w:rsidR="00B220A2" w:rsidRPr="006A6102">
        <w:rPr>
          <w:rStyle w:val="FontStyle11"/>
          <w:spacing w:val="0"/>
          <w:sz w:val="28"/>
          <w:szCs w:val="28"/>
        </w:rPr>
        <w:t xml:space="preserve"> наполнения разделов (подразделов) сайтов, посвященных вопросам противодействия коррупции.</w:t>
      </w:r>
    </w:p>
    <w:p w:rsidR="00B220A2" w:rsidRPr="006A6102" w:rsidRDefault="00A145D3" w:rsidP="006A6102">
      <w:pPr>
        <w:widowControl w:val="0"/>
        <w:ind w:firstLine="709"/>
        <w:jc w:val="both"/>
        <w:rPr>
          <w:rStyle w:val="FontStyle11"/>
          <w:spacing w:val="0"/>
          <w:sz w:val="28"/>
          <w:szCs w:val="28"/>
        </w:rPr>
      </w:pPr>
      <w:r w:rsidRPr="006A6102">
        <w:rPr>
          <w:rStyle w:val="FontStyle11"/>
          <w:spacing w:val="0"/>
          <w:sz w:val="28"/>
          <w:szCs w:val="28"/>
        </w:rPr>
        <w:t>В ходе проведения м</w:t>
      </w:r>
      <w:r w:rsidR="00B220A2" w:rsidRPr="006A6102">
        <w:rPr>
          <w:rStyle w:val="FontStyle11"/>
          <w:spacing w:val="0"/>
          <w:sz w:val="28"/>
          <w:szCs w:val="28"/>
        </w:rPr>
        <w:t>ониторинга проанализированы сайты 82 контрольно-счетных органов.</w:t>
      </w:r>
    </w:p>
    <w:p w:rsidR="00B220A2" w:rsidRPr="006A6102" w:rsidRDefault="00B220A2" w:rsidP="006A6102">
      <w:pPr>
        <w:widowControl w:val="0"/>
        <w:ind w:firstLine="709"/>
        <w:jc w:val="both"/>
        <w:rPr>
          <w:rStyle w:val="FontStyle11"/>
          <w:spacing w:val="0"/>
          <w:sz w:val="28"/>
          <w:szCs w:val="28"/>
        </w:rPr>
      </w:pPr>
      <w:r w:rsidRPr="006A6102">
        <w:rPr>
          <w:rStyle w:val="FontStyle11"/>
          <w:spacing w:val="0"/>
          <w:sz w:val="28"/>
          <w:szCs w:val="28"/>
        </w:rPr>
        <w:t>Анализ результатов итоговой оценки наполняемости сайта контрольно-счетного органа, определяемой по 35 показателям, характеризуется следующими данными:</w:t>
      </w:r>
    </w:p>
    <w:p w:rsidR="00B220A2" w:rsidRPr="006A6102" w:rsidRDefault="00B220A2" w:rsidP="006A6102">
      <w:pPr>
        <w:widowControl w:val="0"/>
        <w:ind w:firstLine="709"/>
        <w:jc w:val="both"/>
        <w:rPr>
          <w:rStyle w:val="FontStyle11"/>
          <w:spacing w:val="0"/>
          <w:sz w:val="28"/>
          <w:szCs w:val="28"/>
        </w:rPr>
      </w:pPr>
      <w:r w:rsidRPr="006A6102">
        <w:rPr>
          <w:rStyle w:val="FontStyle11"/>
          <w:spacing w:val="0"/>
          <w:sz w:val="28"/>
          <w:szCs w:val="28"/>
        </w:rPr>
        <w:t xml:space="preserve">- на сайтах 70 контрольно-счетных органов или 84 </w:t>
      </w:r>
      <w:r w:rsidR="00673214" w:rsidRPr="006A6102">
        <w:rPr>
          <w:rStyle w:val="FontStyle11"/>
          <w:spacing w:val="0"/>
          <w:sz w:val="28"/>
          <w:szCs w:val="28"/>
        </w:rPr>
        <w:t>%</w:t>
      </w:r>
      <w:r w:rsidRPr="006A6102">
        <w:rPr>
          <w:rStyle w:val="FontStyle11"/>
          <w:spacing w:val="0"/>
          <w:sz w:val="28"/>
          <w:szCs w:val="28"/>
        </w:rPr>
        <w:t xml:space="preserve"> от их общего количества информация соответствует показателю наполняемости сайта «Информация достаточная»;</w:t>
      </w:r>
    </w:p>
    <w:p w:rsidR="00B220A2" w:rsidRPr="006A6102" w:rsidRDefault="00B220A2" w:rsidP="006A6102">
      <w:pPr>
        <w:widowControl w:val="0"/>
        <w:ind w:firstLine="709"/>
        <w:jc w:val="both"/>
        <w:rPr>
          <w:rStyle w:val="FontStyle11"/>
          <w:spacing w:val="0"/>
          <w:sz w:val="28"/>
          <w:szCs w:val="28"/>
        </w:rPr>
      </w:pPr>
      <w:r w:rsidRPr="006A6102">
        <w:rPr>
          <w:rStyle w:val="FontStyle11"/>
          <w:spacing w:val="0"/>
          <w:sz w:val="28"/>
          <w:szCs w:val="28"/>
        </w:rPr>
        <w:t>- на сайтах 10 контрольно-счетн</w:t>
      </w:r>
      <w:r w:rsidR="00673214" w:rsidRPr="006A6102">
        <w:rPr>
          <w:rStyle w:val="FontStyle11"/>
          <w:spacing w:val="0"/>
          <w:sz w:val="28"/>
          <w:szCs w:val="28"/>
        </w:rPr>
        <w:t>ых</w:t>
      </w:r>
      <w:r w:rsidRPr="006A6102">
        <w:rPr>
          <w:rStyle w:val="FontStyle11"/>
          <w:spacing w:val="0"/>
          <w:sz w:val="28"/>
          <w:szCs w:val="28"/>
        </w:rPr>
        <w:t xml:space="preserve"> орган</w:t>
      </w:r>
      <w:r w:rsidR="00673214" w:rsidRPr="006A6102">
        <w:rPr>
          <w:rStyle w:val="FontStyle11"/>
          <w:spacing w:val="0"/>
          <w:sz w:val="28"/>
          <w:szCs w:val="28"/>
        </w:rPr>
        <w:t>ов</w:t>
      </w:r>
      <w:r w:rsidRPr="006A6102">
        <w:rPr>
          <w:rStyle w:val="FontStyle11"/>
          <w:spacing w:val="0"/>
          <w:sz w:val="28"/>
          <w:szCs w:val="28"/>
        </w:rPr>
        <w:t xml:space="preserve"> или 13 </w:t>
      </w:r>
      <w:r w:rsidR="00673214" w:rsidRPr="006A6102">
        <w:rPr>
          <w:rStyle w:val="FontStyle11"/>
          <w:spacing w:val="0"/>
          <w:sz w:val="28"/>
          <w:szCs w:val="28"/>
        </w:rPr>
        <w:t>%</w:t>
      </w:r>
      <w:r w:rsidRPr="006A6102">
        <w:rPr>
          <w:rStyle w:val="FontStyle11"/>
          <w:spacing w:val="0"/>
          <w:sz w:val="28"/>
          <w:szCs w:val="28"/>
        </w:rPr>
        <w:t xml:space="preserve"> от их общего количества информация соответствует показателю наполняемости сайта «Информация относительно достаточная»;</w:t>
      </w:r>
    </w:p>
    <w:p w:rsidR="00B220A2" w:rsidRPr="006A6102" w:rsidRDefault="00B220A2" w:rsidP="006A6102">
      <w:pPr>
        <w:widowControl w:val="0"/>
        <w:ind w:firstLine="709"/>
        <w:jc w:val="both"/>
        <w:rPr>
          <w:rStyle w:val="FontStyle11"/>
          <w:spacing w:val="0"/>
          <w:sz w:val="28"/>
          <w:szCs w:val="28"/>
        </w:rPr>
      </w:pPr>
      <w:r w:rsidRPr="006A6102">
        <w:rPr>
          <w:rStyle w:val="FontStyle11"/>
          <w:spacing w:val="0"/>
          <w:sz w:val="28"/>
          <w:szCs w:val="28"/>
        </w:rPr>
        <w:t>- на сайтах 3 контрольно-счетных органов или 4% от их общего количества информация соответствует показателю наполняемости сайта «Информация недостаточная».</w:t>
      </w:r>
    </w:p>
    <w:p w:rsidR="00B220A2" w:rsidRPr="006A6102" w:rsidRDefault="00B220A2" w:rsidP="006A6102">
      <w:pPr>
        <w:widowControl w:val="0"/>
        <w:ind w:firstLine="709"/>
        <w:jc w:val="both"/>
        <w:rPr>
          <w:rStyle w:val="FontStyle11"/>
          <w:spacing w:val="0"/>
          <w:sz w:val="28"/>
          <w:szCs w:val="28"/>
        </w:rPr>
      </w:pPr>
      <w:r w:rsidRPr="006A6102">
        <w:rPr>
          <w:rStyle w:val="FontStyle11"/>
          <w:spacing w:val="0"/>
          <w:sz w:val="28"/>
          <w:szCs w:val="28"/>
        </w:rPr>
        <w:t>По итогам проведения мониторинга контрольно-счетным органам субъектов Российской Федерации было предложено активизировать работу по размещению информации по вопросам противодействия коррупции и обеспечить содержательное наполнение и своевременное обновление информационного ресурса.</w:t>
      </w:r>
    </w:p>
    <w:p w:rsidR="00666EC0" w:rsidRPr="006A6102" w:rsidRDefault="00666EC0" w:rsidP="006A6102">
      <w:pPr>
        <w:widowControl w:val="0"/>
        <w:ind w:firstLine="709"/>
        <w:jc w:val="both"/>
        <w:rPr>
          <w:sz w:val="28"/>
          <w:szCs w:val="28"/>
        </w:rPr>
      </w:pPr>
      <w:r w:rsidRPr="006A6102">
        <w:rPr>
          <w:sz w:val="28"/>
          <w:szCs w:val="28"/>
        </w:rPr>
        <w:t>Итоговые документы по результатам проведенных контрольных мероприятий Счетной палаты ежеквартально публиковались в информационных бюллетенях</w:t>
      </w:r>
      <w:r w:rsidR="00673214" w:rsidRPr="006A6102">
        <w:rPr>
          <w:sz w:val="28"/>
          <w:szCs w:val="28"/>
        </w:rPr>
        <w:t>, которые</w:t>
      </w:r>
      <w:r w:rsidR="00285469" w:rsidRPr="006A6102">
        <w:rPr>
          <w:sz w:val="28"/>
          <w:szCs w:val="28"/>
        </w:rPr>
        <w:t xml:space="preserve"> размещались на официальном сайте,</w:t>
      </w:r>
      <w:r w:rsidRPr="006A6102">
        <w:rPr>
          <w:sz w:val="28"/>
          <w:szCs w:val="28"/>
        </w:rPr>
        <w:t xml:space="preserve"> направлялис</w:t>
      </w:r>
      <w:r w:rsidR="00CA45DE" w:rsidRPr="006A6102">
        <w:rPr>
          <w:sz w:val="28"/>
          <w:szCs w:val="28"/>
        </w:rPr>
        <w:t xml:space="preserve">ь Главе </w:t>
      </w:r>
      <w:r w:rsidRPr="006A6102">
        <w:rPr>
          <w:sz w:val="28"/>
          <w:szCs w:val="28"/>
        </w:rPr>
        <w:t>Республики Дагестан, в Народное Собрание</w:t>
      </w:r>
      <w:r w:rsidR="00673214" w:rsidRPr="006A6102">
        <w:rPr>
          <w:sz w:val="28"/>
          <w:szCs w:val="28"/>
        </w:rPr>
        <w:t xml:space="preserve"> и</w:t>
      </w:r>
      <w:r w:rsidRPr="006A6102">
        <w:rPr>
          <w:sz w:val="28"/>
          <w:szCs w:val="28"/>
        </w:rPr>
        <w:t xml:space="preserve"> Правительство </w:t>
      </w:r>
      <w:r w:rsidR="00673214" w:rsidRPr="006A6102">
        <w:rPr>
          <w:sz w:val="28"/>
          <w:szCs w:val="28"/>
        </w:rPr>
        <w:t>Республики Дагестан</w:t>
      </w:r>
      <w:r w:rsidRPr="006A6102">
        <w:rPr>
          <w:sz w:val="28"/>
          <w:szCs w:val="28"/>
        </w:rPr>
        <w:t>.</w:t>
      </w:r>
    </w:p>
    <w:p w:rsidR="000136BE" w:rsidRDefault="000136BE" w:rsidP="00655416">
      <w:pPr>
        <w:widowControl w:val="0"/>
        <w:autoSpaceDE w:val="0"/>
        <w:autoSpaceDN w:val="0"/>
        <w:adjustRightInd w:val="0"/>
        <w:jc w:val="center"/>
        <w:rPr>
          <w:rFonts w:eastAsiaTheme="minorHAnsi"/>
          <w:b/>
          <w:bCs/>
          <w:sz w:val="28"/>
          <w:szCs w:val="28"/>
          <w:lang w:eastAsia="en-US"/>
        </w:rPr>
      </w:pPr>
    </w:p>
    <w:p w:rsidR="00082AC2" w:rsidRDefault="00666EC0" w:rsidP="00655416">
      <w:pPr>
        <w:widowControl w:val="0"/>
        <w:autoSpaceDE w:val="0"/>
        <w:autoSpaceDN w:val="0"/>
        <w:adjustRightInd w:val="0"/>
        <w:jc w:val="center"/>
        <w:rPr>
          <w:rFonts w:eastAsiaTheme="minorHAnsi"/>
          <w:b/>
          <w:bCs/>
          <w:sz w:val="28"/>
          <w:szCs w:val="28"/>
          <w:lang w:eastAsia="en-US"/>
        </w:rPr>
      </w:pPr>
      <w:r w:rsidRPr="00666EC0">
        <w:rPr>
          <w:rFonts w:eastAsiaTheme="minorHAnsi"/>
          <w:b/>
          <w:bCs/>
          <w:sz w:val="28"/>
          <w:szCs w:val="28"/>
          <w:lang w:val="en-US" w:eastAsia="en-US"/>
        </w:rPr>
        <w:t>X</w:t>
      </w:r>
      <w:r w:rsidRPr="00666EC0">
        <w:rPr>
          <w:rFonts w:eastAsiaTheme="minorHAnsi"/>
          <w:b/>
          <w:bCs/>
          <w:sz w:val="28"/>
          <w:szCs w:val="28"/>
          <w:lang w:eastAsia="en-US"/>
        </w:rPr>
        <w:t>. Основные направления</w:t>
      </w:r>
      <w:r w:rsidR="00082AC2">
        <w:rPr>
          <w:rFonts w:eastAsiaTheme="minorHAnsi"/>
          <w:b/>
          <w:bCs/>
          <w:sz w:val="28"/>
          <w:szCs w:val="28"/>
          <w:lang w:eastAsia="en-US"/>
        </w:rPr>
        <w:t xml:space="preserve"> </w:t>
      </w:r>
      <w:r w:rsidRPr="00666EC0">
        <w:rPr>
          <w:rFonts w:eastAsiaTheme="minorHAnsi"/>
          <w:b/>
          <w:bCs/>
          <w:sz w:val="28"/>
          <w:szCs w:val="28"/>
          <w:lang w:eastAsia="en-US"/>
        </w:rPr>
        <w:t>деятельности</w:t>
      </w:r>
    </w:p>
    <w:p w:rsidR="00666EC0" w:rsidRPr="00666EC0" w:rsidRDefault="00666EC0" w:rsidP="00655416">
      <w:pPr>
        <w:widowControl w:val="0"/>
        <w:autoSpaceDE w:val="0"/>
        <w:autoSpaceDN w:val="0"/>
        <w:adjustRightInd w:val="0"/>
        <w:jc w:val="center"/>
        <w:rPr>
          <w:rFonts w:eastAsiaTheme="minorHAnsi"/>
          <w:b/>
          <w:bCs/>
          <w:sz w:val="28"/>
          <w:szCs w:val="28"/>
          <w:lang w:eastAsia="en-US"/>
        </w:rPr>
      </w:pPr>
      <w:r w:rsidRPr="00666EC0">
        <w:rPr>
          <w:rFonts w:eastAsiaTheme="minorHAnsi"/>
          <w:b/>
          <w:bCs/>
          <w:sz w:val="28"/>
          <w:szCs w:val="28"/>
          <w:lang w:eastAsia="en-US"/>
        </w:rPr>
        <w:t>Счетной палаты в 201</w:t>
      </w:r>
      <w:r w:rsidR="006656DA">
        <w:rPr>
          <w:rFonts w:eastAsiaTheme="minorHAnsi"/>
          <w:b/>
          <w:bCs/>
          <w:sz w:val="28"/>
          <w:szCs w:val="28"/>
          <w:lang w:eastAsia="en-US"/>
        </w:rPr>
        <w:t>6</w:t>
      </w:r>
      <w:r w:rsidRPr="00666EC0">
        <w:rPr>
          <w:rFonts w:eastAsiaTheme="minorHAnsi"/>
          <w:b/>
          <w:bCs/>
          <w:sz w:val="28"/>
          <w:szCs w:val="28"/>
          <w:lang w:eastAsia="en-US"/>
        </w:rPr>
        <w:t xml:space="preserve"> году</w:t>
      </w:r>
    </w:p>
    <w:p w:rsidR="00666EC0" w:rsidRPr="00666EC0" w:rsidRDefault="00666EC0" w:rsidP="00655416">
      <w:pPr>
        <w:widowControl w:val="0"/>
        <w:autoSpaceDE w:val="0"/>
        <w:autoSpaceDN w:val="0"/>
        <w:adjustRightInd w:val="0"/>
        <w:ind w:firstLine="709"/>
        <w:rPr>
          <w:rFonts w:eastAsiaTheme="minorHAnsi"/>
          <w:b/>
          <w:bCs/>
          <w:sz w:val="28"/>
          <w:szCs w:val="28"/>
          <w:lang w:eastAsia="en-US"/>
        </w:rPr>
      </w:pPr>
    </w:p>
    <w:p w:rsidR="00EB6121" w:rsidRPr="00EB6121" w:rsidRDefault="00EB6121" w:rsidP="00655416">
      <w:pPr>
        <w:widowControl w:val="0"/>
        <w:autoSpaceDE w:val="0"/>
        <w:autoSpaceDN w:val="0"/>
        <w:adjustRightInd w:val="0"/>
        <w:ind w:firstLine="709"/>
        <w:jc w:val="both"/>
        <w:rPr>
          <w:rFonts w:eastAsia="Calibri"/>
          <w:sz w:val="28"/>
          <w:szCs w:val="28"/>
          <w:lang w:eastAsia="en-US"/>
        </w:rPr>
      </w:pPr>
      <w:r w:rsidRPr="00EB6121">
        <w:rPr>
          <w:sz w:val="28"/>
          <w:szCs w:val="28"/>
        </w:rPr>
        <w:t>Основные направления деятельности Счетной палаты в 2016 году сформированы в соответствии с задачами и функциями, возложенными на Счетную палату Бюджетным кодексом Российской Федерации, федеральными законами «Об общих принципах организации и деятельности контрольно-счетных органов субъектов Российской Федерации и муниципальных образований», «О контрактной системе в сфере закупок товаров, работ, услуг для обеспечения государственных и муниципальных нужд», законами Республики Дагестан «О Счетной палате Республики Дагестан и некоторых вопросах деятельности контрольно-счетных органов муниципальных образований», «О бюджетном процессе и межбюджетных отношениях в Республике Дагестан».</w:t>
      </w:r>
    </w:p>
    <w:p w:rsidR="00EB6121" w:rsidRPr="00F34C43" w:rsidRDefault="00EB6121" w:rsidP="00655416">
      <w:pPr>
        <w:widowControl w:val="0"/>
        <w:autoSpaceDE w:val="0"/>
        <w:autoSpaceDN w:val="0"/>
        <w:adjustRightInd w:val="0"/>
        <w:ind w:firstLine="709"/>
        <w:jc w:val="both"/>
        <w:rPr>
          <w:rFonts w:eastAsia="Calibri"/>
          <w:spacing w:val="-4"/>
          <w:sz w:val="28"/>
          <w:szCs w:val="28"/>
          <w:lang w:eastAsia="en-US"/>
        </w:rPr>
      </w:pPr>
      <w:r w:rsidRPr="00EB6121">
        <w:rPr>
          <w:rFonts w:eastAsia="Calibri"/>
          <w:sz w:val="28"/>
          <w:szCs w:val="28"/>
          <w:lang w:eastAsia="en-US"/>
        </w:rPr>
        <w:t xml:space="preserve">В </w:t>
      </w:r>
      <w:r w:rsidR="00E42C5E">
        <w:rPr>
          <w:rFonts w:eastAsia="Calibri"/>
          <w:sz w:val="28"/>
          <w:szCs w:val="28"/>
          <w:lang w:eastAsia="en-US"/>
        </w:rPr>
        <w:t>порядке выполнения</w:t>
      </w:r>
      <w:r w:rsidRPr="00EB6121">
        <w:rPr>
          <w:rFonts w:eastAsia="Calibri"/>
          <w:sz w:val="28"/>
          <w:szCs w:val="28"/>
          <w:lang w:eastAsia="en-US"/>
        </w:rPr>
        <w:t xml:space="preserve"> Плана работы на 2016 год Счетной палат</w:t>
      </w:r>
      <w:r w:rsidR="00E42C5E">
        <w:rPr>
          <w:rFonts w:eastAsia="Calibri"/>
          <w:sz w:val="28"/>
          <w:szCs w:val="28"/>
          <w:lang w:eastAsia="en-US"/>
        </w:rPr>
        <w:t>ой</w:t>
      </w:r>
      <w:r w:rsidRPr="00EB6121">
        <w:rPr>
          <w:rFonts w:eastAsia="Calibri"/>
          <w:sz w:val="28"/>
          <w:szCs w:val="28"/>
          <w:lang w:eastAsia="en-US"/>
        </w:rPr>
        <w:t xml:space="preserve"> будет </w:t>
      </w:r>
      <w:r w:rsidR="00E42C5E">
        <w:rPr>
          <w:rFonts w:eastAsia="Calibri"/>
          <w:sz w:val="28"/>
          <w:szCs w:val="28"/>
          <w:lang w:eastAsia="en-US"/>
        </w:rPr>
        <w:t>реализовываться</w:t>
      </w:r>
      <w:r w:rsidRPr="00EB6121">
        <w:rPr>
          <w:rFonts w:eastAsia="Calibri"/>
          <w:sz w:val="28"/>
          <w:szCs w:val="28"/>
          <w:lang w:eastAsia="en-US"/>
        </w:rPr>
        <w:t xml:space="preserve"> </w:t>
      </w:r>
      <w:r w:rsidRPr="00EB6121">
        <w:rPr>
          <w:rFonts w:eastAsia="Calibri"/>
          <w:b/>
          <w:sz w:val="28"/>
          <w:szCs w:val="28"/>
          <w:lang w:eastAsia="en-US"/>
        </w:rPr>
        <w:t>«Главный принцип для текущего года»</w:t>
      </w:r>
      <w:r w:rsidRPr="00EB6121">
        <w:rPr>
          <w:rFonts w:eastAsia="Calibri"/>
          <w:sz w:val="28"/>
          <w:szCs w:val="28"/>
          <w:lang w:eastAsia="en-US"/>
        </w:rPr>
        <w:t>, обозначенный в Послании</w:t>
      </w:r>
      <w:r w:rsidR="00E42C5E">
        <w:rPr>
          <w:rFonts w:eastAsia="Calibri"/>
          <w:sz w:val="28"/>
          <w:szCs w:val="28"/>
          <w:lang w:eastAsia="en-US"/>
        </w:rPr>
        <w:t xml:space="preserve"> </w:t>
      </w:r>
      <w:r w:rsidRPr="00EB6121">
        <w:rPr>
          <w:rFonts w:eastAsia="Calibri"/>
          <w:sz w:val="28"/>
          <w:szCs w:val="28"/>
          <w:lang w:eastAsia="en-US"/>
        </w:rPr>
        <w:t xml:space="preserve">(Отчете) Главы Республики Дагестан Р.Г. Абдулатипова Народному Собранию Республики Дагестан в сфере бюджета и экономики республики - </w:t>
      </w:r>
      <w:r w:rsidRPr="00F34C43">
        <w:rPr>
          <w:rFonts w:eastAsia="Calibri"/>
          <w:b/>
          <w:spacing w:val="-4"/>
          <w:sz w:val="28"/>
          <w:szCs w:val="28"/>
          <w:lang w:eastAsia="en-US"/>
        </w:rPr>
        <w:t>«не просить денег, а по</w:t>
      </w:r>
      <w:r w:rsidR="00E42C5E" w:rsidRPr="00F34C43">
        <w:rPr>
          <w:rFonts w:eastAsia="Calibri"/>
          <w:b/>
          <w:spacing w:val="-4"/>
          <w:sz w:val="28"/>
          <w:szCs w:val="28"/>
          <w:lang w:eastAsia="en-US"/>
        </w:rPr>
        <w:t>-</w:t>
      </w:r>
      <w:r w:rsidRPr="00F34C43">
        <w:rPr>
          <w:rFonts w:eastAsia="Calibri"/>
          <w:b/>
          <w:spacing w:val="-4"/>
          <w:sz w:val="28"/>
          <w:szCs w:val="28"/>
          <w:lang w:eastAsia="en-US"/>
        </w:rPr>
        <w:t>хозяйски распоряжаться тем, что есть. И обеспечивать защиту бюджетных средств от коррупционных посягательств»</w:t>
      </w:r>
      <w:r w:rsidRPr="00F34C43">
        <w:rPr>
          <w:rFonts w:eastAsia="Calibri"/>
          <w:spacing w:val="-4"/>
          <w:sz w:val="28"/>
          <w:szCs w:val="28"/>
          <w:lang w:eastAsia="en-US"/>
        </w:rPr>
        <w:t>.</w:t>
      </w:r>
    </w:p>
    <w:p w:rsidR="00EB6121" w:rsidRPr="00EB6121" w:rsidRDefault="00EB6121" w:rsidP="00655416">
      <w:pPr>
        <w:widowControl w:val="0"/>
        <w:autoSpaceDE w:val="0"/>
        <w:autoSpaceDN w:val="0"/>
        <w:adjustRightInd w:val="0"/>
        <w:ind w:firstLine="709"/>
        <w:jc w:val="both"/>
        <w:rPr>
          <w:rFonts w:eastAsia="Calibri"/>
          <w:sz w:val="28"/>
          <w:szCs w:val="28"/>
          <w:lang w:eastAsia="en-US"/>
        </w:rPr>
      </w:pPr>
      <w:r w:rsidRPr="00EB6121">
        <w:rPr>
          <w:rFonts w:eastAsia="Calibri"/>
          <w:sz w:val="28"/>
          <w:szCs w:val="28"/>
          <w:lang w:eastAsia="en-US"/>
        </w:rPr>
        <w:t>Вместе с основным направлением в работе Счетной палаты – обеспечением контроля за целевым и эффективным использованием бюджетных средств и государственного имущества, планируется проведение тематических проверок и экспертно-аналитической работы по особо важным и проблемным сферам ответственности государственной и муниципальной властей, в том числе направленны</w:t>
      </w:r>
      <w:r w:rsidR="00E0460B">
        <w:rPr>
          <w:rFonts w:eastAsia="Calibri"/>
          <w:sz w:val="28"/>
          <w:szCs w:val="28"/>
          <w:lang w:eastAsia="en-US"/>
        </w:rPr>
        <w:t>м</w:t>
      </w:r>
      <w:r w:rsidRPr="00EB6121">
        <w:rPr>
          <w:rFonts w:eastAsia="Calibri"/>
          <w:sz w:val="28"/>
          <w:szCs w:val="28"/>
          <w:lang w:eastAsia="en-US"/>
        </w:rPr>
        <w:t xml:space="preserve"> на содействие реализации стратегических целей и приоритетов развития республики, вывод из тени налогового потенциала, более эффективное использование имущества казны, обеспечение качественного и своевременного предоставления мер социальной поддержки граждан и медицинской помощи, </w:t>
      </w:r>
    </w:p>
    <w:p w:rsidR="00EB6121" w:rsidRPr="00EB6121" w:rsidRDefault="00EB6121" w:rsidP="00655416">
      <w:pPr>
        <w:widowControl w:val="0"/>
        <w:autoSpaceDE w:val="0"/>
        <w:autoSpaceDN w:val="0"/>
        <w:adjustRightInd w:val="0"/>
        <w:ind w:firstLine="709"/>
        <w:jc w:val="both"/>
        <w:rPr>
          <w:rFonts w:eastAsia="Calibri"/>
          <w:sz w:val="28"/>
          <w:szCs w:val="28"/>
          <w:lang w:eastAsia="en-US"/>
        </w:rPr>
      </w:pPr>
      <w:r w:rsidRPr="00EB6121">
        <w:rPr>
          <w:rFonts w:eastAsia="Calibri"/>
          <w:sz w:val="28"/>
          <w:szCs w:val="28"/>
          <w:lang w:eastAsia="en-US"/>
        </w:rPr>
        <w:t>Одним из приоритето</w:t>
      </w:r>
      <w:r w:rsidR="00155C9B">
        <w:rPr>
          <w:rFonts w:eastAsia="Calibri"/>
          <w:sz w:val="28"/>
          <w:szCs w:val="28"/>
          <w:lang w:eastAsia="en-US"/>
        </w:rPr>
        <w:t>в</w:t>
      </w:r>
      <w:r w:rsidRPr="00EB6121">
        <w:rPr>
          <w:rFonts w:eastAsia="Calibri"/>
          <w:sz w:val="28"/>
          <w:szCs w:val="28"/>
          <w:lang w:eastAsia="en-US"/>
        </w:rPr>
        <w:t xml:space="preserve"> деятельности в 2016 году станет аудит реализации государственных программ Республики Дагестан и контроль в сфере закупок.</w:t>
      </w:r>
    </w:p>
    <w:p w:rsidR="00EB6121" w:rsidRPr="00EB6121" w:rsidRDefault="00EB6121" w:rsidP="00655416">
      <w:pPr>
        <w:widowControl w:val="0"/>
        <w:autoSpaceDE w:val="0"/>
        <w:autoSpaceDN w:val="0"/>
        <w:adjustRightInd w:val="0"/>
        <w:ind w:firstLine="709"/>
        <w:jc w:val="both"/>
        <w:rPr>
          <w:rFonts w:eastAsia="Calibri"/>
          <w:sz w:val="28"/>
          <w:szCs w:val="28"/>
          <w:lang w:eastAsia="en-US"/>
        </w:rPr>
      </w:pPr>
      <w:r w:rsidRPr="00EB6121">
        <w:rPr>
          <w:rFonts w:eastAsia="Calibri"/>
          <w:sz w:val="28"/>
          <w:szCs w:val="28"/>
          <w:lang w:eastAsia="en-US"/>
        </w:rPr>
        <w:t xml:space="preserve">Работа Счетной палаты с </w:t>
      </w:r>
      <w:r w:rsidR="00155C9B">
        <w:rPr>
          <w:rFonts w:eastAsia="Calibri"/>
          <w:sz w:val="28"/>
          <w:szCs w:val="28"/>
          <w:lang w:eastAsia="en-US"/>
        </w:rPr>
        <w:t>государственными программами Респ</w:t>
      </w:r>
      <w:r w:rsidRPr="00EB6121">
        <w:rPr>
          <w:rFonts w:eastAsia="Calibri"/>
          <w:sz w:val="28"/>
          <w:szCs w:val="28"/>
          <w:lang w:eastAsia="en-US"/>
        </w:rPr>
        <w:t>ублики Дагестан будет построена</w:t>
      </w:r>
      <w:r w:rsidR="00155C9B">
        <w:rPr>
          <w:rFonts w:eastAsia="Calibri"/>
          <w:sz w:val="28"/>
          <w:szCs w:val="28"/>
          <w:lang w:eastAsia="en-US"/>
        </w:rPr>
        <w:t xml:space="preserve"> по трем направлениям:</w:t>
      </w:r>
    </w:p>
    <w:p w:rsidR="00EB6121" w:rsidRPr="00EB6121" w:rsidRDefault="00EB6121" w:rsidP="00655416">
      <w:pPr>
        <w:widowControl w:val="0"/>
        <w:autoSpaceDE w:val="0"/>
        <w:autoSpaceDN w:val="0"/>
        <w:adjustRightInd w:val="0"/>
        <w:ind w:firstLine="709"/>
        <w:jc w:val="both"/>
        <w:rPr>
          <w:rFonts w:eastAsia="Calibri"/>
          <w:sz w:val="28"/>
          <w:szCs w:val="28"/>
          <w:lang w:eastAsia="en-US"/>
        </w:rPr>
      </w:pPr>
      <w:r w:rsidRPr="00EB6121">
        <w:rPr>
          <w:rFonts w:eastAsia="Calibri"/>
          <w:sz w:val="28"/>
          <w:szCs w:val="28"/>
          <w:lang w:eastAsia="en-US"/>
        </w:rPr>
        <w:t xml:space="preserve">1) экспертиза госпрограмм до того, как они принимаются Правительством </w:t>
      </w:r>
      <w:r w:rsidR="00155C9B">
        <w:rPr>
          <w:rFonts w:eastAsia="Calibri"/>
          <w:sz w:val="28"/>
          <w:szCs w:val="28"/>
          <w:lang w:eastAsia="en-US"/>
        </w:rPr>
        <w:t>Республики Дагестан</w:t>
      </w:r>
      <w:r w:rsidRPr="00EB6121">
        <w:rPr>
          <w:rFonts w:eastAsia="Calibri"/>
          <w:sz w:val="28"/>
          <w:szCs w:val="28"/>
          <w:lang w:eastAsia="en-US"/>
        </w:rPr>
        <w:t xml:space="preserve">; </w:t>
      </w:r>
    </w:p>
    <w:p w:rsidR="00EB6121" w:rsidRPr="00EB6121" w:rsidRDefault="00EB6121" w:rsidP="00655416">
      <w:pPr>
        <w:widowControl w:val="0"/>
        <w:autoSpaceDE w:val="0"/>
        <w:autoSpaceDN w:val="0"/>
        <w:adjustRightInd w:val="0"/>
        <w:ind w:firstLine="709"/>
        <w:jc w:val="both"/>
        <w:rPr>
          <w:rFonts w:eastAsia="Calibri"/>
          <w:sz w:val="28"/>
          <w:szCs w:val="28"/>
          <w:lang w:eastAsia="en-US"/>
        </w:rPr>
      </w:pPr>
      <w:r w:rsidRPr="00EB6121">
        <w:rPr>
          <w:rFonts w:eastAsia="Calibri"/>
          <w:sz w:val="28"/>
          <w:szCs w:val="28"/>
          <w:lang w:eastAsia="en-US"/>
        </w:rPr>
        <w:t xml:space="preserve">2) аудит госпрограмм с выездом на объекты контроля; </w:t>
      </w:r>
    </w:p>
    <w:p w:rsidR="00EB6121" w:rsidRPr="00EB6121" w:rsidRDefault="00EB6121" w:rsidP="00655416">
      <w:pPr>
        <w:widowControl w:val="0"/>
        <w:autoSpaceDE w:val="0"/>
        <w:autoSpaceDN w:val="0"/>
        <w:adjustRightInd w:val="0"/>
        <w:ind w:firstLine="709"/>
        <w:jc w:val="both"/>
        <w:rPr>
          <w:rFonts w:eastAsia="Calibri"/>
          <w:sz w:val="28"/>
          <w:szCs w:val="28"/>
          <w:lang w:eastAsia="en-US"/>
        </w:rPr>
      </w:pPr>
      <w:r w:rsidRPr="00EB6121">
        <w:rPr>
          <w:rFonts w:eastAsia="Calibri"/>
          <w:sz w:val="28"/>
          <w:szCs w:val="28"/>
          <w:lang w:eastAsia="en-US"/>
        </w:rPr>
        <w:t>3) мониторинг на регулярной основе хода реализации госпрограмм.</w:t>
      </w:r>
    </w:p>
    <w:p w:rsidR="00EB6121" w:rsidRPr="00EB6121" w:rsidRDefault="00EB6121" w:rsidP="00655416">
      <w:pPr>
        <w:widowControl w:val="0"/>
        <w:autoSpaceDE w:val="0"/>
        <w:autoSpaceDN w:val="0"/>
        <w:adjustRightInd w:val="0"/>
        <w:ind w:firstLine="709"/>
        <w:jc w:val="both"/>
        <w:rPr>
          <w:rFonts w:eastAsia="Calibri"/>
          <w:sz w:val="28"/>
          <w:szCs w:val="28"/>
          <w:lang w:eastAsia="en-US"/>
        </w:rPr>
      </w:pPr>
      <w:r w:rsidRPr="00EB6121">
        <w:rPr>
          <w:rFonts w:eastAsia="Calibri"/>
          <w:sz w:val="28"/>
          <w:szCs w:val="28"/>
          <w:lang w:eastAsia="en-US"/>
        </w:rPr>
        <w:t>При этом</w:t>
      </w:r>
      <w:proofErr w:type="gramStart"/>
      <w:r w:rsidR="007B173B">
        <w:rPr>
          <w:rFonts w:eastAsia="Calibri"/>
          <w:sz w:val="28"/>
          <w:szCs w:val="28"/>
          <w:lang w:eastAsia="en-US"/>
        </w:rPr>
        <w:t>,</w:t>
      </w:r>
      <w:proofErr w:type="gramEnd"/>
      <w:r w:rsidRPr="00EB6121">
        <w:rPr>
          <w:rFonts w:eastAsia="Calibri"/>
          <w:sz w:val="28"/>
          <w:szCs w:val="28"/>
          <w:lang w:eastAsia="en-US"/>
        </w:rPr>
        <w:t xml:space="preserve"> особое внимание в контрольной работе будет уделяться аудиту эффективности, который предполагает не только проверку степени достижения запланированных результатов, но и разработку рекомендаций по устранению системных причин мешающих их полному достижению.</w:t>
      </w:r>
    </w:p>
    <w:p w:rsidR="00EB6121" w:rsidRPr="00EB6121" w:rsidRDefault="00EB6121" w:rsidP="00655416">
      <w:pPr>
        <w:widowControl w:val="0"/>
        <w:autoSpaceDE w:val="0"/>
        <w:autoSpaceDN w:val="0"/>
        <w:adjustRightInd w:val="0"/>
        <w:ind w:firstLine="709"/>
        <w:jc w:val="both"/>
        <w:rPr>
          <w:rFonts w:eastAsia="Calibri"/>
          <w:sz w:val="28"/>
          <w:szCs w:val="28"/>
          <w:lang w:eastAsia="en-US"/>
        </w:rPr>
      </w:pPr>
      <w:r w:rsidRPr="00EB6121">
        <w:rPr>
          <w:rFonts w:eastAsia="Calibri"/>
          <w:sz w:val="28"/>
          <w:szCs w:val="28"/>
          <w:lang w:eastAsia="en-US"/>
        </w:rPr>
        <w:lastRenderedPageBreak/>
        <w:t>Планируется продолжить работу по подготовке предложений по возможной оптимизации расходов республиканского бюджета Республики Дагестан и выявлению резервов поступления налоговых и неналоговых доходов, а также по оценке качества и эффективности управления бюджетными средствами.</w:t>
      </w:r>
    </w:p>
    <w:p w:rsidR="00EB6121" w:rsidRPr="00EB6121" w:rsidRDefault="00EB6121" w:rsidP="00655416">
      <w:pPr>
        <w:widowControl w:val="0"/>
        <w:autoSpaceDE w:val="0"/>
        <w:autoSpaceDN w:val="0"/>
        <w:adjustRightInd w:val="0"/>
        <w:ind w:firstLine="709"/>
        <w:jc w:val="both"/>
        <w:rPr>
          <w:rFonts w:eastAsia="Calibri"/>
          <w:sz w:val="28"/>
          <w:szCs w:val="28"/>
          <w:lang w:eastAsia="en-US"/>
        </w:rPr>
      </w:pPr>
      <w:r w:rsidRPr="00EB6121">
        <w:rPr>
          <w:rFonts w:eastAsia="Calibri"/>
          <w:sz w:val="28"/>
          <w:szCs w:val="28"/>
          <w:lang w:eastAsia="en-US"/>
        </w:rPr>
        <w:t>При этом</w:t>
      </w:r>
      <w:proofErr w:type="gramStart"/>
      <w:r w:rsidRPr="00EB6121">
        <w:rPr>
          <w:rFonts w:eastAsia="Calibri"/>
          <w:sz w:val="28"/>
          <w:szCs w:val="28"/>
          <w:lang w:eastAsia="en-US"/>
        </w:rPr>
        <w:t>,</w:t>
      </w:r>
      <w:proofErr w:type="gramEnd"/>
      <w:r w:rsidRPr="00EB6121">
        <w:rPr>
          <w:rFonts w:eastAsia="Calibri"/>
          <w:sz w:val="28"/>
          <w:szCs w:val="28"/>
          <w:lang w:eastAsia="en-US"/>
        </w:rPr>
        <w:t xml:space="preserve"> одна из основных</w:t>
      </w:r>
      <w:r w:rsidR="004400B7">
        <w:rPr>
          <w:rFonts w:eastAsia="Calibri"/>
          <w:sz w:val="28"/>
          <w:szCs w:val="28"/>
          <w:lang w:eastAsia="en-US"/>
        </w:rPr>
        <w:t xml:space="preserve"> задач –</w:t>
      </w:r>
      <w:r w:rsidRPr="00EB6121">
        <w:rPr>
          <w:rFonts w:eastAsia="Calibri"/>
          <w:sz w:val="28"/>
          <w:szCs w:val="28"/>
          <w:lang w:eastAsia="en-US"/>
        </w:rPr>
        <w:t xml:space="preserve"> представление Главе Республики Дагестан и Народному Собранию </w:t>
      </w:r>
      <w:r w:rsidR="004400B7">
        <w:rPr>
          <w:rFonts w:eastAsia="Calibri"/>
          <w:sz w:val="28"/>
          <w:szCs w:val="28"/>
          <w:lang w:eastAsia="en-US"/>
        </w:rPr>
        <w:t>Республики</w:t>
      </w:r>
      <w:r w:rsidRPr="00EB6121">
        <w:rPr>
          <w:rFonts w:eastAsia="Calibri"/>
          <w:sz w:val="28"/>
          <w:szCs w:val="28"/>
          <w:lang w:eastAsia="en-US"/>
        </w:rPr>
        <w:t xml:space="preserve"> </w:t>
      </w:r>
      <w:r w:rsidR="004400B7">
        <w:rPr>
          <w:rFonts w:eastAsia="Calibri"/>
          <w:sz w:val="28"/>
          <w:szCs w:val="28"/>
          <w:lang w:eastAsia="en-US"/>
        </w:rPr>
        <w:t xml:space="preserve">Дагестан </w:t>
      </w:r>
      <w:r w:rsidRPr="00EB6121">
        <w:rPr>
          <w:rFonts w:eastAsia="Calibri"/>
          <w:sz w:val="28"/>
          <w:szCs w:val="28"/>
          <w:lang w:eastAsia="en-US"/>
        </w:rPr>
        <w:t>объективной и независимой информации о качестве формирования и исполнения республиканского бюджета Республики Д</w:t>
      </w:r>
      <w:r w:rsidR="003225F1">
        <w:rPr>
          <w:rFonts w:eastAsia="Calibri"/>
          <w:sz w:val="28"/>
          <w:szCs w:val="28"/>
          <w:lang w:eastAsia="en-US"/>
        </w:rPr>
        <w:t xml:space="preserve">агестан, </w:t>
      </w:r>
      <w:r w:rsidRPr="00EB6121">
        <w:rPr>
          <w:rFonts w:eastAsia="Calibri"/>
          <w:sz w:val="28"/>
          <w:szCs w:val="28"/>
          <w:lang w:eastAsia="en-US"/>
        </w:rPr>
        <w:t>соблюдении финансовой дисциплины и состоянии дел в бюджетной сфере, качестве подготовленных проектов нормативных правовых актов, влияющих на расходы или доходы республиканского бюджета Республики Дагестан, законности и результативности деятельности органов исполнительной власти и местного самоуправления.</w:t>
      </w:r>
    </w:p>
    <w:p w:rsidR="00EB6121" w:rsidRPr="00EB6121" w:rsidRDefault="00EB6121" w:rsidP="00655416">
      <w:pPr>
        <w:widowControl w:val="0"/>
        <w:autoSpaceDE w:val="0"/>
        <w:autoSpaceDN w:val="0"/>
        <w:adjustRightInd w:val="0"/>
        <w:ind w:firstLine="709"/>
        <w:jc w:val="both"/>
        <w:rPr>
          <w:rFonts w:eastAsia="Calibri"/>
          <w:sz w:val="28"/>
          <w:szCs w:val="28"/>
          <w:lang w:eastAsia="en-US"/>
        </w:rPr>
      </w:pPr>
      <w:r w:rsidRPr="00EB6121">
        <w:rPr>
          <w:rFonts w:eastAsia="Calibri"/>
          <w:sz w:val="28"/>
          <w:szCs w:val="28"/>
          <w:lang w:eastAsia="en-US"/>
        </w:rPr>
        <w:t>В рамках деятельности Союза контрольно-счетных органов Республики Дагестан будет продолжена работа по взаимодействию с контрольно-счетными органами муниципальных образований Республики Дагестан, по оказанию организационной, правовой, методической и иной помощи при осуществлении возложенных на них функций.</w:t>
      </w:r>
    </w:p>
    <w:p w:rsidR="00EB6121" w:rsidRPr="00EB6121" w:rsidRDefault="00EB6121" w:rsidP="00655416">
      <w:pPr>
        <w:widowControl w:val="0"/>
        <w:autoSpaceDE w:val="0"/>
        <w:autoSpaceDN w:val="0"/>
        <w:adjustRightInd w:val="0"/>
        <w:ind w:firstLine="709"/>
        <w:jc w:val="both"/>
        <w:rPr>
          <w:sz w:val="28"/>
          <w:szCs w:val="28"/>
        </w:rPr>
      </w:pPr>
      <w:r w:rsidRPr="00EB6121">
        <w:rPr>
          <w:rFonts w:eastAsia="Calibri"/>
          <w:sz w:val="28"/>
          <w:szCs w:val="28"/>
          <w:lang w:eastAsia="en-US"/>
        </w:rPr>
        <w:t>Продолжают оставаться актуальными</w:t>
      </w:r>
      <w:r w:rsidRPr="00EB6121">
        <w:rPr>
          <w:sz w:val="28"/>
          <w:szCs w:val="28"/>
        </w:rPr>
        <w:t xml:space="preserve"> вопросы эффективного использования государственных средств, выделяемых на реализацию переданных муниципальным образованиям государственных полномочий, а также бюджетных средств направленных на поддержку реального сектора экономики и выпо</w:t>
      </w:r>
      <w:r w:rsidR="00CA0524">
        <w:rPr>
          <w:sz w:val="28"/>
          <w:szCs w:val="28"/>
        </w:rPr>
        <w:t>лнение социальных обязательств.</w:t>
      </w:r>
    </w:p>
    <w:p w:rsidR="00EB6121" w:rsidRPr="00EB6121" w:rsidRDefault="00EB6121" w:rsidP="00655416">
      <w:pPr>
        <w:widowControl w:val="0"/>
        <w:shd w:val="clear" w:color="auto" w:fill="FFFFFF"/>
        <w:ind w:firstLine="709"/>
        <w:jc w:val="both"/>
        <w:rPr>
          <w:sz w:val="28"/>
          <w:szCs w:val="28"/>
        </w:rPr>
      </w:pPr>
      <w:r w:rsidRPr="00EB6121">
        <w:rPr>
          <w:sz w:val="28"/>
          <w:szCs w:val="28"/>
        </w:rPr>
        <w:t xml:space="preserve">Счетная палата считает необходимым продолжить оптимизацию и инвентаризацию бюджетных расходов, совершенствовать механизмы межбюджетных отношений с необходимостью установления обязательств по повышению качества управления муниципальными финансами и повышения результативности их деятельности; проводить работу по созданию стимулов для </w:t>
      </w:r>
      <w:r w:rsidR="00B438F1">
        <w:rPr>
          <w:sz w:val="28"/>
          <w:szCs w:val="28"/>
        </w:rPr>
        <w:t xml:space="preserve">развития </w:t>
      </w:r>
      <w:r w:rsidRPr="00EB6121">
        <w:rPr>
          <w:sz w:val="28"/>
          <w:szCs w:val="28"/>
        </w:rPr>
        <w:t>экономического и налогового потенциалов муниципальных образований, а также по с</w:t>
      </w:r>
      <w:r w:rsidR="00B438F1">
        <w:rPr>
          <w:sz w:val="28"/>
          <w:szCs w:val="28"/>
        </w:rPr>
        <w:t>нижению уровня их дотационности;</w:t>
      </w:r>
      <w:r w:rsidRPr="00EB6121">
        <w:rPr>
          <w:sz w:val="28"/>
          <w:szCs w:val="28"/>
        </w:rPr>
        <w:t xml:space="preserve"> принять меры, направленные на повышение эффективности управления и распоряжения государственной собственностью.</w:t>
      </w:r>
    </w:p>
    <w:p w:rsidR="00EB6121" w:rsidRPr="00EB6121" w:rsidRDefault="00EB6121" w:rsidP="00655416">
      <w:pPr>
        <w:widowControl w:val="0"/>
        <w:shd w:val="clear" w:color="auto" w:fill="FFFFFF"/>
        <w:ind w:firstLine="709"/>
        <w:jc w:val="both"/>
        <w:rPr>
          <w:rFonts w:eastAsia="Calibri"/>
          <w:sz w:val="28"/>
          <w:szCs w:val="28"/>
          <w:lang w:eastAsia="en-US"/>
        </w:rPr>
      </w:pPr>
      <w:r w:rsidRPr="00EB6121">
        <w:rPr>
          <w:rFonts w:eastAsia="Calibri"/>
          <w:sz w:val="28"/>
          <w:szCs w:val="28"/>
          <w:lang w:eastAsia="en-US"/>
        </w:rPr>
        <w:t>Главная задача Счетной палаты в текущем году – обеспечение на основе повышения эффективности и результативности контрольно-ревизионной и экспертно-аналитической работы</w:t>
      </w:r>
      <w:r w:rsidR="00292CD8">
        <w:rPr>
          <w:rFonts w:eastAsia="Calibri"/>
          <w:sz w:val="28"/>
          <w:szCs w:val="28"/>
          <w:lang w:eastAsia="en-US"/>
        </w:rPr>
        <w:t>,</w:t>
      </w:r>
      <w:r w:rsidRPr="00EB6121">
        <w:rPr>
          <w:rFonts w:eastAsia="Calibri"/>
          <w:sz w:val="28"/>
          <w:szCs w:val="28"/>
          <w:lang w:eastAsia="en-US"/>
        </w:rPr>
        <w:t xml:space="preserve"> сбалансированности республиканского и муниципальных бюджетов.</w:t>
      </w:r>
    </w:p>
    <w:p w:rsidR="000B6447" w:rsidRPr="00E17C3E" w:rsidRDefault="000B6447" w:rsidP="00655416">
      <w:pPr>
        <w:pStyle w:val="a5"/>
        <w:widowControl w:val="0"/>
        <w:shd w:val="clear" w:color="auto" w:fill="FFFFFF"/>
        <w:spacing w:before="0" w:beforeAutospacing="0" w:after="0" w:afterAutospacing="0"/>
        <w:ind w:firstLine="709"/>
        <w:jc w:val="both"/>
        <w:rPr>
          <w:rFonts w:eastAsiaTheme="minorHAnsi"/>
          <w:sz w:val="28"/>
          <w:szCs w:val="28"/>
          <w:highlight w:val="yellow"/>
          <w:lang w:eastAsia="en-US"/>
        </w:rPr>
      </w:pPr>
    </w:p>
    <w:p w:rsidR="00A816F5" w:rsidRPr="00E17C3E" w:rsidRDefault="00A816F5" w:rsidP="00655416">
      <w:pPr>
        <w:pStyle w:val="a5"/>
        <w:widowControl w:val="0"/>
        <w:shd w:val="clear" w:color="auto" w:fill="FFFFFF"/>
        <w:spacing w:before="0" w:beforeAutospacing="0" w:after="0" w:afterAutospacing="0"/>
        <w:ind w:firstLine="709"/>
        <w:jc w:val="both"/>
        <w:rPr>
          <w:rFonts w:eastAsiaTheme="minorHAnsi"/>
          <w:sz w:val="28"/>
          <w:szCs w:val="28"/>
          <w:highlight w:val="yellow"/>
          <w:lang w:eastAsia="en-US"/>
        </w:rPr>
      </w:pPr>
    </w:p>
    <w:tbl>
      <w:tblPr>
        <w:tblW w:w="0" w:type="auto"/>
        <w:tblInd w:w="108" w:type="dxa"/>
        <w:tblLook w:val="01E0" w:firstRow="1" w:lastRow="1" w:firstColumn="1" w:lastColumn="1" w:noHBand="0" w:noVBand="0"/>
      </w:tblPr>
      <w:tblGrid>
        <w:gridCol w:w="4871"/>
        <w:gridCol w:w="4768"/>
      </w:tblGrid>
      <w:tr w:rsidR="00A816F5" w:rsidRPr="0086449E" w:rsidTr="00A816F5">
        <w:tc>
          <w:tcPr>
            <w:tcW w:w="4871" w:type="dxa"/>
          </w:tcPr>
          <w:p w:rsidR="00A816F5" w:rsidRPr="0086449E" w:rsidRDefault="00A816F5" w:rsidP="00594CEC">
            <w:pPr>
              <w:widowControl w:val="0"/>
              <w:ind w:left="-108"/>
              <w:rPr>
                <w:b/>
                <w:bCs/>
                <w:szCs w:val="28"/>
              </w:rPr>
            </w:pPr>
            <w:r w:rsidRPr="0086449E">
              <w:rPr>
                <w:b/>
                <w:bCs/>
                <w:sz w:val="28"/>
                <w:szCs w:val="28"/>
              </w:rPr>
              <w:t xml:space="preserve">Председатель Счетной палаты </w:t>
            </w:r>
          </w:p>
        </w:tc>
        <w:tc>
          <w:tcPr>
            <w:tcW w:w="4768" w:type="dxa"/>
          </w:tcPr>
          <w:p w:rsidR="00A816F5" w:rsidRPr="0086449E" w:rsidRDefault="00A816F5" w:rsidP="00594CEC">
            <w:pPr>
              <w:widowControl w:val="0"/>
              <w:rPr>
                <w:b/>
                <w:bCs/>
                <w:szCs w:val="28"/>
              </w:rPr>
            </w:pPr>
          </w:p>
        </w:tc>
      </w:tr>
      <w:tr w:rsidR="00A816F5" w:rsidRPr="0086449E" w:rsidTr="00A816F5">
        <w:tc>
          <w:tcPr>
            <w:tcW w:w="4871" w:type="dxa"/>
          </w:tcPr>
          <w:p w:rsidR="00A816F5" w:rsidRPr="0086449E" w:rsidRDefault="00A816F5" w:rsidP="00594CEC">
            <w:pPr>
              <w:widowControl w:val="0"/>
              <w:ind w:left="-108"/>
              <w:rPr>
                <w:b/>
                <w:bCs/>
                <w:szCs w:val="28"/>
              </w:rPr>
            </w:pPr>
            <w:r w:rsidRPr="0086449E">
              <w:rPr>
                <w:b/>
                <w:bCs/>
                <w:sz w:val="28"/>
                <w:szCs w:val="28"/>
              </w:rPr>
              <w:t>Республики Дагестан</w:t>
            </w:r>
          </w:p>
        </w:tc>
        <w:tc>
          <w:tcPr>
            <w:tcW w:w="4768" w:type="dxa"/>
          </w:tcPr>
          <w:p w:rsidR="00A816F5" w:rsidRPr="0086449E" w:rsidRDefault="00E17C3E" w:rsidP="00594CEC">
            <w:pPr>
              <w:widowControl w:val="0"/>
              <w:jc w:val="right"/>
              <w:rPr>
                <w:b/>
                <w:bCs/>
                <w:szCs w:val="28"/>
              </w:rPr>
            </w:pPr>
            <w:r w:rsidRPr="0086449E">
              <w:rPr>
                <w:b/>
                <w:bCs/>
                <w:sz w:val="28"/>
                <w:szCs w:val="28"/>
              </w:rPr>
              <w:t>Т.М. Шаб</w:t>
            </w:r>
            <w:r w:rsidR="007D0403" w:rsidRPr="0086449E">
              <w:rPr>
                <w:b/>
                <w:bCs/>
                <w:sz w:val="28"/>
                <w:szCs w:val="28"/>
              </w:rPr>
              <w:t>а</w:t>
            </w:r>
            <w:r w:rsidRPr="0086449E">
              <w:rPr>
                <w:b/>
                <w:bCs/>
                <w:sz w:val="28"/>
                <w:szCs w:val="28"/>
              </w:rPr>
              <w:t>нов</w:t>
            </w:r>
          </w:p>
        </w:tc>
      </w:tr>
    </w:tbl>
    <w:p w:rsidR="00127E56" w:rsidRDefault="00127E56" w:rsidP="00127E56">
      <w:pPr>
        <w:pStyle w:val="a3"/>
        <w:widowControl w:val="0"/>
        <w:spacing w:line="320" w:lineRule="exact"/>
        <w:ind w:firstLine="709"/>
      </w:pPr>
    </w:p>
    <w:sectPr w:rsidR="00127E56" w:rsidSect="00306537">
      <w:headerReference w:type="default" r:id="rId26"/>
      <w:footerReference w:type="default" r:id="rId27"/>
      <w:footerReference w:type="first" r:id="rId28"/>
      <w:pgSz w:w="11907" w:h="16840" w:code="9"/>
      <w:pgMar w:top="305" w:right="851" w:bottom="1134" w:left="1418" w:header="426" w:footer="6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D41" w:rsidRPr="008F5CD7" w:rsidRDefault="00626D41" w:rsidP="008F5CD7">
      <w:pPr>
        <w:pStyle w:val="a3"/>
        <w:rPr>
          <w:sz w:val="24"/>
        </w:rPr>
      </w:pPr>
      <w:r>
        <w:separator/>
      </w:r>
    </w:p>
  </w:endnote>
  <w:endnote w:type="continuationSeparator" w:id="0">
    <w:p w:rsidR="00626D41" w:rsidRPr="008F5CD7" w:rsidRDefault="00626D41" w:rsidP="008F5CD7">
      <w:pPr>
        <w:pStyle w:val="a3"/>
        <w:rPr>
          <w:sz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Demi Cond">
    <w:panose1 w:val="020B07060304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203" w:usb1="08070000" w:usb2="00000010" w:usb3="00000000" w:csb0="00020005" w:csb1="00000000"/>
  </w:font>
  <w:font w:name="Bookman Old Style">
    <w:panose1 w:val="02050604050505020204"/>
    <w:charset w:val="CC"/>
    <w:family w:val="roman"/>
    <w:pitch w:val="variable"/>
    <w:sig w:usb0="00000287" w:usb1="00000000" w:usb2="00000000" w:usb3="00000000" w:csb0="0000009F"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AC3" w:rsidRPr="00B8723F" w:rsidRDefault="00626D41">
    <w:pPr>
      <w:pStyle w:val="a9"/>
      <w:jc w:val="center"/>
      <w:rPr>
        <w:sz w:val="28"/>
        <w:szCs w:val="28"/>
      </w:rPr>
    </w:pPr>
    <w:r>
      <w:rPr>
        <w:noProof/>
        <w:sz w:val="28"/>
        <w:szCs w:val="28"/>
      </w:rPr>
      <w:pict>
        <v:shapetype id="_x0000_t32" coordsize="21600,21600" o:spt="32" o:oned="t" path="m,l21600,21600e" filled="f">
          <v:path arrowok="t" fillok="f" o:connecttype="none"/>
          <o:lock v:ext="edit" shapetype="t"/>
        </v:shapetype>
        <v:shape id="_x0000_s2050" type="#_x0000_t32" style="position:absolute;left:0;text-align:left;margin-left:-1.9pt;margin-top:10.4pt;width:486.55pt;height:.05pt;z-index:251659264" o:connectortype="straight" strokecolor="#0070c0" strokeweight="1pt"/>
      </w:pict>
    </w:r>
    <w:r>
      <w:rPr>
        <w:noProof/>
        <w:color w:val="002060"/>
        <w:sz w:val="28"/>
        <w:szCs w:val="28"/>
      </w:rPr>
      <w:pict>
        <v:shape id="_x0000_s2049" type="#_x0000_t32" style="position:absolute;left:0;text-align:left;margin-left:-1.9pt;margin-top:7.05pt;width:486.55pt;height:.05pt;z-index:251658240" o:connectortype="straight" strokecolor="#0070c0" strokeweight="2.25pt"/>
      </w:pict>
    </w:r>
  </w:p>
  <w:p w:rsidR="00BD1AC3" w:rsidRPr="00B8723F" w:rsidRDefault="00626D41">
    <w:pPr>
      <w:pStyle w:val="a9"/>
      <w:jc w:val="center"/>
      <w:rPr>
        <w:sz w:val="28"/>
        <w:szCs w:val="28"/>
      </w:rPr>
    </w:pPr>
    <w:sdt>
      <w:sdtPr>
        <w:rPr>
          <w:sz w:val="28"/>
          <w:szCs w:val="28"/>
        </w:rPr>
        <w:id w:val="10681859"/>
      </w:sdtPr>
      <w:sdtEndPr/>
      <w:sdtContent>
        <w:r w:rsidR="00BD1AC3" w:rsidRPr="00B8723F">
          <w:rPr>
            <w:color w:val="0070C0"/>
            <w:sz w:val="28"/>
            <w:szCs w:val="28"/>
          </w:rPr>
          <w:fldChar w:fldCharType="begin"/>
        </w:r>
        <w:r w:rsidR="00BD1AC3" w:rsidRPr="00B8723F">
          <w:rPr>
            <w:color w:val="0070C0"/>
            <w:sz w:val="28"/>
            <w:szCs w:val="28"/>
          </w:rPr>
          <w:instrText xml:space="preserve"> PAGE   \* MERGEFORMAT </w:instrText>
        </w:r>
        <w:r w:rsidR="00BD1AC3" w:rsidRPr="00B8723F">
          <w:rPr>
            <w:color w:val="0070C0"/>
            <w:sz w:val="28"/>
            <w:szCs w:val="28"/>
          </w:rPr>
          <w:fldChar w:fldCharType="separate"/>
        </w:r>
        <w:r w:rsidR="00532E35">
          <w:rPr>
            <w:noProof/>
            <w:color w:val="0070C0"/>
            <w:sz w:val="28"/>
            <w:szCs w:val="28"/>
          </w:rPr>
          <w:t>54</w:t>
        </w:r>
        <w:r w:rsidR="00BD1AC3" w:rsidRPr="00B8723F">
          <w:rPr>
            <w:color w:val="0070C0"/>
            <w:sz w:val="28"/>
            <w:szCs w:val="28"/>
          </w:rPr>
          <w:fldChar w:fldCharType="end"/>
        </w:r>
      </w:sdtContent>
    </w:sdt>
  </w:p>
  <w:p w:rsidR="00BD1AC3" w:rsidRPr="00F527C6" w:rsidRDefault="00BD1AC3" w:rsidP="006F767C">
    <w:pPr>
      <w:pStyle w:val="a9"/>
      <w:rPr>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81860"/>
    </w:sdtPr>
    <w:sdtEndPr/>
    <w:sdtContent>
      <w:p w:rsidR="00BD1AC3" w:rsidRDefault="00BD1AC3">
        <w:pPr>
          <w:pStyle w:val="a9"/>
          <w:jc w:val="right"/>
        </w:pPr>
        <w:r>
          <w:fldChar w:fldCharType="begin"/>
        </w:r>
        <w:r>
          <w:instrText xml:space="preserve"> PAGE   \* MERGEFORMAT </w:instrText>
        </w:r>
        <w:r>
          <w:fldChar w:fldCharType="separate"/>
        </w:r>
        <w:r>
          <w:rPr>
            <w:noProof/>
          </w:rPr>
          <w:t>1</w:t>
        </w:r>
        <w:r>
          <w:rPr>
            <w:noProof/>
          </w:rPr>
          <w:fldChar w:fldCharType="end"/>
        </w:r>
      </w:p>
    </w:sdtContent>
  </w:sdt>
  <w:p w:rsidR="00BD1AC3" w:rsidRDefault="00BD1AC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D41" w:rsidRPr="008F5CD7" w:rsidRDefault="00626D41" w:rsidP="008F5CD7">
      <w:pPr>
        <w:pStyle w:val="a3"/>
        <w:rPr>
          <w:sz w:val="24"/>
        </w:rPr>
      </w:pPr>
      <w:r>
        <w:separator/>
      </w:r>
    </w:p>
  </w:footnote>
  <w:footnote w:type="continuationSeparator" w:id="0">
    <w:p w:rsidR="00626D41" w:rsidRPr="008F5CD7" w:rsidRDefault="00626D41" w:rsidP="008F5CD7">
      <w:pPr>
        <w:pStyle w:val="a3"/>
        <w:rPr>
          <w:sz w:val="24"/>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AC3" w:rsidRPr="00507657" w:rsidRDefault="00BD1AC3" w:rsidP="00EC0BD3">
    <w:pPr>
      <w:pStyle w:val="ae"/>
      <w:tabs>
        <w:tab w:val="clear" w:pos="4677"/>
        <w:tab w:val="clear" w:pos="9355"/>
        <w:tab w:val="center" w:pos="-1843"/>
      </w:tabs>
      <w:ind w:left="-1418" w:right="-1701"/>
      <w:jc w:val="center"/>
      <w:rPr>
        <w:sz w:val="16"/>
        <w:szCs w:val="16"/>
      </w:rPr>
    </w:pPr>
  </w:p>
  <w:p w:rsidR="00BD1AC3" w:rsidRPr="00EC0BD3" w:rsidRDefault="00BD1AC3" w:rsidP="00EC0BD3">
    <w:pPr>
      <w:pStyle w:val="ae"/>
      <w:tabs>
        <w:tab w:val="clear" w:pos="4677"/>
        <w:tab w:val="clear" w:pos="9355"/>
        <w:tab w:val="right" w:pos="-1843"/>
      </w:tabs>
      <w:ind w:right="-1"/>
      <w:jc w:val="center"/>
      <w:rPr>
        <w:rFonts w:ascii="Bookman Old Style" w:eastAsia="Arial Unicode MS" w:hAnsi="Bookman Old Style" w:cs="Andalus"/>
        <w:b/>
        <w:color w:val="0070C0"/>
        <w:spacing w:val="20"/>
        <w:sz w:val="20"/>
        <w:szCs w:val="20"/>
      </w:rPr>
    </w:pPr>
    <w:r w:rsidRPr="00EC0BD3">
      <w:rPr>
        <w:rFonts w:ascii="Bookman Old Style" w:eastAsia="Arial Unicode MS" w:hAnsi="Bookman Old Style" w:cs="Andalus"/>
        <w:b/>
        <w:color w:val="0070C0"/>
        <w:spacing w:val="20"/>
        <w:sz w:val="20"/>
        <w:szCs w:val="20"/>
      </w:rPr>
      <w:t>СЧЕТНАЯ ПАЛАТА РЕСПУБЛИКИ ДАГЕСТАН</w:t>
    </w:r>
  </w:p>
  <w:p w:rsidR="00BD1AC3" w:rsidRDefault="00BD1AC3" w:rsidP="0039678B">
    <w:pPr>
      <w:pStyle w:val="ae"/>
      <w:tabs>
        <w:tab w:val="clear" w:pos="4677"/>
        <w:tab w:val="clear" w:pos="9355"/>
        <w:tab w:val="right" w:pos="-1843"/>
      </w:tabs>
      <w:jc w:val="both"/>
      <w:rPr>
        <w:rFonts w:ascii="Arial Unicode MS" w:eastAsia="Arial Unicode MS" w:hAnsi="Arial Unicode MS" w:cs="Andalus"/>
        <w:b/>
        <w:spacing w:val="20"/>
        <w:sz w:val="16"/>
        <w:szCs w:val="16"/>
      </w:rPr>
    </w:pPr>
  </w:p>
  <w:p w:rsidR="00BD1AC3" w:rsidRPr="0039678B" w:rsidRDefault="00BD1AC3" w:rsidP="0039678B">
    <w:pPr>
      <w:pStyle w:val="ae"/>
      <w:tabs>
        <w:tab w:val="clear" w:pos="4677"/>
        <w:tab w:val="clear" w:pos="9355"/>
        <w:tab w:val="right" w:pos="-1843"/>
      </w:tabs>
      <w:jc w:val="both"/>
      <w:rPr>
        <w:rFonts w:ascii="Arial Unicode MS" w:eastAsia="Arial Unicode MS" w:hAnsi="Arial Unicode MS" w:cs="Andalus"/>
        <w:b/>
        <w:spacing w:val="2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E5AC88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52A86C5E"/>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121AB190"/>
    <w:lvl w:ilvl="0">
      <w:start w:val="1"/>
      <w:numFmt w:val="bullet"/>
      <w:pStyle w:val="2"/>
      <w:lvlText w:val=""/>
      <w:lvlJc w:val="left"/>
      <w:pPr>
        <w:tabs>
          <w:tab w:val="num" w:pos="643"/>
        </w:tabs>
        <w:ind w:left="643" w:hanging="360"/>
      </w:pPr>
      <w:rPr>
        <w:rFonts w:ascii="Symbol" w:hAnsi="Symbol" w:hint="default"/>
      </w:rPr>
    </w:lvl>
  </w:abstractNum>
  <w:abstractNum w:abstractNumId="3">
    <w:nsid w:val="21B54530"/>
    <w:multiLevelType w:val="multilevel"/>
    <w:tmpl w:val="2924C346"/>
    <w:lvl w:ilvl="0">
      <w:start w:val="5"/>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
    <w:nsid w:val="2B23168B"/>
    <w:multiLevelType w:val="hybridMultilevel"/>
    <w:tmpl w:val="F2E28428"/>
    <w:lvl w:ilvl="0" w:tplc="C8969F9E">
      <w:start w:val="1"/>
      <w:numFmt w:val="decimal"/>
      <w:lvlText w:val="%1."/>
      <w:lvlJc w:val="left"/>
      <w:pPr>
        <w:ind w:left="928" w:hanging="360"/>
      </w:pPr>
      <w:rPr>
        <w:rFonts w:hint="default"/>
      </w:rPr>
    </w:lvl>
    <w:lvl w:ilvl="1" w:tplc="04190019" w:tentative="1">
      <w:start w:val="1"/>
      <w:numFmt w:val="lowerLetter"/>
      <w:lvlText w:val="%2."/>
      <w:lvlJc w:val="left"/>
      <w:pPr>
        <w:ind w:left="-331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1875" w:hanging="360"/>
      </w:pPr>
    </w:lvl>
    <w:lvl w:ilvl="4" w:tplc="04190019" w:tentative="1">
      <w:start w:val="1"/>
      <w:numFmt w:val="lowerLetter"/>
      <w:lvlText w:val="%5."/>
      <w:lvlJc w:val="left"/>
      <w:pPr>
        <w:ind w:left="-1155" w:hanging="360"/>
      </w:pPr>
    </w:lvl>
    <w:lvl w:ilvl="5" w:tplc="0419001B" w:tentative="1">
      <w:start w:val="1"/>
      <w:numFmt w:val="lowerRoman"/>
      <w:lvlText w:val="%6."/>
      <w:lvlJc w:val="right"/>
      <w:pPr>
        <w:ind w:left="-435" w:hanging="180"/>
      </w:pPr>
    </w:lvl>
    <w:lvl w:ilvl="6" w:tplc="0419000F" w:tentative="1">
      <w:start w:val="1"/>
      <w:numFmt w:val="decimal"/>
      <w:lvlText w:val="%7."/>
      <w:lvlJc w:val="left"/>
      <w:pPr>
        <w:ind w:left="285" w:hanging="360"/>
      </w:pPr>
    </w:lvl>
    <w:lvl w:ilvl="7" w:tplc="04190019" w:tentative="1">
      <w:start w:val="1"/>
      <w:numFmt w:val="lowerLetter"/>
      <w:lvlText w:val="%8."/>
      <w:lvlJc w:val="left"/>
      <w:pPr>
        <w:ind w:left="1005" w:hanging="360"/>
      </w:pPr>
    </w:lvl>
    <w:lvl w:ilvl="8" w:tplc="0419001B" w:tentative="1">
      <w:start w:val="1"/>
      <w:numFmt w:val="lowerRoman"/>
      <w:lvlText w:val="%9."/>
      <w:lvlJc w:val="right"/>
      <w:pPr>
        <w:ind w:left="1725" w:hanging="180"/>
      </w:pPr>
    </w:lvl>
  </w:abstractNum>
  <w:abstractNum w:abstractNumId="5">
    <w:nsid w:val="4ED45F46"/>
    <w:multiLevelType w:val="hybridMultilevel"/>
    <w:tmpl w:val="0CA6BC16"/>
    <w:lvl w:ilvl="0" w:tplc="893AE69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9A269F4"/>
    <w:multiLevelType w:val="hybridMultilevel"/>
    <w:tmpl w:val="46FED09A"/>
    <w:lvl w:ilvl="0" w:tplc="6696F8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D851011"/>
    <w:multiLevelType w:val="hybridMultilevel"/>
    <w:tmpl w:val="D39CAEAE"/>
    <w:lvl w:ilvl="0" w:tplc="DCC861C8">
      <w:start w:val="1"/>
      <w:numFmt w:val="bullet"/>
      <w:pStyle w:val="-"/>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6DCC0697"/>
    <w:multiLevelType w:val="multilevel"/>
    <w:tmpl w:val="E3721E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3C92A0A"/>
    <w:multiLevelType w:val="hybridMultilevel"/>
    <w:tmpl w:val="D85270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3E01FE8"/>
    <w:multiLevelType w:val="multilevel"/>
    <w:tmpl w:val="7E2E3048"/>
    <w:lvl w:ilvl="0">
      <w:start w:val="6"/>
      <w:numFmt w:val="decimal"/>
      <w:lvlText w:val="%1."/>
      <w:lvlJc w:val="left"/>
      <w:pPr>
        <w:ind w:left="675" w:hanging="675"/>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nsid w:val="7AAA28BE"/>
    <w:multiLevelType w:val="hybridMultilevel"/>
    <w:tmpl w:val="6CBCF770"/>
    <w:lvl w:ilvl="0" w:tplc="C3508C4A">
      <w:start w:val="1"/>
      <w:numFmt w:val="decimal"/>
      <w:lvlText w:val="%1."/>
      <w:lvlJc w:val="left"/>
      <w:pPr>
        <w:ind w:left="475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 w:numId="4">
    <w:abstractNumId w:val="7"/>
  </w:num>
  <w:num w:numId="5">
    <w:abstractNumId w:val="4"/>
  </w:num>
  <w:num w:numId="6">
    <w:abstractNumId w:val="3"/>
  </w:num>
  <w:num w:numId="7">
    <w:abstractNumId w:val="10"/>
  </w:num>
  <w:num w:numId="8">
    <w:abstractNumId w:val="11"/>
  </w:num>
  <w:num w:numId="9">
    <w:abstractNumId w:val="6"/>
  </w:num>
  <w:num w:numId="10">
    <w:abstractNumId w:val="9"/>
  </w:num>
  <w:num w:numId="11">
    <w:abstractNumId w:val="5"/>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drawingGridHorizontalSpacing w:val="120"/>
  <w:displayHorizontalDrawingGridEvery w:val="2"/>
  <w:characterSpacingControl w:val="doNotCompress"/>
  <w:hdrShapeDefaults>
    <o:shapedefaults v:ext="edit" spidmax="2051"/>
    <o:shapelayout v:ext="edit">
      <o:idmap v:ext="edit" data="2"/>
      <o:rules v:ext="edit">
        <o:r id="V:Rule1" type="connector" idref="#_x0000_s2049"/>
        <o:r id="V:Rule2"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3F6F99"/>
    <w:rsid w:val="00000C6E"/>
    <w:rsid w:val="00000D03"/>
    <w:rsid w:val="0000181D"/>
    <w:rsid w:val="0000259F"/>
    <w:rsid w:val="00002731"/>
    <w:rsid w:val="000032EB"/>
    <w:rsid w:val="000034D5"/>
    <w:rsid w:val="0000390C"/>
    <w:rsid w:val="00003A73"/>
    <w:rsid w:val="00003D75"/>
    <w:rsid w:val="000042C0"/>
    <w:rsid w:val="000049E4"/>
    <w:rsid w:val="00004AF9"/>
    <w:rsid w:val="00004AFB"/>
    <w:rsid w:val="00005C53"/>
    <w:rsid w:val="00006272"/>
    <w:rsid w:val="000063BA"/>
    <w:rsid w:val="00006F38"/>
    <w:rsid w:val="00010843"/>
    <w:rsid w:val="00010938"/>
    <w:rsid w:val="00010D90"/>
    <w:rsid w:val="00011966"/>
    <w:rsid w:val="00011A33"/>
    <w:rsid w:val="000121BF"/>
    <w:rsid w:val="0001241E"/>
    <w:rsid w:val="00012B21"/>
    <w:rsid w:val="00013275"/>
    <w:rsid w:val="000136BE"/>
    <w:rsid w:val="000136CD"/>
    <w:rsid w:val="000137CD"/>
    <w:rsid w:val="000141EB"/>
    <w:rsid w:val="00014619"/>
    <w:rsid w:val="00014AD7"/>
    <w:rsid w:val="00014DF4"/>
    <w:rsid w:val="000152BD"/>
    <w:rsid w:val="0001539E"/>
    <w:rsid w:val="000156EF"/>
    <w:rsid w:val="000160A9"/>
    <w:rsid w:val="000168BF"/>
    <w:rsid w:val="00016B65"/>
    <w:rsid w:val="00017629"/>
    <w:rsid w:val="0002297A"/>
    <w:rsid w:val="000229E9"/>
    <w:rsid w:val="00023AB7"/>
    <w:rsid w:val="00024949"/>
    <w:rsid w:val="000259D5"/>
    <w:rsid w:val="00025BA0"/>
    <w:rsid w:val="0002689F"/>
    <w:rsid w:val="000271DE"/>
    <w:rsid w:val="000273B3"/>
    <w:rsid w:val="0002750B"/>
    <w:rsid w:val="000308AB"/>
    <w:rsid w:val="000309F0"/>
    <w:rsid w:val="00030CB8"/>
    <w:rsid w:val="00030FD7"/>
    <w:rsid w:val="00032162"/>
    <w:rsid w:val="00032298"/>
    <w:rsid w:val="0003235B"/>
    <w:rsid w:val="000323F8"/>
    <w:rsid w:val="00032504"/>
    <w:rsid w:val="00032F72"/>
    <w:rsid w:val="000331C9"/>
    <w:rsid w:val="00033734"/>
    <w:rsid w:val="000339A1"/>
    <w:rsid w:val="00033BC0"/>
    <w:rsid w:val="00033F3E"/>
    <w:rsid w:val="00034087"/>
    <w:rsid w:val="000351F9"/>
    <w:rsid w:val="000352A6"/>
    <w:rsid w:val="00035BFC"/>
    <w:rsid w:val="000365CD"/>
    <w:rsid w:val="00036FAC"/>
    <w:rsid w:val="0003738D"/>
    <w:rsid w:val="00037E93"/>
    <w:rsid w:val="00037FC2"/>
    <w:rsid w:val="00040A6E"/>
    <w:rsid w:val="00040EC1"/>
    <w:rsid w:val="000416FA"/>
    <w:rsid w:val="00041F30"/>
    <w:rsid w:val="000422CA"/>
    <w:rsid w:val="0004259F"/>
    <w:rsid w:val="00043964"/>
    <w:rsid w:val="00045F4F"/>
    <w:rsid w:val="000464F3"/>
    <w:rsid w:val="00047BDC"/>
    <w:rsid w:val="00047D81"/>
    <w:rsid w:val="00050363"/>
    <w:rsid w:val="0005045C"/>
    <w:rsid w:val="00050D05"/>
    <w:rsid w:val="00050E35"/>
    <w:rsid w:val="000513FD"/>
    <w:rsid w:val="000522BB"/>
    <w:rsid w:val="00052822"/>
    <w:rsid w:val="00053597"/>
    <w:rsid w:val="000544D6"/>
    <w:rsid w:val="00055A75"/>
    <w:rsid w:val="00060145"/>
    <w:rsid w:val="00060DAA"/>
    <w:rsid w:val="00060F90"/>
    <w:rsid w:val="000611D6"/>
    <w:rsid w:val="0006183D"/>
    <w:rsid w:val="00061B6A"/>
    <w:rsid w:val="00061C31"/>
    <w:rsid w:val="00061F84"/>
    <w:rsid w:val="00062AAA"/>
    <w:rsid w:val="00063444"/>
    <w:rsid w:val="000635F6"/>
    <w:rsid w:val="000636CB"/>
    <w:rsid w:val="00063A1A"/>
    <w:rsid w:val="00063AED"/>
    <w:rsid w:val="000640BE"/>
    <w:rsid w:val="000642C7"/>
    <w:rsid w:val="000644F0"/>
    <w:rsid w:val="000657F3"/>
    <w:rsid w:val="000658BF"/>
    <w:rsid w:val="0006669B"/>
    <w:rsid w:val="00066755"/>
    <w:rsid w:val="0006679A"/>
    <w:rsid w:val="00066991"/>
    <w:rsid w:val="00066C32"/>
    <w:rsid w:val="000678B4"/>
    <w:rsid w:val="00067938"/>
    <w:rsid w:val="0007116C"/>
    <w:rsid w:val="00071362"/>
    <w:rsid w:val="0007136E"/>
    <w:rsid w:val="00071860"/>
    <w:rsid w:val="000747B1"/>
    <w:rsid w:val="00074F50"/>
    <w:rsid w:val="00075802"/>
    <w:rsid w:val="00075BB8"/>
    <w:rsid w:val="00076112"/>
    <w:rsid w:val="00076262"/>
    <w:rsid w:val="0007676E"/>
    <w:rsid w:val="000774BC"/>
    <w:rsid w:val="00080A45"/>
    <w:rsid w:val="00080B63"/>
    <w:rsid w:val="000816BB"/>
    <w:rsid w:val="00081F9C"/>
    <w:rsid w:val="000822A6"/>
    <w:rsid w:val="00082829"/>
    <w:rsid w:val="00082AC2"/>
    <w:rsid w:val="000832CE"/>
    <w:rsid w:val="00083C3E"/>
    <w:rsid w:val="00083DEB"/>
    <w:rsid w:val="000840CB"/>
    <w:rsid w:val="0008497C"/>
    <w:rsid w:val="00085176"/>
    <w:rsid w:val="0008541A"/>
    <w:rsid w:val="00085C3D"/>
    <w:rsid w:val="00085E44"/>
    <w:rsid w:val="0008602C"/>
    <w:rsid w:val="00086813"/>
    <w:rsid w:val="00086B71"/>
    <w:rsid w:val="00086D85"/>
    <w:rsid w:val="00086EDA"/>
    <w:rsid w:val="00090018"/>
    <w:rsid w:val="00090DA1"/>
    <w:rsid w:val="00090DF8"/>
    <w:rsid w:val="00091375"/>
    <w:rsid w:val="00091662"/>
    <w:rsid w:val="000918DA"/>
    <w:rsid w:val="00091D14"/>
    <w:rsid w:val="00092726"/>
    <w:rsid w:val="000931FD"/>
    <w:rsid w:val="00093998"/>
    <w:rsid w:val="000939E2"/>
    <w:rsid w:val="000940B1"/>
    <w:rsid w:val="0009433F"/>
    <w:rsid w:val="000949F0"/>
    <w:rsid w:val="0009559F"/>
    <w:rsid w:val="00095C97"/>
    <w:rsid w:val="00095F56"/>
    <w:rsid w:val="000966C3"/>
    <w:rsid w:val="00097A0E"/>
    <w:rsid w:val="00097B89"/>
    <w:rsid w:val="00097C3E"/>
    <w:rsid w:val="000A048B"/>
    <w:rsid w:val="000A1318"/>
    <w:rsid w:val="000A1396"/>
    <w:rsid w:val="000A247D"/>
    <w:rsid w:val="000A2ED2"/>
    <w:rsid w:val="000A3883"/>
    <w:rsid w:val="000A3A7D"/>
    <w:rsid w:val="000A49D8"/>
    <w:rsid w:val="000A4C91"/>
    <w:rsid w:val="000A5A31"/>
    <w:rsid w:val="000A5D0D"/>
    <w:rsid w:val="000A6B65"/>
    <w:rsid w:val="000A7269"/>
    <w:rsid w:val="000A7526"/>
    <w:rsid w:val="000B1130"/>
    <w:rsid w:val="000B1AAC"/>
    <w:rsid w:val="000B2048"/>
    <w:rsid w:val="000B217E"/>
    <w:rsid w:val="000B2288"/>
    <w:rsid w:val="000B2370"/>
    <w:rsid w:val="000B2B4E"/>
    <w:rsid w:val="000B372E"/>
    <w:rsid w:val="000B44C1"/>
    <w:rsid w:val="000B57BE"/>
    <w:rsid w:val="000B638E"/>
    <w:rsid w:val="000B6447"/>
    <w:rsid w:val="000B6476"/>
    <w:rsid w:val="000B7A7D"/>
    <w:rsid w:val="000B7AC4"/>
    <w:rsid w:val="000B7B56"/>
    <w:rsid w:val="000C06A6"/>
    <w:rsid w:val="000C133D"/>
    <w:rsid w:val="000C1975"/>
    <w:rsid w:val="000C1C73"/>
    <w:rsid w:val="000C36BD"/>
    <w:rsid w:val="000C3B8A"/>
    <w:rsid w:val="000C3F8C"/>
    <w:rsid w:val="000C550A"/>
    <w:rsid w:val="000C58B3"/>
    <w:rsid w:val="000C7348"/>
    <w:rsid w:val="000C75A3"/>
    <w:rsid w:val="000D00B9"/>
    <w:rsid w:val="000D0391"/>
    <w:rsid w:val="000D07F3"/>
    <w:rsid w:val="000D0984"/>
    <w:rsid w:val="000D0D06"/>
    <w:rsid w:val="000D181E"/>
    <w:rsid w:val="000D1B09"/>
    <w:rsid w:val="000D1E55"/>
    <w:rsid w:val="000D293D"/>
    <w:rsid w:val="000D328C"/>
    <w:rsid w:val="000D35E0"/>
    <w:rsid w:val="000D35EF"/>
    <w:rsid w:val="000D365C"/>
    <w:rsid w:val="000D4151"/>
    <w:rsid w:val="000D4EEF"/>
    <w:rsid w:val="000D52A7"/>
    <w:rsid w:val="000D571B"/>
    <w:rsid w:val="000D5EA4"/>
    <w:rsid w:val="000D7715"/>
    <w:rsid w:val="000D7CFF"/>
    <w:rsid w:val="000E07AC"/>
    <w:rsid w:val="000E16E7"/>
    <w:rsid w:val="000E1E48"/>
    <w:rsid w:val="000E1F55"/>
    <w:rsid w:val="000E25F0"/>
    <w:rsid w:val="000E2F24"/>
    <w:rsid w:val="000E2FC7"/>
    <w:rsid w:val="000E3A62"/>
    <w:rsid w:val="000E5C9F"/>
    <w:rsid w:val="000E5D75"/>
    <w:rsid w:val="000E7A98"/>
    <w:rsid w:val="000E7ABA"/>
    <w:rsid w:val="000E7D7E"/>
    <w:rsid w:val="000F0AAA"/>
    <w:rsid w:val="000F1A05"/>
    <w:rsid w:val="000F1AD9"/>
    <w:rsid w:val="000F1CE9"/>
    <w:rsid w:val="000F1F28"/>
    <w:rsid w:val="000F241B"/>
    <w:rsid w:val="000F26B5"/>
    <w:rsid w:val="000F2B41"/>
    <w:rsid w:val="000F3080"/>
    <w:rsid w:val="000F3262"/>
    <w:rsid w:val="000F3287"/>
    <w:rsid w:val="000F35EE"/>
    <w:rsid w:val="000F3FE3"/>
    <w:rsid w:val="000F4026"/>
    <w:rsid w:val="000F4804"/>
    <w:rsid w:val="000F4DA9"/>
    <w:rsid w:val="000F52CB"/>
    <w:rsid w:val="000F5E0A"/>
    <w:rsid w:val="000F6009"/>
    <w:rsid w:val="000F61DB"/>
    <w:rsid w:val="000F7203"/>
    <w:rsid w:val="000F7285"/>
    <w:rsid w:val="000F7D35"/>
    <w:rsid w:val="001009DC"/>
    <w:rsid w:val="00101016"/>
    <w:rsid w:val="00101976"/>
    <w:rsid w:val="00101BEA"/>
    <w:rsid w:val="00102CBF"/>
    <w:rsid w:val="00103804"/>
    <w:rsid w:val="0010512E"/>
    <w:rsid w:val="0010563F"/>
    <w:rsid w:val="00105D5C"/>
    <w:rsid w:val="001065D6"/>
    <w:rsid w:val="00106D32"/>
    <w:rsid w:val="001079E5"/>
    <w:rsid w:val="00107A8B"/>
    <w:rsid w:val="001102AF"/>
    <w:rsid w:val="00110319"/>
    <w:rsid w:val="001104F8"/>
    <w:rsid w:val="00110D82"/>
    <w:rsid w:val="001128DE"/>
    <w:rsid w:val="001136B9"/>
    <w:rsid w:val="001137AD"/>
    <w:rsid w:val="00113D8E"/>
    <w:rsid w:val="00113F0B"/>
    <w:rsid w:val="00113FD3"/>
    <w:rsid w:val="001145CD"/>
    <w:rsid w:val="0011465D"/>
    <w:rsid w:val="00114660"/>
    <w:rsid w:val="0011480C"/>
    <w:rsid w:val="001153FC"/>
    <w:rsid w:val="00115890"/>
    <w:rsid w:val="0011595E"/>
    <w:rsid w:val="0011647A"/>
    <w:rsid w:val="001165D4"/>
    <w:rsid w:val="00116DE1"/>
    <w:rsid w:val="001174F6"/>
    <w:rsid w:val="00117AE8"/>
    <w:rsid w:val="00117C34"/>
    <w:rsid w:val="00120C38"/>
    <w:rsid w:val="00121BD7"/>
    <w:rsid w:val="0012217C"/>
    <w:rsid w:val="00122769"/>
    <w:rsid w:val="00122F0A"/>
    <w:rsid w:val="00122F1B"/>
    <w:rsid w:val="00122F3F"/>
    <w:rsid w:val="001231FA"/>
    <w:rsid w:val="0012320F"/>
    <w:rsid w:val="00123C22"/>
    <w:rsid w:val="0012560E"/>
    <w:rsid w:val="00125A4E"/>
    <w:rsid w:val="00125C28"/>
    <w:rsid w:val="00125CA8"/>
    <w:rsid w:val="00126A2D"/>
    <w:rsid w:val="00126ABA"/>
    <w:rsid w:val="001270E4"/>
    <w:rsid w:val="0012723C"/>
    <w:rsid w:val="001274BB"/>
    <w:rsid w:val="00127642"/>
    <w:rsid w:val="00127E56"/>
    <w:rsid w:val="0013083F"/>
    <w:rsid w:val="00130B2D"/>
    <w:rsid w:val="00130D06"/>
    <w:rsid w:val="0013161F"/>
    <w:rsid w:val="0013184F"/>
    <w:rsid w:val="0013268D"/>
    <w:rsid w:val="00133A5A"/>
    <w:rsid w:val="00133BA1"/>
    <w:rsid w:val="00133FB9"/>
    <w:rsid w:val="00134339"/>
    <w:rsid w:val="00134414"/>
    <w:rsid w:val="00134558"/>
    <w:rsid w:val="00135160"/>
    <w:rsid w:val="00135EA3"/>
    <w:rsid w:val="00135FAD"/>
    <w:rsid w:val="001365B6"/>
    <w:rsid w:val="00136636"/>
    <w:rsid w:val="00136F3B"/>
    <w:rsid w:val="0013702B"/>
    <w:rsid w:val="001377EC"/>
    <w:rsid w:val="00137E49"/>
    <w:rsid w:val="00141403"/>
    <w:rsid w:val="00141FA8"/>
    <w:rsid w:val="0014225D"/>
    <w:rsid w:val="001423D4"/>
    <w:rsid w:val="0014270D"/>
    <w:rsid w:val="00142863"/>
    <w:rsid w:val="00142A44"/>
    <w:rsid w:val="00142CFF"/>
    <w:rsid w:val="001434C9"/>
    <w:rsid w:val="001447D5"/>
    <w:rsid w:val="001447ED"/>
    <w:rsid w:val="0014498F"/>
    <w:rsid w:val="00145A59"/>
    <w:rsid w:val="00145B67"/>
    <w:rsid w:val="001465EA"/>
    <w:rsid w:val="001469F8"/>
    <w:rsid w:val="00146A27"/>
    <w:rsid w:val="0014727B"/>
    <w:rsid w:val="0015012C"/>
    <w:rsid w:val="00150193"/>
    <w:rsid w:val="0015021E"/>
    <w:rsid w:val="001504A6"/>
    <w:rsid w:val="001507E4"/>
    <w:rsid w:val="0015091E"/>
    <w:rsid w:val="00150A85"/>
    <w:rsid w:val="00151B5A"/>
    <w:rsid w:val="00152655"/>
    <w:rsid w:val="00152B2E"/>
    <w:rsid w:val="0015447C"/>
    <w:rsid w:val="00154499"/>
    <w:rsid w:val="001549C9"/>
    <w:rsid w:val="001551DD"/>
    <w:rsid w:val="00155971"/>
    <w:rsid w:val="00155A62"/>
    <w:rsid w:val="00155C9B"/>
    <w:rsid w:val="00155E1B"/>
    <w:rsid w:val="001568C3"/>
    <w:rsid w:val="00157372"/>
    <w:rsid w:val="001575D4"/>
    <w:rsid w:val="001576C1"/>
    <w:rsid w:val="00157C07"/>
    <w:rsid w:val="00157CA9"/>
    <w:rsid w:val="00161B60"/>
    <w:rsid w:val="0016208F"/>
    <w:rsid w:val="00163607"/>
    <w:rsid w:val="00163D07"/>
    <w:rsid w:val="00163D55"/>
    <w:rsid w:val="0016430A"/>
    <w:rsid w:val="00164D2D"/>
    <w:rsid w:val="0016504F"/>
    <w:rsid w:val="00165D62"/>
    <w:rsid w:val="001665F2"/>
    <w:rsid w:val="0016682F"/>
    <w:rsid w:val="00166BEC"/>
    <w:rsid w:val="00167D2F"/>
    <w:rsid w:val="001705BD"/>
    <w:rsid w:val="0017084A"/>
    <w:rsid w:val="00171212"/>
    <w:rsid w:val="001712A6"/>
    <w:rsid w:val="0017141A"/>
    <w:rsid w:val="00172084"/>
    <w:rsid w:val="001721AB"/>
    <w:rsid w:val="001722A1"/>
    <w:rsid w:val="001722BE"/>
    <w:rsid w:val="00172498"/>
    <w:rsid w:val="00172803"/>
    <w:rsid w:val="001729C8"/>
    <w:rsid w:val="0017342B"/>
    <w:rsid w:val="001734E6"/>
    <w:rsid w:val="001735BA"/>
    <w:rsid w:val="001735F9"/>
    <w:rsid w:val="00174142"/>
    <w:rsid w:val="00174D9A"/>
    <w:rsid w:val="00175CAE"/>
    <w:rsid w:val="001761C9"/>
    <w:rsid w:val="00176891"/>
    <w:rsid w:val="00177378"/>
    <w:rsid w:val="001774DC"/>
    <w:rsid w:val="00177732"/>
    <w:rsid w:val="00180E38"/>
    <w:rsid w:val="001817AD"/>
    <w:rsid w:val="00181F89"/>
    <w:rsid w:val="001820CE"/>
    <w:rsid w:val="0018314D"/>
    <w:rsid w:val="0018420C"/>
    <w:rsid w:val="0018440A"/>
    <w:rsid w:val="0018477F"/>
    <w:rsid w:val="00185E64"/>
    <w:rsid w:val="00186017"/>
    <w:rsid w:val="001862B5"/>
    <w:rsid w:val="00186AFE"/>
    <w:rsid w:val="00186EC7"/>
    <w:rsid w:val="0018774D"/>
    <w:rsid w:val="00187B0F"/>
    <w:rsid w:val="001915AF"/>
    <w:rsid w:val="00191837"/>
    <w:rsid w:val="00192DC5"/>
    <w:rsid w:val="00193F93"/>
    <w:rsid w:val="00194DC7"/>
    <w:rsid w:val="001961DD"/>
    <w:rsid w:val="0019654B"/>
    <w:rsid w:val="00196899"/>
    <w:rsid w:val="00196E1E"/>
    <w:rsid w:val="00197612"/>
    <w:rsid w:val="001A01EB"/>
    <w:rsid w:val="001A0282"/>
    <w:rsid w:val="001A0538"/>
    <w:rsid w:val="001A0E1C"/>
    <w:rsid w:val="001A1CB0"/>
    <w:rsid w:val="001A1E2B"/>
    <w:rsid w:val="001A21C9"/>
    <w:rsid w:val="001A298B"/>
    <w:rsid w:val="001A2B0B"/>
    <w:rsid w:val="001A2CBF"/>
    <w:rsid w:val="001A3A8B"/>
    <w:rsid w:val="001A3E8F"/>
    <w:rsid w:val="001A4511"/>
    <w:rsid w:val="001A4673"/>
    <w:rsid w:val="001A4686"/>
    <w:rsid w:val="001A5498"/>
    <w:rsid w:val="001A6821"/>
    <w:rsid w:val="001A6FCA"/>
    <w:rsid w:val="001A7B33"/>
    <w:rsid w:val="001B2320"/>
    <w:rsid w:val="001B3015"/>
    <w:rsid w:val="001B3719"/>
    <w:rsid w:val="001B391D"/>
    <w:rsid w:val="001B3EA4"/>
    <w:rsid w:val="001B44EF"/>
    <w:rsid w:val="001B45B2"/>
    <w:rsid w:val="001B46CA"/>
    <w:rsid w:val="001B50B0"/>
    <w:rsid w:val="001B5DEC"/>
    <w:rsid w:val="001B63E3"/>
    <w:rsid w:val="001B6ABD"/>
    <w:rsid w:val="001B7738"/>
    <w:rsid w:val="001C0191"/>
    <w:rsid w:val="001C0340"/>
    <w:rsid w:val="001C03D7"/>
    <w:rsid w:val="001C0EBB"/>
    <w:rsid w:val="001C13F1"/>
    <w:rsid w:val="001C18FE"/>
    <w:rsid w:val="001C2170"/>
    <w:rsid w:val="001C2A5E"/>
    <w:rsid w:val="001C2E10"/>
    <w:rsid w:val="001C2E77"/>
    <w:rsid w:val="001C3436"/>
    <w:rsid w:val="001C344F"/>
    <w:rsid w:val="001C34B9"/>
    <w:rsid w:val="001C405A"/>
    <w:rsid w:val="001C40FB"/>
    <w:rsid w:val="001C4886"/>
    <w:rsid w:val="001C4BB5"/>
    <w:rsid w:val="001C4DE1"/>
    <w:rsid w:val="001C666C"/>
    <w:rsid w:val="001C71E8"/>
    <w:rsid w:val="001C76BC"/>
    <w:rsid w:val="001C7974"/>
    <w:rsid w:val="001C7EE0"/>
    <w:rsid w:val="001D0768"/>
    <w:rsid w:val="001D1067"/>
    <w:rsid w:val="001D1ABF"/>
    <w:rsid w:val="001D238D"/>
    <w:rsid w:val="001D298B"/>
    <w:rsid w:val="001D3B83"/>
    <w:rsid w:val="001D3E0C"/>
    <w:rsid w:val="001D40A7"/>
    <w:rsid w:val="001D4125"/>
    <w:rsid w:val="001D47B0"/>
    <w:rsid w:val="001D50EA"/>
    <w:rsid w:val="001D582D"/>
    <w:rsid w:val="001D5846"/>
    <w:rsid w:val="001D59BB"/>
    <w:rsid w:val="001D5A6B"/>
    <w:rsid w:val="001D5C6F"/>
    <w:rsid w:val="001D63E6"/>
    <w:rsid w:val="001D7059"/>
    <w:rsid w:val="001D7CF0"/>
    <w:rsid w:val="001E036C"/>
    <w:rsid w:val="001E04DA"/>
    <w:rsid w:val="001E0C93"/>
    <w:rsid w:val="001E151C"/>
    <w:rsid w:val="001E174D"/>
    <w:rsid w:val="001E177C"/>
    <w:rsid w:val="001E185B"/>
    <w:rsid w:val="001E1AD6"/>
    <w:rsid w:val="001E1C06"/>
    <w:rsid w:val="001E1CFE"/>
    <w:rsid w:val="001E22FF"/>
    <w:rsid w:val="001E248E"/>
    <w:rsid w:val="001E2C20"/>
    <w:rsid w:val="001E36B5"/>
    <w:rsid w:val="001E3E7A"/>
    <w:rsid w:val="001E45B7"/>
    <w:rsid w:val="001E4786"/>
    <w:rsid w:val="001E47E9"/>
    <w:rsid w:val="001E49A1"/>
    <w:rsid w:val="001E638D"/>
    <w:rsid w:val="001E68E5"/>
    <w:rsid w:val="001E6964"/>
    <w:rsid w:val="001E6D49"/>
    <w:rsid w:val="001E6EC8"/>
    <w:rsid w:val="001E7A71"/>
    <w:rsid w:val="001E7B81"/>
    <w:rsid w:val="001F0226"/>
    <w:rsid w:val="001F03E8"/>
    <w:rsid w:val="001F0A2F"/>
    <w:rsid w:val="001F0F23"/>
    <w:rsid w:val="001F15A6"/>
    <w:rsid w:val="001F1EEE"/>
    <w:rsid w:val="001F1F9F"/>
    <w:rsid w:val="001F2208"/>
    <w:rsid w:val="001F3551"/>
    <w:rsid w:val="001F405C"/>
    <w:rsid w:val="001F489E"/>
    <w:rsid w:val="001F4951"/>
    <w:rsid w:val="001F50F7"/>
    <w:rsid w:val="001F587C"/>
    <w:rsid w:val="001F61BF"/>
    <w:rsid w:val="001F6836"/>
    <w:rsid w:val="001F6DEA"/>
    <w:rsid w:val="001F744C"/>
    <w:rsid w:val="001F74C1"/>
    <w:rsid w:val="001F7B4B"/>
    <w:rsid w:val="002011AE"/>
    <w:rsid w:val="00201326"/>
    <w:rsid w:val="00201B0C"/>
    <w:rsid w:val="00201E0F"/>
    <w:rsid w:val="002024C8"/>
    <w:rsid w:val="00202589"/>
    <w:rsid w:val="002029D3"/>
    <w:rsid w:val="00202B7A"/>
    <w:rsid w:val="002033B2"/>
    <w:rsid w:val="0020353C"/>
    <w:rsid w:val="00203991"/>
    <w:rsid w:val="00204178"/>
    <w:rsid w:val="002044A3"/>
    <w:rsid w:val="00204516"/>
    <w:rsid w:val="00204D01"/>
    <w:rsid w:val="00204D0B"/>
    <w:rsid w:val="00204FC9"/>
    <w:rsid w:val="00205508"/>
    <w:rsid w:val="002060BC"/>
    <w:rsid w:val="002065B1"/>
    <w:rsid w:val="00206836"/>
    <w:rsid w:val="002076F0"/>
    <w:rsid w:val="00207D7F"/>
    <w:rsid w:val="0021075A"/>
    <w:rsid w:val="002108B8"/>
    <w:rsid w:val="00210974"/>
    <w:rsid w:val="00210B7D"/>
    <w:rsid w:val="00210C1E"/>
    <w:rsid w:val="0021165F"/>
    <w:rsid w:val="00211CF9"/>
    <w:rsid w:val="00211D4D"/>
    <w:rsid w:val="002121A1"/>
    <w:rsid w:val="002128A8"/>
    <w:rsid w:val="002131AF"/>
    <w:rsid w:val="002135CF"/>
    <w:rsid w:val="002136BE"/>
    <w:rsid w:val="00213A37"/>
    <w:rsid w:val="00215782"/>
    <w:rsid w:val="00216424"/>
    <w:rsid w:val="0021692D"/>
    <w:rsid w:val="00216A26"/>
    <w:rsid w:val="00216C57"/>
    <w:rsid w:val="00217123"/>
    <w:rsid w:val="002178F8"/>
    <w:rsid w:val="00221D9D"/>
    <w:rsid w:val="0022220B"/>
    <w:rsid w:val="0022289C"/>
    <w:rsid w:val="00222D00"/>
    <w:rsid w:val="00222D4F"/>
    <w:rsid w:val="00223B81"/>
    <w:rsid w:val="00223C41"/>
    <w:rsid w:val="002241FA"/>
    <w:rsid w:val="002242A4"/>
    <w:rsid w:val="0022470F"/>
    <w:rsid w:val="00224C78"/>
    <w:rsid w:val="00225012"/>
    <w:rsid w:val="00225787"/>
    <w:rsid w:val="00225829"/>
    <w:rsid w:val="0022583F"/>
    <w:rsid w:val="002259AA"/>
    <w:rsid w:val="00225E71"/>
    <w:rsid w:val="00225F10"/>
    <w:rsid w:val="002300C3"/>
    <w:rsid w:val="00230F59"/>
    <w:rsid w:val="00231C5D"/>
    <w:rsid w:val="00231CE8"/>
    <w:rsid w:val="002323CF"/>
    <w:rsid w:val="002325D0"/>
    <w:rsid w:val="00232B14"/>
    <w:rsid w:val="00232BB7"/>
    <w:rsid w:val="00232FC1"/>
    <w:rsid w:val="00233434"/>
    <w:rsid w:val="00233DB1"/>
    <w:rsid w:val="00233F15"/>
    <w:rsid w:val="00233F1B"/>
    <w:rsid w:val="00235222"/>
    <w:rsid w:val="00235325"/>
    <w:rsid w:val="002357EA"/>
    <w:rsid w:val="0023598D"/>
    <w:rsid w:val="00235A80"/>
    <w:rsid w:val="0023629D"/>
    <w:rsid w:val="00236916"/>
    <w:rsid w:val="0023753F"/>
    <w:rsid w:val="00240409"/>
    <w:rsid w:val="0024047C"/>
    <w:rsid w:val="00240497"/>
    <w:rsid w:val="002405FE"/>
    <w:rsid w:val="00241C82"/>
    <w:rsid w:val="00242EDF"/>
    <w:rsid w:val="002435FB"/>
    <w:rsid w:val="00243B2D"/>
    <w:rsid w:val="00244473"/>
    <w:rsid w:val="00244D05"/>
    <w:rsid w:val="00245484"/>
    <w:rsid w:val="00245BE5"/>
    <w:rsid w:val="00245FFE"/>
    <w:rsid w:val="002464BD"/>
    <w:rsid w:val="00246B20"/>
    <w:rsid w:val="002471C4"/>
    <w:rsid w:val="002472EF"/>
    <w:rsid w:val="002472FF"/>
    <w:rsid w:val="00250D24"/>
    <w:rsid w:val="00250E0A"/>
    <w:rsid w:val="00250F45"/>
    <w:rsid w:val="00251F37"/>
    <w:rsid w:val="002521C0"/>
    <w:rsid w:val="00252C24"/>
    <w:rsid w:val="002532A5"/>
    <w:rsid w:val="0025341A"/>
    <w:rsid w:val="002534C0"/>
    <w:rsid w:val="0025378A"/>
    <w:rsid w:val="00253BEE"/>
    <w:rsid w:val="00254896"/>
    <w:rsid w:val="00254898"/>
    <w:rsid w:val="00254DD1"/>
    <w:rsid w:val="00254F52"/>
    <w:rsid w:val="0025501D"/>
    <w:rsid w:val="0025520B"/>
    <w:rsid w:val="00255ACC"/>
    <w:rsid w:val="00255D12"/>
    <w:rsid w:val="00256B7F"/>
    <w:rsid w:val="00257367"/>
    <w:rsid w:val="00257637"/>
    <w:rsid w:val="002576EF"/>
    <w:rsid w:val="0026011E"/>
    <w:rsid w:val="002601FA"/>
    <w:rsid w:val="0026045C"/>
    <w:rsid w:val="00260DA6"/>
    <w:rsid w:val="00261301"/>
    <w:rsid w:val="00261743"/>
    <w:rsid w:val="00261FA2"/>
    <w:rsid w:val="00262419"/>
    <w:rsid w:val="00262512"/>
    <w:rsid w:val="002629F5"/>
    <w:rsid w:val="00262B7B"/>
    <w:rsid w:val="002635CB"/>
    <w:rsid w:val="00263B4F"/>
    <w:rsid w:val="00263D1A"/>
    <w:rsid w:val="002646AA"/>
    <w:rsid w:val="00264EBB"/>
    <w:rsid w:val="00264F55"/>
    <w:rsid w:val="0026576F"/>
    <w:rsid w:val="00265A83"/>
    <w:rsid w:val="00266574"/>
    <w:rsid w:val="0026661A"/>
    <w:rsid w:val="00266784"/>
    <w:rsid w:val="00266945"/>
    <w:rsid w:val="00266AD6"/>
    <w:rsid w:val="00266C1C"/>
    <w:rsid w:val="002676BB"/>
    <w:rsid w:val="0026787D"/>
    <w:rsid w:val="00270162"/>
    <w:rsid w:val="00270563"/>
    <w:rsid w:val="00270714"/>
    <w:rsid w:val="00271507"/>
    <w:rsid w:val="002719AB"/>
    <w:rsid w:val="00271A15"/>
    <w:rsid w:val="00271D17"/>
    <w:rsid w:val="0027289D"/>
    <w:rsid w:val="00272C6E"/>
    <w:rsid w:val="00272C82"/>
    <w:rsid w:val="00273177"/>
    <w:rsid w:val="0027361E"/>
    <w:rsid w:val="002739A5"/>
    <w:rsid w:val="00273B6D"/>
    <w:rsid w:val="002742A6"/>
    <w:rsid w:val="002747FC"/>
    <w:rsid w:val="00274BCE"/>
    <w:rsid w:val="0027521A"/>
    <w:rsid w:val="0027639D"/>
    <w:rsid w:val="002766FD"/>
    <w:rsid w:val="0027677C"/>
    <w:rsid w:val="0027690B"/>
    <w:rsid w:val="002771D2"/>
    <w:rsid w:val="00277508"/>
    <w:rsid w:val="00277543"/>
    <w:rsid w:val="00277872"/>
    <w:rsid w:val="00277BCC"/>
    <w:rsid w:val="002800D2"/>
    <w:rsid w:val="002805CF"/>
    <w:rsid w:val="0028075B"/>
    <w:rsid w:val="002824E5"/>
    <w:rsid w:val="0028270F"/>
    <w:rsid w:val="00282A04"/>
    <w:rsid w:val="00283083"/>
    <w:rsid w:val="002833DA"/>
    <w:rsid w:val="00283ABD"/>
    <w:rsid w:val="00283C5D"/>
    <w:rsid w:val="00285469"/>
    <w:rsid w:val="00285AA1"/>
    <w:rsid w:val="00285C90"/>
    <w:rsid w:val="002873B0"/>
    <w:rsid w:val="002875C9"/>
    <w:rsid w:val="0029022B"/>
    <w:rsid w:val="00291401"/>
    <w:rsid w:val="0029158F"/>
    <w:rsid w:val="00291964"/>
    <w:rsid w:val="00291BD1"/>
    <w:rsid w:val="00291F20"/>
    <w:rsid w:val="002920C2"/>
    <w:rsid w:val="00292156"/>
    <w:rsid w:val="00292326"/>
    <w:rsid w:val="00292A80"/>
    <w:rsid w:val="00292CD8"/>
    <w:rsid w:val="0029382F"/>
    <w:rsid w:val="00293B45"/>
    <w:rsid w:val="00293CC6"/>
    <w:rsid w:val="0029451E"/>
    <w:rsid w:val="00294767"/>
    <w:rsid w:val="0029481E"/>
    <w:rsid w:val="00294A17"/>
    <w:rsid w:val="00294FD7"/>
    <w:rsid w:val="002955BA"/>
    <w:rsid w:val="00295CF3"/>
    <w:rsid w:val="002960D0"/>
    <w:rsid w:val="00296478"/>
    <w:rsid w:val="002972BA"/>
    <w:rsid w:val="002973E7"/>
    <w:rsid w:val="002974C3"/>
    <w:rsid w:val="00297C3B"/>
    <w:rsid w:val="00297DBF"/>
    <w:rsid w:val="00297EE8"/>
    <w:rsid w:val="002A00F9"/>
    <w:rsid w:val="002A0182"/>
    <w:rsid w:val="002A070F"/>
    <w:rsid w:val="002A07B9"/>
    <w:rsid w:val="002A0C35"/>
    <w:rsid w:val="002A0E6E"/>
    <w:rsid w:val="002A166C"/>
    <w:rsid w:val="002A25E0"/>
    <w:rsid w:val="002A27D9"/>
    <w:rsid w:val="002A2B98"/>
    <w:rsid w:val="002A3C29"/>
    <w:rsid w:val="002A451E"/>
    <w:rsid w:val="002A5C51"/>
    <w:rsid w:val="002A5EAC"/>
    <w:rsid w:val="002A621D"/>
    <w:rsid w:val="002A78B1"/>
    <w:rsid w:val="002A7C11"/>
    <w:rsid w:val="002B0138"/>
    <w:rsid w:val="002B01C6"/>
    <w:rsid w:val="002B1816"/>
    <w:rsid w:val="002B1A38"/>
    <w:rsid w:val="002B1A6F"/>
    <w:rsid w:val="002B1D26"/>
    <w:rsid w:val="002B222B"/>
    <w:rsid w:val="002B2445"/>
    <w:rsid w:val="002B2B25"/>
    <w:rsid w:val="002B370F"/>
    <w:rsid w:val="002B37C7"/>
    <w:rsid w:val="002B3DB4"/>
    <w:rsid w:val="002B4999"/>
    <w:rsid w:val="002B4BCE"/>
    <w:rsid w:val="002B542C"/>
    <w:rsid w:val="002B560A"/>
    <w:rsid w:val="002B5646"/>
    <w:rsid w:val="002B59CE"/>
    <w:rsid w:val="002B6C53"/>
    <w:rsid w:val="002B6D88"/>
    <w:rsid w:val="002B7CB3"/>
    <w:rsid w:val="002C0642"/>
    <w:rsid w:val="002C0BE1"/>
    <w:rsid w:val="002C2F35"/>
    <w:rsid w:val="002C37D9"/>
    <w:rsid w:val="002C50DB"/>
    <w:rsid w:val="002C529A"/>
    <w:rsid w:val="002C5EE2"/>
    <w:rsid w:val="002C61E0"/>
    <w:rsid w:val="002C6E27"/>
    <w:rsid w:val="002C6FAF"/>
    <w:rsid w:val="002C7853"/>
    <w:rsid w:val="002C78A9"/>
    <w:rsid w:val="002C7B9B"/>
    <w:rsid w:val="002C7FEE"/>
    <w:rsid w:val="002D013B"/>
    <w:rsid w:val="002D03E2"/>
    <w:rsid w:val="002D041A"/>
    <w:rsid w:val="002D210F"/>
    <w:rsid w:val="002D22C7"/>
    <w:rsid w:val="002D2922"/>
    <w:rsid w:val="002D29BF"/>
    <w:rsid w:val="002D2A9A"/>
    <w:rsid w:val="002D2B93"/>
    <w:rsid w:val="002D3082"/>
    <w:rsid w:val="002D3B9E"/>
    <w:rsid w:val="002D3EDC"/>
    <w:rsid w:val="002D4590"/>
    <w:rsid w:val="002D4AAA"/>
    <w:rsid w:val="002D5B1F"/>
    <w:rsid w:val="002D6175"/>
    <w:rsid w:val="002D64E4"/>
    <w:rsid w:val="002D726C"/>
    <w:rsid w:val="002E01F7"/>
    <w:rsid w:val="002E0394"/>
    <w:rsid w:val="002E076A"/>
    <w:rsid w:val="002E08E4"/>
    <w:rsid w:val="002E12E0"/>
    <w:rsid w:val="002E21F7"/>
    <w:rsid w:val="002E2524"/>
    <w:rsid w:val="002E258E"/>
    <w:rsid w:val="002E3068"/>
    <w:rsid w:val="002E3D93"/>
    <w:rsid w:val="002E43C6"/>
    <w:rsid w:val="002E46E8"/>
    <w:rsid w:val="002E48BB"/>
    <w:rsid w:val="002E4A1D"/>
    <w:rsid w:val="002E520A"/>
    <w:rsid w:val="002E5CA1"/>
    <w:rsid w:val="002E63C8"/>
    <w:rsid w:val="002E6D01"/>
    <w:rsid w:val="002E735A"/>
    <w:rsid w:val="002E7901"/>
    <w:rsid w:val="002F101D"/>
    <w:rsid w:val="002F1720"/>
    <w:rsid w:val="002F18F3"/>
    <w:rsid w:val="002F2586"/>
    <w:rsid w:val="002F2923"/>
    <w:rsid w:val="002F3635"/>
    <w:rsid w:val="002F37A1"/>
    <w:rsid w:val="002F3CC9"/>
    <w:rsid w:val="002F3FB6"/>
    <w:rsid w:val="002F592E"/>
    <w:rsid w:val="002F5DE0"/>
    <w:rsid w:val="002F5EEE"/>
    <w:rsid w:val="002F65F6"/>
    <w:rsid w:val="002F67C3"/>
    <w:rsid w:val="002F6F87"/>
    <w:rsid w:val="002F76E4"/>
    <w:rsid w:val="002F7A97"/>
    <w:rsid w:val="0030126B"/>
    <w:rsid w:val="0030154F"/>
    <w:rsid w:val="00301B6C"/>
    <w:rsid w:val="00301E39"/>
    <w:rsid w:val="00302737"/>
    <w:rsid w:val="00302B06"/>
    <w:rsid w:val="0030361D"/>
    <w:rsid w:val="00303DC9"/>
    <w:rsid w:val="003045BC"/>
    <w:rsid w:val="003047A3"/>
    <w:rsid w:val="003049E6"/>
    <w:rsid w:val="00305162"/>
    <w:rsid w:val="00305360"/>
    <w:rsid w:val="00305402"/>
    <w:rsid w:val="00305A18"/>
    <w:rsid w:val="00305F5E"/>
    <w:rsid w:val="003060C2"/>
    <w:rsid w:val="00306537"/>
    <w:rsid w:val="003069BC"/>
    <w:rsid w:val="00307233"/>
    <w:rsid w:val="0030755B"/>
    <w:rsid w:val="00307A86"/>
    <w:rsid w:val="00310571"/>
    <w:rsid w:val="00311A93"/>
    <w:rsid w:val="00312120"/>
    <w:rsid w:val="00312799"/>
    <w:rsid w:val="00312BBC"/>
    <w:rsid w:val="00313830"/>
    <w:rsid w:val="003148FA"/>
    <w:rsid w:val="0031598D"/>
    <w:rsid w:val="00315A3F"/>
    <w:rsid w:val="0031636B"/>
    <w:rsid w:val="003163C2"/>
    <w:rsid w:val="00316AA3"/>
    <w:rsid w:val="00316AC6"/>
    <w:rsid w:val="003173BE"/>
    <w:rsid w:val="003173F7"/>
    <w:rsid w:val="00320065"/>
    <w:rsid w:val="00320603"/>
    <w:rsid w:val="00320747"/>
    <w:rsid w:val="00320BAE"/>
    <w:rsid w:val="00320E8C"/>
    <w:rsid w:val="00321062"/>
    <w:rsid w:val="003222A4"/>
    <w:rsid w:val="003225F1"/>
    <w:rsid w:val="0032269E"/>
    <w:rsid w:val="003229D9"/>
    <w:rsid w:val="00322FF7"/>
    <w:rsid w:val="0032306A"/>
    <w:rsid w:val="00323596"/>
    <w:rsid w:val="003236F8"/>
    <w:rsid w:val="00323F72"/>
    <w:rsid w:val="0032585B"/>
    <w:rsid w:val="00325FF3"/>
    <w:rsid w:val="00326A26"/>
    <w:rsid w:val="0032787E"/>
    <w:rsid w:val="0032796F"/>
    <w:rsid w:val="00327B67"/>
    <w:rsid w:val="00327C49"/>
    <w:rsid w:val="00327F57"/>
    <w:rsid w:val="0033051E"/>
    <w:rsid w:val="00330A82"/>
    <w:rsid w:val="00331B21"/>
    <w:rsid w:val="003320D3"/>
    <w:rsid w:val="0033292A"/>
    <w:rsid w:val="00332CFC"/>
    <w:rsid w:val="0033395D"/>
    <w:rsid w:val="00334265"/>
    <w:rsid w:val="00335B21"/>
    <w:rsid w:val="00336B06"/>
    <w:rsid w:val="00337AEA"/>
    <w:rsid w:val="003402A6"/>
    <w:rsid w:val="00340385"/>
    <w:rsid w:val="0034074C"/>
    <w:rsid w:val="003408CD"/>
    <w:rsid w:val="00340D7F"/>
    <w:rsid w:val="00340E92"/>
    <w:rsid w:val="00340FC5"/>
    <w:rsid w:val="00340FF3"/>
    <w:rsid w:val="00342911"/>
    <w:rsid w:val="003432BE"/>
    <w:rsid w:val="0034342E"/>
    <w:rsid w:val="00343BB8"/>
    <w:rsid w:val="00343BBB"/>
    <w:rsid w:val="00343E48"/>
    <w:rsid w:val="00343E58"/>
    <w:rsid w:val="003442B6"/>
    <w:rsid w:val="003447AF"/>
    <w:rsid w:val="00345B6E"/>
    <w:rsid w:val="00346016"/>
    <w:rsid w:val="00346643"/>
    <w:rsid w:val="00346C75"/>
    <w:rsid w:val="00346FB8"/>
    <w:rsid w:val="003501A4"/>
    <w:rsid w:val="00350676"/>
    <w:rsid w:val="003506DD"/>
    <w:rsid w:val="003508BE"/>
    <w:rsid w:val="00352545"/>
    <w:rsid w:val="00352603"/>
    <w:rsid w:val="003529EE"/>
    <w:rsid w:val="00353007"/>
    <w:rsid w:val="00353A0D"/>
    <w:rsid w:val="00353A1C"/>
    <w:rsid w:val="003540A3"/>
    <w:rsid w:val="00354660"/>
    <w:rsid w:val="0035505B"/>
    <w:rsid w:val="003554CC"/>
    <w:rsid w:val="00355CEE"/>
    <w:rsid w:val="00355E85"/>
    <w:rsid w:val="0035612B"/>
    <w:rsid w:val="0035641B"/>
    <w:rsid w:val="00356673"/>
    <w:rsid w:val="0035786A"/>
    <w:rsid w:val="00357C55"/>
    <w:rsid w:val="00357F62"/>
    <w:rsid w:val="00360219"/>
    <w:rsid w:val="00360270"/>
    <w:rsid w:val="00361D80"/>
    <w:rsid w:val="00361DEF"/>
    <w:rsid w:val="00362401"/>
    <w:rsid w:val="00363207"/>
    <w:rsid w:val="00363B8E"/>
    <w:rsid w:val="00364404"/>
    <w:rsid w:val="00364876"/>
    <w:rsid w:val="003657F4"/>
    <w:rsid w:val="00365D53"/>
    <w:rsid w:val="0037068C"/>
    <w:rsid w:val="00370C8A"/>
    <w:rsid w:val="00371F18"/>
    <w:rsid w:val="003726C2"/>
    <w:rsid w:val="00373083"/>
    <w:rsid w:val="00373097"/>
    <w:rsid w:val="003737F8"/>
    <w:rsid w:val="00373A0C"/>
    <w:rsid w:val="00373CD0"/>
    <w:rsid w:val="00373FCB"/>
    <w:rsid w:val="003744FC"/>
    <w:rsid w:val="00374A6B"/>
    <w:rsid w:val="0037554D"/>
    <w:rsid w:val="00375705"/>
    <w:rsid w:val="003762AE"/>
    <w:rsid w:val="00376A50"/>
    <w:rsid w:val="0037709F"/>
    <w:rsid w:val="00380953"/>
    <w:rsid w:val="003811D0"/>
    <w:rsid w:val="003813AC"/>
    <w:rsid w:val="00381771"/>
    <w:rsid w:val="00381B7D"/>
    <w:rsid w:val="00381BCF"/>
    <w:rsid w:val="00381E2A"/>
    <w:rsid w:val="00381E51"/>
    <w:rsid w:val="0038255B"/>
    <w:rsid w:val="00382D72"/>
    <w:rsid w:val="00382E8A"/>
    <w:rsid w:val="00382FBF"/>
    <w:rsid w:val="00383695"/>
    <w:rsid w:val="00383D70"/>
    <w:rsid w:val="00384B2C"/>
    <w:rsid w:val="00384F3B"/>
    <w:rsid w:val="003852BD"/>
    <w:rsid w:val="00385CED"/>
    <w:rsid w:val="00386802"/>
    <w:rsid w:val="003869A3"/>
    <w:rsid w:val="0038738E"/>
    <w:rsid w:val="00387AAF"/>
    <w:rsid w:val="00387B48"/>
    <w:rsid w:val="00387EC9"/>
    <w:rsid w:val="003907CB"/>
    <w:rsid w:val="00390845"/>
    <w:rsid w:val="003913E5"/>
    <w:rsid w:val="0039165F"/>
    <w:rsid w:val="00391A0E"/>
    <w:rsid w:val="00391AF9"/>
    <w:rsid w:val="00391C81"/>
    <w:rsid w:val="00392201"/>
    <w:rsid w:val="003924EF"/>
    <w:rsid w:val="00392CBC"/>
    <w:rsid w:val="00393247"/>
    <w:rsid w:val="0039351D"/>
    <w:rsid w:val="00393CCA"/>
    <w:rsid w:val="00394D6A"/>
    <w:rsid w:val="00395111"/>
    <w:rsid w:val="0039528C"/>
    <w:rsid w:val="003958EB"/>
    <w:rsid w:val="0039678B"/>
    <w:rsid w:val="0039736F"/>
    <w:rsid w:val="00397B76"/>
    <w:rsid w:val="00397D61"/>
    <w:rsid w:val="003A1B66"/>
    <w:rsid w:val="003A1B87"/>
    <w:rsid w:val="003A1F1E"/>
    <w:rsid w:val="003A218E"/>
    <w:rsid w:val="003A31C4"/>
    <w:rsid w:val="003A3D07"/>
    <w:rsid w:val="003A5345"/>
    <w:rsid w:val="003A54B1"/>
    <w:rsid w:val="003A5629"/>
    <w:rsid w:val="003A5936"/>
    <w:rsid w:val="003A5DA4"/>
    <w:rsid w:val="003A7598"/>
    <w:rsid w:val="003A772C"/>
    <w:rsid w:val="003A7DB1"/>
    <w:rsid w:val="003B02E9"/>
    <w:rsid w:val="003B0535"/>
    <w:rsid w:val="003B0809"/>
    <w:rsid w:val="003B084D"/>
    <w:rsid w:val="003B0ABA"/>
    <w:rsid w:val="003B0C2B"/>
    <w:rsid w:val="003B0F1C"/>
    <w:rsid w:val="003B1665"/>
    <w:rsid w:val="003B17F1"/>
    <w:rsid w:val="003B1AAF"/>
    <w:rsid w:val="003B1D38"/>
    <w:rsid w:val="003B1FBA"/>
    <w:rsid w:val="003B20AB"/>
    <w:rsid w:val="003B23CB"/>
    <w:rsid w:val="003B23CE"/>
    <w:rsid w:val="003B2746"/>
    <w:rsid w:val="003B284B"/>
    <w:rsid w:val="003B28F2"/>
    <w:rsid w:val="003B2918"/>
    <w:rsid w:val="003B44F3"/>
    <w:rsid w:val="003B46FD"/>
    <w:rsid w:val="003B4D44"/>
    <w:rsid w:val="003B4F37"/>
    <w:rsid w:val="003B4FB6"/>
    <w:rsid w:val="003B54F1"/>
    <w:rsid w:val="003B679B"/>
    <w:rsid w:val="003B6D05"/>
    <w:rsid w:val="003B6F41"/>
    <w:rsid w:val="003B7020"/>
    <w:rsid w:val="003B74EC"/>
    <w:rsid w:val="003C030A"/>
    <w:rsid w:val="003C0CAD"/>
    <w:rsid w:val="003C0D91"/>
    <w:rsid w:val="003C113C"/>
    <w:rsid w:val="003C13B4"/>
    <w:rsid w:val="003C15E9"/>
    <w:rsid w:val="003C1A95"/>
    <w:rsid w:val="003C1C4F"/>
    <w:rsid w:val="003C244B"/>
    <w:rsid w:val="003C2568"/>
    <w:rsid w:val="003C305F"/>
    <w:rsid w:val="003C3982"/>
    <w:rsid w:val="003C46B0"/>
    <w:rsid w:val="003C47AC"/>
    <w:rsid w:val="003C4A71"/>
    <w:rsid w:val="003C6549"/>
    <w:rsid w:val="003C66C5"/>
    <w:rsid w:val="003C66C7"/>
    <w:rsid w:val="003C736E"/>
    <w:rsid w:val="003C7D06"/>
    <w:rsid w:val="003D4EA9"/>
    <w:rsid w:val="003D5295"/>
    <w:rsid w:val="003D57E6"/>
    <w:rsid w:val="003D7026"/>
    <w:rsid w:val="003E0EA4"/>
    <w:rsid w:val="003E1210"/>
    <w:rsid w:val="003E1D05"/>
    <w:rsid w:val="003E2671"/>
    <w:rsid w:val="003E2800"/>
    <w:rsid w:val="003E353E"/>
    <w:rsid w:val="003E3717"/>
    <w:rsid w:val="003E3BBC"/>
    <w:rsid w:val="003E3D44"/>
    <w:rsid w:val="003E41D7"/>
    <w:rsid w:val="003E4738"/>
    <w:rsid w:val="003E4B8F"/>
    <w:rsid w:val="003E5A65"/>
    <w:rsid w:val="003E5BB6"/>
    <w:rsid w:val="003E65CE"/>
    <w:rsid w:val="003E6AAF"/>
    <w:rsid w:val="003E7C56"/>
    <w:rsid w:val="003F054C"/>
    <w:rsid w:val="003F10FC"/>
    <w:rsid w:val="003F182F"/>
    <w:rsid w:val="003F198B"/>
    <w:rsid w:val="003F1FC3"/>
    <w:rsid w:val="003F2276"/>
    <w:rsid w:val="003F26B6"/>
    <w:rsid w:val="003F2A46"/>
    <w:rsid w:val="003F2C6E"/>
    <w:rsid w:val="003F2E84"/>
    <w:rsid w:val="003F37ED"/>
    <w:rsid w:val="003F51C7"/>
    <w:rsid w:val="003F57D5"/>
    <w:rsid w:val="003F5A2F"/>
    <w:rsid w:val="003F5F58"/>
    <w:rsid w:val="003F6399"/>
    <w:rsid w:val="003F6D8D"/>
    <w:rsid w:val="003F6F99"/>
    <w:rsid w:val="003F7088"/>
    <w:rsid w:val="003F73B8"/>
    <w:rsid w:val="003F7909"/>
    <w:rsid w:val="003F7AC2"/>
    <w:rsid w:val="003F7FF2"/>
    <w:rsid w:val="00401022"/>
    <w:rsid w:val="004011CC"/>
    <w:rsid w:val="004037CC"/>
    <w:rsid w:val="00403F18"/>
    <w:rsid w:val="004043CE"/>
    <w:rsid w:val="00405F4B"/>
    <w:rsid w:val="004061F7"/>
    <w:rsid w:val="004068A6"/>
    <w:rsid w:val="00407A0B"/>
    <w:rsid w:val="00407A53"/>
    <w:rsid w:val="0041082D"/>
    <w:rsid w:val="004117AA"/>
    <w:rsid w:val="00411C5D"/>
    <w:rsid w:val="004128CC"/>
    <w:rsid w:val="00412F1D"/>
    <w:rsid w:val="00413048"/>
    <w:rsid w:val="00413C15"/>
    <w:rsid w:val="0041403E"/>
    <w:rsid w:val="00414910"/>
    <w:rsid w:val="00415DD3"/>
    <w:rsid w:val="004162E3"/>
    <w:rsid w:val="00416577"/>
    <w:rsid w:val="00416BD3"/>
    <w:rsid w:val="00417C67"/>
    <w:rsid w:val="00417F15"/>
    <w:rsid w:val="00417F2B"/>
    <w:rsid w:val="00421200"/>
    <w:rsid w:val="00421557"/>
    <w:rsid w:val="00421884"/>
    <w:rsid w:val="00421F3B"/>
    <w:rsid w:val="00422143"/>
    <w:rsid w:val="00422441"/>
    <w:rsid w:val="00422496"/>
    <w:rsid w:val="004228FF"/>
    <w:rsid w:val="0042319B"/>
    <w:rsid w:val="00423C6D"/>
    <w:rsid w:val="00423E71"/>
    <w:rsid w:val="0042420A"/>
    <w:rsid w:val="00424217"/>
    <w:rsid w:val="00425270"/>
    <w:rsid w:val="004277B9"/>
    <w:rsid w:val="004277FC"/>
    <w:rsid w:val="00427A5D"/>
    <w:rsid w:val="00430965"/>
    <w:rsid w:val="00430B3E"/>
    <w:rsid w:val="0043129A"/>
    <w:rsid w:val="00431712"/>
    <w:rsid w:val="0043185B"/>
    <w:rsid w:val="0043191C"/>
    <w:rsid w:val="00431D02"/>
    <w:rsid w:val="00431F60"/>
    <w:rsid w:val="00432A71"/>
    <w:rsid w:val="00432D37"/>
    <w:rsid w:val="00433B9F"/>
    <w:rsid w:val="004341AB"/>
    <w:rsid w:val="00434623"/>
    <w:rsid w:val="004346D7"/>
    <w:rsid w:val="00434D79"/>
    <w:rsid w:val="00435602"/>
    <w:rsid w:val="00435C59"/>
    <w:rsid w:val="00435C69"/>
    <w:rsid w:val="00436185"/>
    <w:rsid w:val="00436976"/>
    <w:rsid w:val="00436E53"/>
    <w:rsid w:val="0043725E"/>
    <w:rsid w:val="004374D1"/>
    <w:rsid w:val="004400B7"/>
    <w:rsid w:val="00440606"/>
    <w:rsid w:val="004410E5"/>
    <w:rsid w:val="0044142F"/>
    <w:rsid w:val="00441E85"/>
    <w:rsid w:val="004427A8"/>
    <w:rsid w:val="00442C6E"/>
    <w:rsid w:val="00442C90"/>
    <w:rsid w:val="00442E48"/>
    <w:rsid w:val="00442F05"/>
    <w:rsid w:val="00443206"/>
    <w:rsid w:val="0044361F"/>
    <w:rsid w:val="00444027"/>
    <w:rsid w:val="004452EB"/>
    <w:rsid w:val="00445BF6"/>
    <w:rsid w:val="00445F0A"/>
    <w:rsid w:val="0044641B"/>
    <w:rsid w:val="004469A8"/>
    <w:rsid w:val="00446D1A"/>
    <w:rsid w:val="004474E8"/>
    <w:rsid w:val="00450C70"/>
    <w:rsid w:val="00450DF2"/>
    <w:rsid w:val="00451180"/>
    <w:rsid w:val="00451F82"/>
    <w:rsid w:val="00452945"/>
    <w:rsid w:val="00452E5B"/>
    <w:rsid w:val="00453B82"/>
    <w:rsid w:val="0045401A"/>
    <w:rsid w:val="00454871"/>
    <w:rsid w:val="004548D4"/>
    <w:rsid w:val="00454DBC"/>
    <w:rsid w:val="004552CA"/>
    <w:rsid w:val="00455494"/>
    <w:rsid w:val="0045592A"/>
    <w:rsid w:val="00455A76"/>
    <w:rsid w:val="00455E38"/>
    <w:rsid w:val="00456679"/>
    <w:rsid w:val="0045765A"/>
    <w:rsid w:val="00457F86"/>
    <w:rsid w:val="00460F07"/>
    <w:rsid w:val="00462201"/>
    <w:rsid w:val="004622CA"/>
    <w:rsid w:val="004623A5"/>
    <w:rsid w:val="00462ADA"/>
    <w:rsid w:val="00463936"/>
    <w:rsid w:val="00466E0A"/>
    <w:rsid w:val="004676D8"/>
    <w:rsid w:val="00467778"/>
    <w:rsid w:val="00467827"/>
    <w:rsid w:val="00470328"/>
    <w:rsid w:val="00470AC0"/>
    <w:rsid w:val="00470F8F"/>
    <w:rsid w:val="0047129D"/>
    <w:rsid w:val="00471C24"/>
    <w:rsid w:val="0047220E"/>
    <w:rsid w:val="0047296F"/>
    <w:rsid w:val="00473233"/>
    <w:rsid w:val="00473C3E"/>
    <w:rsid w:val="00473FBA"/>
    <w:rsid w:val="00473FE4"/>
    <w:rsid w:val="00474346"/>
    <w:rsid w:val="004746CF"/>
    <w:rsid w:val="00474997"/>
    <w:rsid w:val="004750B2"/>
    <w:rsid w:val="0047574E"/>
    <w:rsid w:val="004759F3"/>
    <w:rsid w:val="00475D1D"/>
    <w:rsid w:val="00475F70"/>
    <w:rsid w:val="00476107"/>
    <w:rsid w:val="0047631C"/>
    <w:rsid w:val="0047692C"/>
    <w:rsid w:val="00476B67"/>
    <w:rsid w:val="00476B7F"/>
    <w:rsid w:val="00477488"/>
    <w:rsid w:val="00477AD5"/>
    <w:rsid w:val="00477BB5"/>
    <w:rsid w:val="00477C3B"/>
    <w:rsid w:val="004813A4"/>
    <w:rsid w:val="00481443"/>
    <w:rsid w:val="00481F36"/>
    <w:rsid w:val="00482063"/>
    <w:rsid w:val="0048209A"/>
    <w:rsid w:val="0048246E"/>
    <w:rsid w:val="0048327F"/>
    <w:rsid w:val="00483657"/>
    <w:rsid w:val="0048383E"/>
    <w:rsid w:val="00483F71"/>
    <w:rsid w:val="00483F72"/>
    <w:rsid w:val="00484836"/>
    <w:rsid w:val="004849EB"/>
    <w:rsid w:val="00484A6D"/>
    <w:rsid w:val="00484D84"/>
    <w:rsid w:val="0048517A"/>
    <w:rsid w:val="00485221"/>
    <w:rsid w:val="00485352"/>
    <w:rsid w:val="0048584C"/>
    <w:rsid w:val="00485A33"/>
    <w:rsid w:val="00485E22"/>
    <w:rsid w:val="0048620C"/>
    <w:rsid w:val="004871BD"/>
    <w:rsid w:val="004904E8"/>
    <w:rsid w:val="004914D7"/>
    <w:rsid w:val="00491667"/>
    <w:rsid w:val="00492092"/>
    <w:rsid w:val="00492547"/>
    <w:rsid w:val="00492743"/>
    <w:rsid w:val="0049289C"/>
    <w:rsid w:val="004929C9"/>
    <w:rsid w:val="00492E93"/>
    <w:rsid w:val="004930EB"/>
    <w:rsid w:val="004931F5"/>
    <w:rsid w:val="0049348B"/>
    <w:rsid w:val="00493652"/>
    <w:rsid w:val="00493759"/>
    <w:rsid w:val="00493CF4"/>
    <w:rsid w:val="004942B2"/>
    <w:rsid w:val="0049597D"/>
    <w:rsid w:val="00495F00"/>
    <w:rsid w:val="00495F17"/>
    <w:rsid w:val="004972A9"/>
    <w:rsid w:val="004978CC"/>
    <w:rsid w:val="00497C04"/>
    <w:rsid w:val="004A012A"/>
    <w:rsid w:val="004A05FA"/>
    <w:rsid w:val="004A0A17"/>
    <w:rsid w:val="004A0B94"/>
    <w:rsid w:val="004A0C16"/>
    <w:rsid w:val="004A0D33"/>
    <w:rsid w:val="004A19F7"/>
    <w:rsid w:val="004A1FD3"/>
    <w:rsid w:val="004A211F"/>
    <w:rsid w:val="004A280C"/>
    <w:rsid w:val="004A2B3D"/>
    <w:rsid w:val="004A2C75"/>
    <w:rsid w:val="004A2CC0"/>
    <w:rsid w:val="004A32FB"/>
    <w:rsid w:val="004A33DE"/>
    <w:rsid w:val="004A35A2"/>
    <w:rsid w:val="004A36E5"/>
    <w:rsid w:val="004A3CEE"/>
    <w:rsid w:val="004A44EF"/>
    <w:rsid w:val="004A5745"/>
    <w:rsid w:val="004A69DB"/>
    <w:rsid w:val="004A6E66"/>
    <w:rsid w:val="004A6ECD"/>
    <w:rsid w:val="004A70D5"/>
    <w:rsid w:val="004B019E"/>
    <w:rsid w:val="004B0A24"/>
    <w:rsid w:val="004B0BAE"/>
    <w:rsid w:val="004B0D41"/>
    <w:rsid w:val="004B1A6D"/>
    <w:rsid w:val="004B1A99"/>
    <w:rsid w:val="004B22D2"/>
    <w:rsid w:val="004B2504"/>
    <w:rsid w:val="004B322E"/>
    <w:rsid w:val="004B383A"/>
    <w:rsid w:val="004B38C6"/>
    <w:rsid w:val="004B3E40"/>
    <w:rsid w:val="004B4389"/>
    <w:rsid w:val="004B45DF"/>
    <w:rsid w:val="004B4910"/>
    <w:rsid w:val="004B4D22"/>
    <w:rsid w:val="004B5330"/>
    <w:rsid w:val="004B5726"/>
    <w:rsid w:val="004B5C16"/>
    <w:rsid w:val="004B602A"/>
    <w:rsid w:val="004B60FE"/>
    <w:rsid w:val="004B67B5"/>
    <w:rsid w:val="004B6AD5"/>
    <w:rsid w:val="004B6D0D"/>
    <w:rsid w:val="004B713A"/>
    <w:rsid w:val="004B7738"/>
    <w:rsid w:val="004B79D2"/>
    <w:rsid w:val="004B7F71"/>
    <w:rsid w:val="004C0687"/>
    <w:rsid w:val="004C0A2E"/>
    <w:rsid w:val="004C0BC8"/>
    <w:rsid w:val="004C1D15"/>
    <w:rsid w:val="004C1F8E"/>
    <w:rsid w:val="004C27FD"/>
    <w:rsid w:val="004C391A"/>
    <w:rsid w:val="004C3FAD"/>
    <w:rsid w:val="004C426F"/>
    <w:rsid w:val="004C4441"/>
    <w:rsid w:val="004C48CF"/>
    <w:rsid w:val="004C49A9"/>
    <w:rsid w:val="004C4DD4"/>
    <w:rsid w:val="004C4EE2"/>
    <w:rsid w:val="004C5821"/>
    <w:rsid w:val="004C58F7"/>
    <w:rsid w:val="004C5E06"/>
    <w:rsid w:val="004C6490"/>
    <w:rsid w:val="004C69D7"/>
    <w:rsid w:val="004C6D41"/>
    <w:rsid w:val="004C6F59"/>
    <w:rsid w:val="004C7217"/>
    <w:rsid w:val="004C7768"/>
    <w:rsid w:val="004D05C5"/>
    <w:rsid w:val="004D0805"/>
    <w:rsid w:val="004D0D65"/>
    <w:rsid w:val="004D17A1"/>
    <w:rsid w:val="004D19FD"/>
    <w:rsid w:val="004D1F05"/>
    <w:rsid w:val="004D2AA9"/>
    <w:rsid w:val="004D3735"/>
    <w:rsid w:val="004D3857"/>
    <w:rsid w:val="004D3CDB"/>
    <w:rsid w:val="004D3F30"/>
    <w:rsid w:val="004D4624"/>
    <w:rsid w:val="004D59FC"/>
    <w:rsid w:val="004D5A52"/>
    <w:rsid w:val="004D6259"/>
    <w:rsid w:val="004D6CAA"/>
    <w:rsid w:val="004E0BE7"/>
    <w:rsid w:val="004E0BFD"/>
    <w:rsid w:val="004E0C82"/>
    <w:rsid w:val="004E1096"/>
    <w:rsid w:val="004E144F"/>
    <w:rsid w:val="004E1532"/>
    <w:rsid w:val="004E173E"/>
    <w:rsid w:val="004E1DD7"/>
    <w:rsid w:val="004E29C0"/>
    <w:rsid w:val="004E338C"/>
    <w:rsid w:val="004E3491"/>
    <w:rsid w:val="004E3CC6"/>
    <w:rsid w:val="004E3D03"/>
    <w:rsid w:val="004E457B"/>
    <w:rsid w:val="004E4B80"/>
    <w:rsid w:val="004E5421"/>
    <w:rsid w:val="004E564B"/>
    <w:rsid w:val="004E58E4"/>
    <w:rsid w:val="004E647F"/>
    <w:rsid w:val="004E661B"/>
    <w:rsid w:val="004E67A3"/>
    <w:rsid w:val="004E73CF"/>
    <w:rsid w:val="004E73D7"/>
    <w:rsid w:val="004E7664"/>
    <w:rsid w:val="004E770B"/>
    <w:rsid w:val="004F02E5"/>
    <w:rsid w:val="004F0DE5"/>
    <w:rsid w:val="004F11BF"/>
    <w:rsid w:val="004F23C0"/>
    <w:rsid w:val="004F35C2"/>
    <w:rsid w:val="004F5010"/>
    <w:rsid w:val="004F5E5B"/>
    <w:rsid w:val="004F638A"/>
    <w:rsid w:val="004F6B33"/>
    <w:rsid w:val="004F6C5B"/>
    <w:rsid w:val="004F6EF8"/>
    <w:rsid w:val="004F7A99"/>
    <w:rsid w:val="004F7DBD"/>
    <w:rsid w:val="005000D5"/>
    <w:rsid w:val="00500C4F"/>
    <w:rsid w:val="005020EE"/>
    <w:rsid w:val="0050336A"/>
    <w:rsid w:val="00503AB8"/>
    <w:rsid w:val="00503F69"/>
    <w:rsid w:val="005044B7"/>
    <w:rsid w:val="00504E16"/>
    <w:rsid w:val="00504EDD"/>
    <w:rsid w:val="0050594A"/>
    <w:rsid w:val="005059BD"/>
    <w:rsid w:val="00505FD0"/>
    <w:rsid w:val="00506466"/>
    <w:rsid w:val="00506595"/>
    <w:rsid w:val="00506DA9"/>
    <w:rsid w:val="00507657"/>
    <w:rsid w:val="00507786"/>
    <w:rsid w:val="0050793A"/>
    <w:rsid w:val="00510771"/>
    <w:rsid w:val="005107B0"/>
    <w:rsid w:val="00511690"/>
    <w:rsid w:val="005117C6"/>
    <w:rsid w:val="0051227A"/>
    <w:rsid w:val="005122EB"/>
    <w:rsid w:val="00512BE8"/>
    <w:rsid w:val="00513A7B"/>
    <w:rsid w:val="00514023"/>
    <w:rsid w:val="00514ED9"/>
    <w:rsid w:val="00514EF5"/>
    <w:rsid w:val="00514F06"/>
    <w:rsid w:val="00514F63"/>
    <w:rsid w:val="00516497"/>
    <w:rsid w:val="0051649C"/>
    <w:rsid w:val="00516871"/>
    <w:rsid w:val="00516D87"/>
    <w:rsid w:val="005171BA"/>
    <w:rsid w:val="0051756B"/>
    <w:rsid w:val="005178E2"/>
    <w:rsid w:val="00520097"/>
    <w:rsid w:val="005204E4"/>
    <w:rsid w:val="0052080E"/>
    <w:rsid w:val="00520973"/>
    <w:rsid w:val="005215CC"/>
    <w:rsid w:val="00521D9A"/>
    <w:rsid w:val="005228CA"/>
    <w:rsid w:val="00523598"/>
    <w:rsid w:val="00524679"/>
    <w:rsid w:val="00524ABF"/>
    <w:rsid w:val="00524D69"/>
    <w:rsid w:val="005323CD"/>
    <w:rsid w:val="0053282E"/>
    <w:rsid w:val="00532E35"/>
    <w:rsid w:val="00533C7A"/>
    <w:rsid w:val="00533CD6"/>
    <w:rsid w:val="00533F14"/>
    <w:rsid w:val="00534062"/>
    <w:rsid w:val="005351D1"/>
    <w:rsid w:val="0053524A"/>
    <w:rsid w:val="00535937"/>
    <w:rsid w:val="00536140"/>
    <w:rsid w:val="005362D3"/>
    <w:rsid w:val="00536F25"/>
    <w:rsid w:val="0053742D"/>
    <w:rsid w:val="00537A98"/>
    <w:rsid w:val="00537F9B"/>
    <w:rsid w:val="0054014E"/>
    <w:rsid w:val="0054015B"/>
    <w:rsid w:val="0054054F"/>
    <w:rsid w:val="00540BB4"/>
    <w:rsid w:val="00540DCD"/>
    <w:rsid w:val="00540FC0"/>
    <w:rsid w:val="005412B6"/>
    <w:rsid w:val="00541787"/>
    <w:rsid w:val="00541C4F"/>
    <w:rsid w:val="0054259C"/>
    <w:rsid w:val="00542654"/>
    <w:rsid w:val="00542729"/>
    <w:rsid w:val="00542805"/>
    <w:rsid w:val="005433EA"/>
    <w:rsid w:val="00543765"/>
    <w:rsid w:val="00543FAA"/>
    <w:rsid w:val="0054471F"/>
    <w:rsid w:val="00544B8B"/>
    <w:rsid w:val="00544C6E"/>
    <w:rsid w:val="005459A8"/>
    <w:rsid w:val="005459BD"/>
    <w:rsid w:val="00545A2E"/>
    <w:rsid w:val="00545A9F"/>
    <w:rsid w:val="005468DB"/>
    <w:rsid w:val="005469AD"/>
    <w:rsid w:val="00546B50"/>
    <w:rsid w:val="005478E2"/>
    <w:rsid w:val="0055062D"/>
    <w:rsid w:val="00552001"/>
    <w:rsid w:val="005523C2"/>
    <w:rsid w:val="00552A54"/>
    <w:rsid w:val="0055319B"/>
    <w:rsid w:val="00553A50"/>
    <w:rsid w:val="0055431F"/>
    <w:rsid w:val="00554FBA"/>
    <w:rsid w:val="005550FD"/>
    <w:rsid w:val="00555A98"/>
    <w:rsid w:val="005568BD"/>
    <w:rsid w:val="005569C6"/>
    <w:rsid w:val="005571C0"/>
    <w:rsid w:val="00557A33"/>
    <w:rsid w:val="005608DD"/>
    <w:rsid w:val="00561230"/>
    <w:rsid w:val="0056125B"/>
    <w:rsid w:val="0056146E"/>
    <w:rsid w:val="005614E8"/>
    <w:rsid w:val="00561851"/>
    <w:rsid w:val="0056449A"/>
    <w:rsid w:val="0056540F"/>
    <w:rsid w:val="00565A36"/>
    <w:rsid w:val="005661F2"/>
    <w:rsid w:val="00566440"/>
    <w:rsid w:val="005665C2"/>
    <w:rsid w:val="00566B08"/>
    <w:rsid w:val="00567948"/>
    <w:rsid w:val="00567AE2"/>
    <w:rsid w:val="0057134F"/>
    <w:rsid w:val="005719E7"/>
    <w:rsid w:val="0057217D"/>
    <w:rsid w:val="00572CF2"/>
    <w:rsid w:val="00572D5C"/>
    <w:rsid w:val="00572EE6"/>
    <w:rsid w:val="00573092"/>
    <w:rsid w:val="0057311E"/>
    <w:rsid w:val="00573A88"/>
    <w:rsid w:val="00573D2E"/>
    <w:rsid w:val="00573EDE"/>
    <w:rsid w:val="005749B1"/>
    <w:rsid w:val="00574FBD"/>
    <w:rsid w:val="0057584A"/>
    <w:rsid w:val="00576195"/>
    <w:rsid w:val="0057744F"/>
    <w:rsid w:val="00577A75"/>
    <w:rsid w:val="00577E1F"/>
    <w:rsid w:val="00577EC6"/>
    <w:rsid w:val="005802ED"/>
    <w:rsid w:val="005803AF"/>
    <w:rsid w:val="0058066B"/>
    <w:rsid w:val="0058070D"/>
    <w:rsid w:val="00580A20"/>
    <w:rsid w:val="00580C38"/>
    <w:rsid w:val="00581898"/>
    <w:rsid w:val="00581F72"/>
    <w:rsid w:val="00582123"/>
    <w:rsid w:val="00582581"/>
    <w:rsid w:val="005825E8"/>
    <w:rsid w:val="00582BFD"/>
    <w:rsid w:val="00582C0F"/>
    <w:rsid w:val="0058374B"/>
    <w:rsid w:val="00583B95"/>
    <w:rsid w:val="0058410C"/>
    <w:rsid w:val="005848F7"/>
    <w:rsid w:val="00584A1F"/>
    <w:rsid w:val="00584DAE"/>
    <w:rsid w:val="00586082"/>
    <w:rsid w:val="0058650B"/>
    <w:rsid w:val="00586D72"/>
    <w:rsid w:val="00587454"/>
    <w:rsid w:val="0058772A"/>
    <w:rsid w:val="0059005B"/>
    <w:rsid w:val="00590823"/>
    <w:rsid w:val="00590BBF"/>
    <w:rsid w:val="005914B4"/>
    <w:rsid w:val="00592633"/>
    <w:rsid w:val="00592978"/>
    <w:rsid w:val="005933A4"/>
    <w:rsid w:val="0059373F"/>
    <w:rsid w:val="00593D2D"/>
    <w:rsid w:val="00593D7C"/>
    <w:rsid w:val="00594969"/>
    <w:rsid w:val="00594A5A"/>
    <w:rsid w:val="00594CEC"/>
    <w:rsid w:val="00595746"/>
    <w:rsid w:val="005959EB"/>
    <w:rsid w:val="00595A3E"/>
    <w:rsid w:val="00595A83"/>
    <w:rsid w:val="00595B2F"/>
    <w:rsid w:val="00596B20"/>
    <w:rsid w:val="005971A2"/>
    <w:rsid w:val="0059741D"/>
    <w:rsid w:val="00597D32"/>
    <w:rsid w:val="005A0320"/>
    <w:rsid w:val="005A0778"/>
    <w:rsid w:val="005A0868"/>
    <w:rsid w:val="005A12E5"/>
    <w:rsid w:val="005A1E4F"/>
    <w:rsid w:val="005A2244"/>
    <w:rsid w:val="005A28D5"/>
    <w:rsid w:val="005A2E55"/>
    <w:rsid w:val="005A31DA"/>
    <w:rsid w:val="005A3BF5"/>
    <w:rsid w:val="005A3D77"/>
    <w:rsid w:val="005A3F6C"/>
    <w:rsid w:val="005A4FC1"/>
    <w:rsid w:val="005A560E"/>
    <w:rsid w:val="005A57D6"/>
    <w:rsid w:val="005A59B8"/>
    <w:rsid w:val="005A60E0"/>
    <w:rsid w:val="005A61E3"/>
    <w:rsid w:val="005A63C5"/>
    <w:rsid w:val="005A646E"/>
    <w:rsid w:val="005A6992"/>
    <w:rsid w:val="005A7617"/>
    <w:rsid w:val="005A7803"/>
    <w:rsid w:val="005B03AC"/>
    <w:rsid w:val="005B060D"/>
    <w:rsid w:val="005B13EA"/>
    <w:rsid w:val="005B142A"/>
    <w:rsid w:val="005B165C"/>
    <w:rsid w:val="005B1DE5"/>
    <w:rsid w:val="005B3BCC"/>
    <w:rsid w:val="005B3EAB"/>
    <w:rsid w:val="005B47A0"/>
    <w:rsid w:val="005B49A0"/>
    <w:rsid w:val="005B4EEB"/>
    <w:rsid w:val="005B555C"/>
    <w:rsid w:val="005B5819"/>
    <w:rsid w:val="005B5FD2"/>
    <w:rsid w:val="005B60BA"/>
    <w:rsid w:val="005B63D3"/>
    <w:rsid w:val="005B6A41"/>
    <w:rsid w:val="005B6EC1"/>
    <w:rsid w:val="005B73E1"/>
    <w:rsid w:val="005B7A2B"/>
    <w:rsid w:val="005C0064"/>
    <w:rsid w:val="005C135E"/>
    <w:rsid w:val="005C13EA"/>
    <w:rsid w:val="005C177E"/>
    <w:rsid w:val="005C187D"/>
    <w:rsid w:val="005C2178"/>
    <w:rsid w:val="005C2DCB"/>
    <w:rsid w:val="005C3BE4"/>
    <w:rsid w:val="005C409A"/>
    <w:rsid w:val="005C4435"/>
    <w:rsid w:val="005C4C1E"/>
    <w:rsid w:val="005C4D14"/>
    <w:rsid w:val="005C5660"/>
    <w:rsid w:val="005C5925"/>
    <w:rsid w:val="005C5A8A"/>
    <w:rsid w:val="005C5D42"/>
    <w:rsid w:val="005C6D4C"/>
    <w:rsid w:val="005C6DEB"/>
    <w:rsid w:val="005C7A1B"/>
    <w:rsid w:val="005C7A64"/>
    <w:rsid w:val="005D1213"/>
    <w:rsid w:val="005D19DD"/>
    <w:rsid w:val="005D2D03"/>
    <w:rsid w:val="005D2EC2"/>
    <w:rsid w:val="005D2F8A"/>
    <w:rsid w:val="005D3263"/>
    <w:rsid w:val="005D3515"/>
    <w:rsid w:val="005D3CB3"/>
    <w:rsid w:val="005D4A47"/>
    <w:rsid w:val="005D4F03"/>
    <w:rsid w:val="005D51B8"/>
    <w:rsid w:val="005D5DF6"/>
    <w:rsid w:val="005D654A"/>
    <w:rsid w:val="005D6B2A"/>
    <w:rsid w:val="005D6FDC"/>
    <w:rsid w:val="005D76C3"/>
    <w:rsid w:val="005D7E97"/>
    <w:rsid w:val="005E0159"/>
    <w:rsid w:val="005E01C4"/>
    <w:rsid w:val="005E055F"/>
    <w:rsid w:val="005E07FF"/>
    <w:rsid w:val="005E114A"/>
    <w:rsid w:val="005E1874"/>
    <w:rsid w:val="005E199D"/>
    <w:rsid w:val="005E2518"/>
    <w:rsid w:val="005E29B3"/>
    <w:rsid w:val="005E29C6"/>
    <w:rsid w:val="005E2B64"/>
    <w:rsid w:val="005E37A7"/>
    <w:rsid w:val="005E3BB1"/>
    <w:rsid w:val="005E4033"/>
    <w:rsid w:val="005E48D8"/>
    <w:rsid w:val="005E67A7"/>
    <w:rsid w:val="005E689A"/>
    <w:rsid w:val="005E7111"/>
    <w:rsid w:val="005E73FE"/>
    <w:rsid w:val="005E75C8"/>
    <w:rsid w:val="005E760F"/>
    <w:rsid w:val="005E76BA"/>
    <w:rsid w:val="005E7E5E"/>
    <w:rsid w:val="005E7EC8"/>
    <w:rsid w:val="005F0689"/>
    <w:rsid w:val="005F0D9E"/>
    <w:rsid w:val="005F1BDE"/>
    <w:rsid w:val="005F2054"/>
    <w:rsid w:val="005F2275"/>
    <w:rsid w:val="005F2824"/>
    <w:rsid w:val="005F336E"/>
    <w:rsid w:val="005F417D"/>
    <w:rsid w:val="005F4457"/>
    <w:rsid w:val="005F446D"/>
    <w:rsid w:val="005F4EE6"/>
    <w:rsid w:val="005F5259"/>
    <w:rsid w:val="005F5626"/>
    <w:rsid w:val="005F5B60"/>
    <w:rsid w:val="005F633A"/>
    <w:rsid w:val="005F6D17"/>
    <w:rsid w:val="005F6F09"/>
    <w:rsid w:val="005F7779"/>
    <w:rsid w:val="00600225"/>
    <w:rsid w:val="006003EC"/>
    <w:rsid w:val="00601211"/>
    <w:rsid w:val="006017C5"/>
    <w:rsid w:val="006019F1"/>
    <w:rsid w:val="00602498"/>
    <w:rsid w:val="00602988"/>
    <w:rsid w:val="00602D70"/>
    <w:rsid w:val="00602E27"/>
    <w:rsid w:val="0060303F"/>
    <w:rsid w:val="00603BB3"/>
    <w:rsid w:val="00603D49"/>
    <w:rsid w:val="00604024"/>
    <w:rsid w:val="00605267"/>
    <w:rsid w:val="006056E4"/>
    <w:rsid w:val="00605895"/>
    <w:rsid w:val="0060589C"/>
    <w:rsid w:val="00605F4C"/>
    <w:rsid w:val="006063ED"/>
    <w:rsid w:val="00606486"/>
    <w:rsid w:val="006066C6"/>
    <w:rsid w:val="00606C4E"/>
    <w:rsid w:val="00606FD0"/>
    <w:rsid w:val="006079EB"/>
    <w:rsid w:val="006102F9"/>
    <w:rsid w:val="00610A1E"/>
    <w:rsid w:val="00611BEA"/>
    <w:rsid w:val="0061266D"/>
    <w:rsid w:val="0061306A"/>
    <w:rsid w:val="00613823"/>
    <w:rsid w:val="00613E54"/>
    <w:rsid w:val="006141F7"/>
    <w:rsid w:val="00614D4E"/>
    <w:rsid w:val="00615066"/>
    <w:rsid w:val="00615834"/>
    <w:rsid w:val="006159AA"/>
    <w:rsid w:val="00615A77"/>
    <w:rsid w:val="00615A89"/>
    <w:rsid w:val="00616473"/>
    <w:rsid w:val="0061665E"/>
    <w:rsid w:val="00616F8F"/>
    <w:rsid w:val="00616F98"/>
    <w:rsid w:val="0061717B"/>
    <w:rsid w:val="00617CD3"/>
    <w:rsid w:val="00617F0C"/>
    <w:rsid w:val="00620038"/>
    <w:rsid w:val="006201D5"/>
    <w:rsid w:val="0062073D"/>
    <w:rsid w:val="00620DD5"/>
    <w:rsid w:val="00621555"/>
    <w:rsid w:val="00622997"/>
    <w:rsid w:val="00623E15"/>
    <w:rsid w:val="0062432A"/>
    <w:rsid w:val="00624689"/>
    <w:rsid w:val="0062494C"/>
    <w:rsid w:val="00624AE2"/>
    <w:rsid w:val="006253F8"/>
    <w:rsid w:val="00625C37"/>
    <w:rsid w:val="00625FA4"/>
    <w:rsid w:val="00626561"/>
    <w:rsid w:val="006269DA"/>
    <w:rsid w:val="00626ADA"/>
    <w:rsid w:val="00626D41"/>
    <w:rsid w:val="00626E69"/>
    <w:rsid w:val="0062794F"/>
    <w:rsid w:val="00627A3E"/>
    <w:rsid w:val="00627ABC"/>
    <w:rsid w:val="00630505"/>
    <w:rsid w:val="00630954"/>
    <w:rsid w:val="00630BB1"/>
    <w:rsid w:val="00631762"/>
    <w:rsid w:val="00631995"/>
    <w:rsid w:val="00631FCB"/>
    <w:rsid w:val="00632113"/>
    <w:rsid w:val="006327BF"/>
    <w:rsid w:val="006331C7"/>
    <w:rsid w:val="00633ABF"/>
    <w:rsid w:val="006341FE"/>
    <w:rsid w:val="0063434D"/>
    <w:rsid w:val="006348EC"/>
    <w:rsid w:val="00634934"/>
    <w:rsid w:val="0063583F"/>
    <w:rsid w:val="006359A1"/>
    <w:rsid w:val="00635DCB"/>
    <w:rsid w:val="0063632A"/>
    <w:rsid w:val="0063655C"/>
    <w:rsid w:val="00636606"/>
    <w:rsid w:val="00636778"/>
    <w:rsid w:val="00636C1A"/>
    <w:rsid w:val="00636CFD"/>
    <w:rsid w:val="00636FDE"/>
    <w:rsid w:val="006406DD"/>
    <w:rsid w:val="0064098E"/>
    <w:rsid w:val="00640D63"/>
    <w:rsid w:val="00641336"/>
    <w:rsid w:val="00641D4B"/>
    <w:rsid w:val="00641DDA"/>
    <w:rsid w:val="006429D5"/>
    <w:rsid w:val="00642D2C"/>
    <w:rsid w:val="00643558"/>
    <w:rsid w:val="006437A3"/>
    <w:rsid w:val="0064394F"/>
    <w:rsid w:val="00643EBF"/>
    <w:rsid w:val="00644049"/>
    <w:rsid w:val="00644695"/>
    <w:rsid w:val="006452A7"/>
    <w:rsid w:val="00645451"/>
    <w:rsid w:val="006455E8"/>
    <w:rsid w:val="00645980"/>
    <w:rsid w:val="00645E3F"/>
    <w:rsid w:val="0064610E"/>
    <w:rsid w:val="00646C57"/>
    <w:rsid w:val="00646ECC"/>
    <w:rsid w:val="00647598"/>
    <w:rsid w:val="00647E9B"/>
    <w:rsid w:val="00650CE2"/>
    <w:rsid w:val="00651473"/>
    <w:rsid w:val="006518BB"/>
    <w:rsid w:val="00651D2E"/>
    <w:rsid w:val="006525E2"/>
    <w:rsid w:val="006526E5"/>
    <w:rsid w:val="006527C7"/>
    <w:rsid w:val="006527E8"/>
    <w:rsid w:val="00652B9D"/>
    <w:rsid w:val="006530E2"/>
    <w:rsid w:val="00653D45"/>
    <w:rsid w:val="006540B5"/>
    <w:rsid w:val="00655416"/>
    <w:rsid w:val="006557C9"/>
    <w:rsid w:val="006558A3"/>
    <w:rsid w:val="006564C5"/>
    <w:rsid w:val="0065660D"/>
    <w:rsid w:val="00657A5D"/>
    <w:rsid w:val="00657BBE"/>
    <w:rsid w:val="00660131"/>
    <w:rsid w:val="00660418"/>
    <w:rsid w:val="00660801"/>
    <w:rsid w:val="00660B8A"/>
    <w:rsid w:val="00660C81"/>
    <w:rsid w:val="00660EC7"/>
    <w:rsid w:val="00661CC0"/>
    <w:rsid w:val="006625EC"/>
    <w:rsid w:val="006627B7"/>
    <w:rsid w:val="00662A6E"/>
    <w:rsid w:val="0066358B"/>
    <w:rsid w:val="00663915"/>
    <w:rsid w:val="00663D29"/>
    <w:rsid w:val="00663E39"/>
    <w:rsid w:val="00664B53"/>
    <w:rsid w:val="006651AA"/>
    <w:rsid w:val="006656DA"/>
    <w:rsid w:val="00665AB5"/>
    <w:rsid w:val="00665EF1"/>
    <w:rsid w:val="006665DE"/>
    <w:rsid w:val="006665EE"/>
    <w:rsid w:val="00666742"/>
    <w:rsid w:val="006669E6"/>
    <w:rsid w:val="00666EC0"/>
    <w:rsid w:val="00667488"/>
    <w:rsid w:val="0066785A"/>
    <w:rsid w:val="00667C46"/>
    <w:rsid w:val="00670728"/>
    <w:rsid w:val="00670A31"/>
    <w:rsid w:val="006710E1"/>
    <w:rsid w:val="00672197"/>
    <w:rsid w:val="00672A2B"/>
    <w:rsid w:val="00672ACF"/>
    <w:rsid w:val="00672CB2"/>
    <w:rsid w:val="00673214"/>
    <w:rsid w:val="006734D4"/>
    <w:rsid w:val="00673CF6"/>
    <w:rsid w:val="00673D18"/>
    <w:rsid w:val="006740B2"/>
    <w:rsid w:val="0067414C"/>
    <w:rsid w:val="006745F5"/>
    <w:rsid w:val="00675297"/>
    <w:rsid w:val="006758F4"/>
    <w:rsid w:val="00676324"/>
    <w:rsid w:val="00676927"/>
    <w:rsid w:val="00676BE3"/>
    <w:rsid w:val="00676C3B"/>
    <w:rsid w:val="00677392"/>
    <w:rsid w:val="006774B2"/>
    <w:rsid w:val="00677827"/>
    <w:rsid w:val="00677ED0"/>
    <w:rsid w:val="006807D5"/>
    <w:rsid w:val="00680FC2"/>
    <w:rsid w:val="00681B6E"/>
    <w:rsid w:val="006830EC"/>
    <w:rsid w:val="00683F23"/>
    <w:rsid w:val="006841A0"/>
    <w:rsid w:val="00684F79"/>
    <w:rsid w:val="0068581C"/>
    <w:rsid w:val="006861F8"/>
    <w:rsid w:val="006864F7"/>
    <w:rsid w:val="00687865"/>
    <w:rsid w:val="00687D43"/>
    <w:rsid w:val="00690228"/>
    <w:rsid w:val="0069093C"/>
    <w:rsid w:val="00690EBA"/>
    <w:rsid w:val="006912F6"/>
    <w:rsid w:val="006915B9"/>
    <w:rsid w:val="00691BCA"/>
    <w:rsid w:val="00692211"/>
    <w:rsid w:val="0069223D"/>
    <w:rsid w:val="00692961"/>
    <w:rsid w:val="00693027"/>
    <w:rsid w:val="0069320B"/>
    <w:rsid w:val="00693BF0"/>
    <w:rsid w:val="00694989"/>
    <w:rsid w:val="00694A82"/>
    <w:rsid w:val="00694F94"/>
    <w:rsid w:val="0069531F"/>
    <w:rsid w:val="0069717B"/>
    <w:rsid w:val="0069744E"/>
    <w:rsid w:val="006975FE"/>
    <w:rsid w:val="00697A73"/>
    <w:rsid w:val="00697F18"/>
    <w:rsid w:val="006A00F8"/>
    <w:rsid w:val="006A05ED"/>
    <w:rsid w:val="006A07AB"/>
    <w:rsid w:val="006A0A95"/>
    <w:rsid w:val="006A0B18"/>
    <w:rsid w:val="006A0CF1"/>
    <w:rsid w:val="006A1F64"/>
    <w:rsid w:val="006A24A2"/>
    <w:rsid w:val="006A31CD"/>
    <w:rsid w:val="006A42EF"/>
    <w:rsid w:val="006A450C"/>
    <w:rsid w:val="006A4AEA"/>
    <w:rsid w:val="006A4F29"/>
    <w:rsid w:val="006A4F2A"/>
    <w:rsid w:val="006A501E"/>
    <w:rsid w:val="006A506C"/>
    <w:rsid w:val="006A56C5"/>
    <w:rsid w:val="006A5F27"/>
    <w:rsid w:val="006A5F92"/>
    <w:rsid w:val="006A6102"/>
    <w:rsid w:val="006A61A5"/>
    <w:rsid w:val="006A6C1C"/>
    <w:rsid w:val="006A6E10"/>
    <w:rsid w:val="006A75EC"/>
    <w:rsid w:val="006A77D2"/>
    <w:rsid w:val="006A7883"/>
    <w:rsid w:val="006A7A75"/>
    <w:rsid w:val="006A7C1A"/>
    <w:rsid w:val="006A7D2C"/>
    <w:rsid w:val="006B00D6"/>
    <w:rsid w:val="006B020D"/>
    <w:rsid w:val="006B155A"/>
    <w:rsid w:val="006B1DA3"/>
    <w:rsid w:val="006B20C9"/>
    <w:rsid w:val="006B303D"/>
    <w:rsid w:val="006B3479"/>
    <w:rsid w:val="006B35C2"/>
    <w:rsid w:val="006B3E0A"/>
    <w:rsid w:val="006B40F9"/>
    <w:rsid w:val="006B45EB"/>
    <w:rsid w:val="006B48A5"/>
    <w:rsid w:val="006B4975"/>
    <w:rsid w:val="006B4A9B"/>
    <w:rsid w:val="006B4DD8"/>
    <w:rsid w:val="006B50E9"/>
    <w:rsid w:val="006B53DB"/>
    <w:rsid w:val="006B62BD"/>
    <w:rsid w:val="006B6C60"/>
    <w:rsid w:val="006B6FD3"/>
    <w:rsid w:val="006B7427"/>
    <w:rsid w:val="006B7D2F"/>
    <w:rsid w:val="006C0576"/>
    <w:rsid w:val="006C0D60"/>
    <w:rsid w:val="006C11FB"/>
    <w:rsid w:val="006C1509"/>
    <w:rsid w:val="006C22C3"/>
    <w:rsid w:val="006C24EC"/>
    <w:rsid w:val="006C2856"/>
    <w:rsid w:val="006C2D0B"/>
    <w:rsid w:val="006C2D2B"/>
    <w:rsid w:val="006C3001"/>
    <w:rsid w:val="006C3EFF"/>
    <w:rsid w:val="006C4358"/>
    <w:rsid w:val="006C4C47"/>
    <w:rsid w:val="006C55ED"/>
    <w:rsid w:val="006C579B"/>
    <w:rsid w:val="006C5839"/>
    <w:rsid w:val="006C5943"/>
    <w:rsid w:val="006C59C7"/>
    <w:rsid w:val="006C5F9F"/>
    <w:rsid w:val="006C665E"/>
    <w:rsid w:val="006C7644"/>
    <w:rsid w:val="006C77EE"/>
    <w:rsid w:val="006C7821"/>
    <w:rsid w:val="006C7FCE"/>
    <w:rsid w:val="006D0797"/>
    <w:rsid w:val="006D1406"/>
    <w:rsid w:val="006D261E"/>
    <w:rsid w:val="006D2E88"/>
    <w:rsid w:val="006D3E3D"/>
    <w:rsid w:val="006D3FBA"/>
    <w:rsid w:val="006D44A8"/>
    <w:rsid w:val="006D4503"/>
    <w:rsid w:val="006D46F0"/>
    <w:rsid w:val="006D49E2"/>
    <w:rsid w:val="006D4EE8"/>
    <w:rsid w:val="006D52B8"/>
    <w:rsid w:val="006D5A00"/>
    <w:rsid w:val="006D5DF7"/>
    <w:rsid w:val="006D6FED"/>
    <w:rsid w:val="006E0280"/>
    <w:rsid w:val="006E084B"/>
    <w:rsid w:val="006E0D0E"/>
    <w:rsid w:val="006E131E"/>
    <w:rsid w:val="006E1782"/>
    <w:rsid w:val="006E1FA2"/>
    <w:rsid w:val="006E226D"/>
    <w:rsid w:val="006E29DF"/>
    <w:rsid w:val="006E2D16"/>
    <w:rsid w:val="006E40B6"/>
    <w:rsid w:val="006E4BBF"/>
    <w:rsid w:val="006E5439"/>
    <w:rsid w:val="006E5934"/>
    <w:rsid w:val="006E6752"/>
    <w:rsid w:val="006E6816"/>
    <w:rsid w:val="006E7221"/>
    <w:rsid w:val="006E7B91"/>
    <w:rsid w:val="006F0A08"/>
    <w:rsid w:val="006F0BF0"/>
    <w:rsid w:val="006F168C"/>
    <w:rsid w:val="006F187E"/>
    <w:rsid w:val="006F1B28"/>
    <w:rsid w:val="006F1C78"/>
    <w:rsid w:val="006F1FD8"/>
    <w:rsid w:val="006F2879"/>
    <w:rsid w:val="006F2E03"/>
    <w:rsid w:val="006F3224"/>
    <w:rsid w:val="006F43E0"/>
    <w:rsid w:val="006F4637"/>
    <w:rsid w:val="006F4C1A"/>
    <w:rsid w:val="006F5FB3"/>
    <w:rsid w:val="006F747E"/>
    <w:rsid w:val="006F755A"/>
    <w:rsid w:val="006F767C"/>
    <w:rsid w:val="006F7740"/>
    <w:rsid w:val="00700451"/>
    <w:rsid w:val="00701A14"/>
    <w:rsid w:val="00701A65"/>
    <w:rsid w:val="007022EA"/>
    <w:rsid w:val="00702572"/>
    <w:rsid w:val="00702F8E"/>
    <w:rsid w:val="00702FB1"/>
    <w:rsid w:val="00703E59"/>
    <w:rsid w:val="007042E0"/>
    <w:rsid w:val="00704A30"/>
    <w:rsid w:val="00704ADD"/>
    <w:rsid w:val="00704CEA"/>
    <w:rsid w:val="00705A5A"/>
    <w:rsid w:val="007067A4"/>
    <w:rsid w:val="007067DA"/>
    <w:rsid w:val="00706821"/>
    <w:rsid w:val="00706AC6"/>
    <w:rsid w:val="00706CCB"/>
    <w:rsid w:val="00706EC9"/>
    <w:rsid w:val="0070776C"/>
    <w:rsid w:val="007078CF"/>
    <w:rsid w:val="007079A8"/>
    <w:rsid w:val="00710B6A"/>
    <w:rsid w:val="00711C82"/>
    <w:rsid w:val="00711ED8"/>
    <w:rsid w:val="0071247F"/>
    <w:rsid w:val="0071264C"/>
    <w:rsid w:val="00712AB7"/>
    <w:rsid w:val="00713B9E"/>
    <w:rsid w:val="0071409F"/>
    <w:rsid w:val="00714A98"/>
    <w:rsid w:val="007152AF"/>
    <w:rsid w:val="0071532C"/>
    <w:rsid w:val="00715554"/>
    <w:rsid w:val="00715BB8"/>
    <w:rsid w:val="007162B0"/>
    <w:rsid w:val="00716E9A"/>
    <w:rsid w:val="007171D8"/>
    <w:rsid w:val="00717264"/>
    <w:rsid w:val="007176D5"/>
    <w:rsid w:val="007207EB"/>
    <w:rsid w:val="0072104A"/>
    <w:rsid w:val="0072109C"/>
    <w:rsid w:val="007218E4"/>
    <w:rsid w:val="007219F6"/>
    <w:rsid w:val="00721B0E"/>
    <w:rsid w:val="0072201F"/>
    <w:rsid w:val="00722644"/>
    <w:rsid w:val="00722A2E"/>
    <w:rsid w:val="00722CBA"/>
    <w:rsid w:val="007230A0"/>
    <w:rsid w:val="00723478"/>
    <w:rsid w:val="00724C7A"/>
    <w:rsid w:val="0072558D"/>
    <w:rsid w:val="0072667B"/>
    <w:rsid w:val="00726932"/>
    <w:rsid w:val="00726A50"/>
    <w:rsid w:val="007270C5"/>
    <w:rsid w:val="00727621"/>
    <w:rsid w:val="007304A1"/>
    <w:rsid w:val="007305E9"/>
    <w:rsid w:val="00730809"/>
    <w:rsid w:val="00730B7C"/>
    <w:rsid w:val="0073184D"/>
    <w:rsid w:val="00731AA6"/>
    <w:rsid w:val="00731AC6"/>
    <w:rsid w:val="00731D1E"/>
    <w:rsid w:val="00731E4D"/>
    <w:rsid w:val="00731ED3"/>
    <w:rsid w:val="0073203F"/>
    <w:rsid w:val="0073283B"/>
    <w:rsid w:val="00733156"/>
    <w:rsid w:val="00733B56"/>
    <w:rsid w:val="00733D34"/>
    <w:rsid w:val="00734131"/>
    <w:rsid w:val="00734134"/>
    <w:rsid w:val="00734386"/>
    <w:rsid w:val="00734B52"/>
    <w:rsid w:val="00735771"/>
    <w:rsid w:val="007357F8"/>
    <w:rsid w:val="00735B5D"/>
    <w:rsid w:val="00735BEB"/>
    <w:rsid w:val="0073748B"/>
    <w:rsid w:val="00740205"/>
    <w:rsid w:val="0074052C"/>
    <w:rsid w:val="00741936"/>
    <w:rsid w:val="00741F55"/>
    <w:rsid w:val="00742132"/>
    <w:rsid w:val="00742344"/>
    <w:rsid w:val="00742CD0"/>
    <w:rsid w:val="00743E01"/>
    <w:rsid w:val="00743E34"/>
    <w:rsid w:val="00744342"/>
    <w:rsid w:val="00746E77"/>
    <w:rsid w:val="0074794C"/>
    <w:rsid w:val="00747BDB"/>
    <w:rsid w:val="00750F52"/>
    <w:rsid w:val="007510A2"/>
    <w:rsid w:val="007517F0"/>
    <w:rsid w:val="00751C34"/>
    <w:rsid w:val="00751D51"/>
    <w:rsid w:val="00752E88"/>
    <w:rsid w:val="00753721"/>
    <w:rsid w:val="007537B5"/>
    <w:rsid w:val="00755E6B"/>
    <w:rsid w:val="0075699E"/>
    <w:rsid w:val="00756F02"/>
    <w:rsid w:val="007576E9"/>
    <w:rsid w:val="00757868"/>
    <w:rsid w:val="007605B0"/>
    <w:rsid w:val="00760C8C"/>
    <w:rsid w:val="007615C5"/>
    <w:rsid w:val="00761A24"/>
    <w:rsid w:val="00761D76"/>
    <w:rsid w:val="00761DFF"/>
    <w:rsid w:val="00762620"/>
    <w:rsid w:val="0076267C"/>
    <w:rsid w:val="00762D15"/>
    <w:rsid w:val="007635C2"/>
    <w:rsid w:val="00763696"/>
    <w:rsid w:val="00763767"/>
    <w:rsid w:val="00763F09"/>
    <w:rsid w:val="00764058"/>
    <w:rsid w:val="007644F5"/>
    <w:rsid w:val="00764857"/>
    <w:rsid w:val="00764B34"/>
    <w:rsid w:val="00765216"/>
    <w:rsid w:val="00766329"/>
    <w:rsid w:val="00766CEF"/>
    <w:rsid w:val="00767099"/>
    <w:rsid w:val="00767D51"/>
    <w:rsid w:val="00770414"/>
    <w:rsid w:val="00770FD9"/>
    <w:rsid w:val="007718C2"/>
    <w:rsid w:val="007728DB"/>
    <w:rsid w:val="00772ABF"/>
    <w:rsid w:val="007732E0"/>
    <w:rsid w:val="007734C5"/>
    <w:rsid w:val="00773A22"/>
    <w:rsid w:val="00773D94"/>
    <w:rsid w:val="00773E23"/>
    <w:rsid w:val="00774109"/>
    <w:rsid w:val="00774351"/>
    <w:rsid w:val="0077451F"/>
    <w:rsid w:val="00774534"/>
    <w:rsid w:val="007747BF"/>
    <w:rsid w:val="00775B23"/>
    <w:rsid w:val="00777B17"/>
    <w:rsid w:val="00780272"/>
    <w:rsid w:val="00780920"/>
    <w:rsid w:val="00780A91"/>
    <w:rsid w:val="00780FFC"/>
    <w:rsid w:val="00781017"/>
    <w:rsid w:val="007816CC"/>
    <w:rsid w:val="00781B06"/>
    <w:rsid w:val="00781C52"/>
    <w:rsid w:val="007820F6"/>
    <w:rsid w:val="00782820"/>
    <w:rsid w:val="00783EE7"/>
    <w:rsid w:val="007843DD"/>
    <w:rsid w:val="0078483E"/>
    <w:rsid w:val="00784C4B"/>
    <w:rsid w:val="00784CD3"/>
    <w:rsid w:val="00785160"/>
    <w:rsid w:val="00785340"/>
    <w:rsid w:val="00785677"/>
    <w:rsid w:val="00785714"/>
    <w:rsid w:val="00785A04"/>
    <w:rsid w:val="00785B56"/>
    <w:rsid w:val="0078636E"/>
    <w:rsid w:val="00786810"/>
    <w:rsid w:val="00786D25"/>
    <w:rsid w:val="007871A1"/>
    <w:rsid w:val="007875C5"/>
    <w:rsid w:val="00787CDB"/>
    <w:rsid w:val="00787E1F"/>
    <w:rsid w:val="007902AD"/>
    <w:rsid w:val="00790431"/>
    <w:rsid w:val="00790A43"/>
    <w:rsid w:val="00790F00"/>
    <w:rsid w:val="0079151B"/>
    <w:rsid w:val="00791ED3"/>
    <w:rsid w:val="007925B8"/>
    <w:rsid w:val="00792ED8"/>
    <w:rsid w:val="00792F1A"/>
    <w:rsid w:val="00793BAE"/>
    <w:rsid w:val="00793C32"/>
    <w:rsid w:val="00793C5B"/>
    <w:rsid w:val="007940E9"/>
    <w:rsid w:val="007952B9"/>
    <w:rsid w:val="0079563A"/>
    <w:rsid w:val="00796272"/>
    <w:rsid w:val="00796438"/>
    <w:rsid w:val="00796450"/>
    <w:rsid w:val="007974E2"/>
    <w:rsid w:val="00797DC0"/>
    <w:rsid w:val="007A0154"/>
    <w:rsid w:val="007A09EC"/>
    <w:rsid w:val="007A0B82"/>
    <w:rsid w:val="007A0BF9"/>
    <w:rsid w:val="007A1059"/>
    <w:rsid w:val="007A1A6F"/>
    <w:rsid w:val="007A1B39"/>
    <w:rsid w:val="007A2593"/>
    <w:rsid w:val="007A3629"/>
    <w:rsid w:val="007A4012"/>
    <w:rsid w:val="007A411D"/>
    <w:rsid w:val="007A476E"/>
    <w:rsid w:val="007A4877"/>
    <w:rsid w:val="007A4944"/>
    <w:rsid w:val="007A4A1B"/>
    <w:rsid w:val="007A4D14"/>
    <w:rsid w:val="007A53EB"/>
    <w:rsid w:val="007A56D0"/>
    <w:rsid w:val="007A6DC6"/>
    <w:rsid w:val="007A6EE5"/>
    <w:rsid w:val="007A719B"/>
    <w:rsid w:val="007A73F9"/>
    <w:rsid w:val="007B0C66"/>
    <w:rsid w:val="007B13DE"/>
    <w:rsid w:val="007B173B"/>
    <w:rsid w:val="007B2D95"/>
    <w:rsid w:val="007B2DF3"/>
    <w:rsid w:val="007B2DFD"/>
    <w:rsid w:val="007B3118"/>
    <w:rsid w:val="007B3B38"/>
    <w:rsid w:val="007B3FCF"/>
    <w:rsid w:val="007B49C4"/>
    <w:rsid w:val="007B573F"/>
    <w:rsid w:val="007B6F9A"/>
    <w:rsid w:val="007B7AD5"/>
    <w:rsid w:val="007C0678"/>
    <w:rsid w:val="007C0C65"/>
    <w:rsid w:val="007C0CA0"/>
    <w:rsid w:val="007C10F5"/>
    <w:rsid w:val="007C14C0"/>
    <w:rsid w:val="007C1CF9"/>
    <w:rsid w:val="007C1D61"/>
    <w:rsid w:val="007C1F86"/>
    <w:rsid w:val="007C1F92"/>
    <w:rsid w:val="007C3AD3"/>
    <w:rsid w:val="007C3B7A"/>
    <w:rsid w:val="007C3CE1"/>
    <w:rsid w:val="007C4071"/>
    <w:rsid w:val="007C4424"/>
    <w:rsid w:val="007C44AE"/>
    <w:rsid w:val="007C46C4"/>
    <w:rsid w:val="007C4CAE"/>
    <w:rsid w:val="007C53FA"/>
    <w:rsid w:val="007C54D1"/>
    <w:rsid w:val="007C588B"/>
    <w:rsid w:val="007C5EA6"/>
    <w:rsid w:val="007C63D6"/>
    <w:rsid w:val="007C6756"/>
    <w:rsid w:val="007C69F3"/>
    <w:rsid w:val="007C6ED3"/>
    <w:rsid w:val="007C76EF"/>
    <w:rsid w:val="007C77EA"/>
    <w:rsid w:val="007D0128"/>
    <w:rsid w:val="007D0403"/>
    <w:rsid w:val="007D1036"/>
    <w:rsid w:val="007D14DC"/>
    <w:rsid w:val="007D1F18"/>
    <w:rsid w:val="007D21E2"/>
    <w:rsid w:val="007D23FC"/>
    <w:rsid w:val="007D2579"/>
    <w:rsid w:val="007D2A5F"/>
    <w:rsid w:val="007D2AD7"/>
    <w:rsid w:val="007D350F"/>
    <w:rsid w:val="007D3966"/>
    <w:rsid w:val="007D48D7"/>
    <w:rsid w:val="007D49DD"/>
    <w:rsid w:val="007D509F"/>
    <w:rsid w:val="007D5420"/>
    <w:rsid w:val="007D55E1"/>
    <w:rsid w:val="007D5AB7"/>
    <w:rsid w:val="007D639B"/>
    <w:rsid w:val="007D71D5"/>
    <w:rsid w:val="007D735B"/>
    <w:rsid w:val="007D7464"/>
    <w:rsid w:val="007E079F"/>
    <w:rsid w:val="007E07D0"/>
    <w:rsid w:val="007E1468"/>
    <w:rsid w:val="007E1CC7"/>
    <w:rsid w:val="007E2004"/>
    <w:rsid w:val="007E2254"/>
    <w:rsid w:val="007E22C0"/>
    <w:rsid w:val="007E2427"/>
    <w:rsid w:val="007E2A06"/>
    <w:rsid w:val="007E2AF3"/>
    <w:rsid w:val="007E2BDE"/>
    <w:rsid w:val="007E4427"/>
    <w:rsid w:val="007E5680"/>
    <w:rsid w:val="007E5A97"/>
    <w:rsid w:val="007E5D4F"/>
    <w:rsid w:val="007E7DC7"/>
    <w:rsid w:val="007F0985"/>
    <w:rsid w:val="007F0EC7"/>
    <w:rsid w:val="007F1D50"/>
    <w:rsid w:val="007F25D7"/>
    <w:rsid w:val="007F2DDF"/>
    <w:rsid w:val="007F2E41"/>
    <w:rsid w:val="007F3BD1"/>
    <w:rsid w:val="007F4417"/>
    <w:rsid w:val="007F4ABD"/>
    <w:rsid w:val="007F5488"/>
    <w:rsid w:val="007F72B9"/>
    <w:rsid w:val="007F7BAD"/>
    <w:rsid w:val="008001DA"/>
    <w:rsid w:val="008009AE"/>
    <w:rsid w:val="008010DD"/>
    <w:rsid w:val="008027BD"/>
    <w:rsid w:val="00802862"/>
    <w:rsid w:val="00804167"/>
    <w:rsid w:val="008044F3"/>
    <w:rsid w:val="00805136"/>
    <w:rsid w:val="00805649"/>
    <w:rsid w:val="00806AC2"/>
    <w:rsid w:val="00806DAB"/>
    <w:rsid w:val="00807374"/>
    <w:rsid w:val="00807598"/>
    <w:rsid w:val="00807CD2"/>
    <w:rsid w:val="008105D2"/>
    <w:rsid w:val="008107A7"/>
    <w:rsid w:val="00810F23"/>
    <w:rsid w:val="008112A5"/>
    <w:rsid w:val="00811716"/>
    <w:rsid w:val="00811724"/>
    <w:rsid w:val="00812082"/>
    <w:rsid w:val="008120D5"/>
    <w:rsid w:val="00812957"/>
    <w:rsid w:val="008132A7"/>
    <w:rsid w:val="00813946"/>
    <w:rsid w:val="008139A3"/>
    <w:rsid w:val="008146B5"/>
    <w:rsid w:val="008149F1"/>
    <w:rsid w:val="00814A83"/>
    <w:rsid w:val="00814AA2"/>
    <w:rsid w:val="00814D1A"/>
    <w:rsid w:val="00816015"/>
    <w:rsid w:val="00816733"/>
    <w:rsid w:val="00816980"/>
    <w:rsid w:val="00816B56"/>
    <w:rsid w:val="00816D9B"/>
    <w:rsid w:val="00816FB1"/>
    <w:rsid w:val="00817011"/>
    <w:rsid w:val="008174E6"/>
    <w:rsid w:val="008203F8"/>
    <w:rsid w:val="008206AC"/>
    <w:rsid w:val="008211ED"/>
    <w:rsid w:val="0082150D"/>
    <w:rsid w:val="0082151D"/>
    <w:rsid w:val="00821581"/>
    <w:rsid w:val="00821753"/>
    <w:rsid w:val="00821825"/>
    <w:rsid w:val="00821DEF"/>
    <w:rsid w:val="00821EC7"/>
    <w:rsid w:val="00821EFD"/>
    <w:rsid w:val="0082256B"/>
    <w:rsid w:val="008227FC"/>
    <w:rsid w:val="0082298B"/>
    <w:rsid w:val="00823300"/>
    <w:rsid w:val="00823933"/>
    <w:rsid w:val="00823C15"/>
    <w:rsid w:val="00823E8A"/>
    <w:rsid w:val="0082400D"/>
    <w:rsid w:val="00824AE0"/>
    <w:rsid w:val="00824E8D"/>
    <w:rsid w:val="008251B7"/>
    <w:rsid w:val="00825797"/>
    <w:rsid w:val="00825B42"/>
    <w:rsid w:val="0082622F"/>
    <w:rsid w:val="00826AD2"/>
    <w:rsid w:val="00827478"/>
    <w:rsid w:val="00830242"/>
    <w:rsid w:val="00831029"/>
    <w:rsid w:val="008311B3"/>
    <w:rsid w:val="0083179C"/>
    <w:rsid w:val="00831DE0"/>
    <w:rsid w:val="00831E92"/>
    <w:rsid w:val="0083231B"/>
    <w:rsid w:val="008323FB"/>
    <w:rsid w:val="008327CA"/>
    <w:rsid w:val="008334AC"/>
    <w:rsid w:val="0083353E"/>
    <w:rsid w:val="0083389A"/>
    <w:rsid w:val="008338AD"/>
    <w:rsid w:val="00833959"/>
    <w:rsid w:val="00833D36"/>
    <w:rsid w:val="00833FA2"/>
    <w:rsid w:val="008340A6"/>
    <w:rsid w:val="00834B3D"/>
    <w:rsid w:val="008350EB"/>
    <w:rsid w:val="0083547C"/>
    <w:rsid w:val="00835CA2"/>
    <w:rsid w:val="00835F1A"/>
    <w:rsid w:val="008368DC"/>
    <w:rsid w:val="008377E8"/>
    <w:rsid w:val="008378D2"/>
    <w:rsid w:val="00837A0F"/>
    <w:rsid w:val="00840949"/>
    <w:rsid w:val="008413A8"/>
    <w:rsid w:val="00841A69"/>
    <w:rsid w:val="00841C47"/>
    <w:rsid w:val="00841C83"/>
    <w:rsid w:val="00841F09"/>
    <w:rsid w:val="00842171"/>
    <w:rsid w:val="00842A40"/>
    <w:rsid w:val="00843ADA"/>
    <w:rsid w:val="00843C0A"/>
    <w:rsid w:val="008448F4"/>
    <w:rsid w:val="00844B82"/>
    <w:rsid w:val="00844C0A"/>
    <w:rsid w:val="0084604B"/>
    <w:rsid w:val="0084666C"/>
    <w:rsid w:val="00846F2A"/>
    <w:rsid w:val="00847592"/>
    <w:rsid w:val="0084797A"/>
    <w:rsid w:val="00850436"/>
    <w:rsid w:val="00850457"/>
    <w:rsid w:val="00850BA9"/>
    <w:rsid w:val="00851C45"/>
    <w:rsid w:val="0085375B"/>
    <w:rsid w:val="00853B74"/>
    <w:rsid w:val="00853D72"/>
    <w:rsid w:val="00854CA0"/>
    <w:rsid w:val="00855D3F"/>
    <w:rsid w:val="00855D7B"/>
    <w:rsid w:val="008563D0"/>
    <w:rsid w:val="008566DF"/>
    <w:rsid w:val="00856DFD"/>
    <w:rsid w:val="00856FA5"/>
    <w:rsid w:val="00857D10"/>
    <w:rsid w:val="008608FC"/>
    <w:rsid w:val="00860A72"/>
    <w:rsid w:val="00861338"/>
    <w:rsid w:val="00861A70"/>
    <w:rsid w:val="00861C25"/>
    <w:rsid w:val="00861CEA"/>
    <w:rsid w:val="00862350"/>
    <w:rsid w:val="00862406"/>
    <w:rsid w:val="00862582"/>
    <w:rsid w:val="00862622"/>
    <w:rsid w:val="008628A9"/>
    <w:rsid w:val="00863257"/>
    <w:rsid w:val="008635C7"/>
    <w:rsid w:val="00863C79"/>
    <w:rsid w:val="00863DD1"/>
    <w:rsid w:val="0086415B"/>
    <w:rsid w:val="0086449E"/>
    <w:rsid w:val="00864650"/>
    <w:rsid w:val="008648D6"/>
    <w:rsid w:val="0086495B"/>
    <w:rsid w:val="00864D24"/>
    <w:rsid w:val="00864D6F"/>
    <w:rsid w:val="008655F3"/>
    <w:rsid w:val="008657D5"/>
    <w:rsid w:val="00865BC6"/>
    <w:rsid w:val="008664B7"/>
    <w:rsid w:val="008664ED"/>
    <w:rsid w:val="0086660F"/>
    <w:rsid w:val="0086693F"/>
    <w:rsid w:val="008676E3"/>
    <w:rsid w:val="00870375"/>
    <w:rsid w:val="0087058F"/>
    <w:rsid w:val="00870E2F"/>
    <w:rsid w:val="00870E81"/>
    <w:rsid w:val="00870EAC"/>
    <w:rsid w:val="00872799"/>
    <w:rsid w:val="008729E8"/>
    <w:rsid w:val="00872BBE"/>
    <w:rsid w:val="0087376D"/>
    <w:rsid w:val="008749D7"/>
    <w:rsid w:val="00874D8A"/>
    <w:rsid w:val="0087636D"/>
    <w:rsid w:val="00876472"/>
    <w:rsid w:val="0087654A"/>
    <w:rsid w:val="0087673A"/>
    <w:rsid w:val="00876856"/>
    <w:rsid w:val="008768B5"/>
    <w:rsid w:val="00877884"/>
    <w:rsid w:val="00877AD4"/>
    <w:rsid w:val="0088011E"/>
    <w:rsid w:val="00880BEA"/>
    <w:rsid w:val="00881487"/>
    <w:rsid w:val="00881C2F"/>
    <w:rsid w:val="00881CA2"/>
    <w:rsid w:val="00881E95"/>
    <w:rsid w:val="00882244"/>
    <w:rsid w:val="00882F65"/>
    <w:rsid w:val="0088386F"/>
    <w:rsid w:val="008838DF"/>
    <w:rsid w:val="00883CC4"/>
    <w:rsid w:val="00883CD0"/>
    <w:rsid w:val="00884626"/>
    <w:rsid w:val="0088498F"/>
    <w:rsid w:val="00884AA0"/>
    <w:rsid w:val="00885D58"/>
    <w:rsid w:val="0088609C"/>
    <w:rsid w:val="0088616B"/>
    <w:rsid w:val="008913B7"/>
    <w:rsid w:val="008917DB"/>
    <w:rsid w:val="00891B1C"/>
    <w:rsid w:val="00891F03"/>
    <w:rsid w:val="008931C8"/>
    <w:rsid w:val="00893A4C"/>
    <w:rsid w:val="008941D2"/>
    <w:rsid w:val="00894A0A"/>
    <w:rsid w:val="0089586A"/>
    <w:rsid w:val="00896636"/>
    <w:rsid w:val="008A0051"/>
    <w:rsid w:val="008A06D9"/>
    <w:rsid w:val="008A0EC0"/>
    <w:rsid w:val="008A0FED"/>
    <w:rsid w:val="008A208F"/>
    <w:rsid w:val="008A2275"/>
    <w:rsid w:val="008A38B3"/>
    <w:rsid w:val="008A38F4"/>
    <w:rsid w:val="008A3975"/>
    <w:rsid w:val="008A3E5F"/>
    <w:rsid w:val="008A54F7"/>
    <w:rsid w:val="008A5547"/>
    <w:rsid w:val="008A58B9"/>
    <w:rsid w:val="008A5A41"/>
    <w:rsid w:val="008A6A5C"/>
    <w:rsid w:val="008B015A"/>
    <w:rsid w:val="008B1424"/>
    <w:rsid w:val="008B15FC"/>
    <w:rsid w:val="008B1A08"/>
    <w:rsid w:val="008B1AA2"/>
    <w:rsid w:val="008B1AF4"/>
    <w:rsid w:val="008B252B"/>
    <w:rsid w:val="008B2644"/>
    <w:rsid w:val="008B2B10"/>
    <w:rsid w:val="008B3539"/>
    <w:rsid w:val="008B4709"/>
    <w:rsid w:val="008B48A1"/>
    <w:rsid w:val="008B4F26"/>
    <w:rsid w:val="008B5DB0"/>
    <w:rsid w:val="008B5E6B"/>
    <w:rsid w:val="008B6360"/>
    <w:rsid w:val="008B6DDE"/>
    <w:rsid w:val="008B78AD"/>
    <w:rsid w:val="008B7927"/>
    <w:rsid w:val="008B7AEB"/>
    <w:rsid w:val="008C07CE"/>
    <w:rsid w:val="008C09BD"/>
    <w:rsid w:val="008C10FE"/>
    <w:rsid w:val="008C1714"/>
    <w:rsid w:val="008C18C2"/>
    <w:rsid w:val="008C31BC"/>
    <w:rsid w:val="008C35F7"/>
    <w:rsid w:val="008C3752"/>
    <w:rsid w:val="008C3DD1"/>
    <w:rsid w:val="008C3F48"/>
    <w:rsid w:val="008C4022"/>
    <w:rsid w:val="008C42F8"/>
    <w:rsid w:val="008C4346"/>
    <w:rsid w:val="008C4735"/>
    <w:rsid w:val="008C47F6"/>
    <w:rsid w:val="008C6037"/>
    <w:rsid w:val="008C68B3"/>
    <w:rsid w:val="008C6D94"/>
    <w:rsid w:val="008C6FD0"/>
    <w:rsid w:val="008C7775"/>
    <w:rsid w:val="008C7835"/>
    <w:rsid w:val="008C7E7D"/>
    <w:rsid w:val="008C7EB7"/>
    <w:rsid w:val="008D054C"/>
    <w:rsid w:val="008D25C6"/>
    <w:rsid w:val="008D336F"/>
    <w:rsid w:val="008D35B8"/>
    <w:rsid w:val="008D3840"/>
    <w:rsid w:val="008D3D67"/>
    <w:rsid w:val="008D4C0C"/>
    <w:rsid w:val="008D5017"/>
    <w:rsid w:val="008D53B4"/>
    <w:rsid w:val="008D590E"/>
    <w:rsid w:val="008D5B8C"/>
    <w:rsid w:val="008D6100"/>
    <w:rsid w:val="008D6FAD"/>
    <w:rsid w:val="008D7F5A"/>
    <w:rsid w:val="008E064F"/>
    <w:rsid w:val="008E0F32"/>
    <w:rsid w:val="008E0FCF"/>
    <w:rsid w:val="008E108A"/>
    <w:rsid w:val="008E1249"/>
    <w:rsid w:val="008E1E19"/>
    <w:rsid w:val="008E407C"/>
    <w:rsid w:val="008E4862"/>
    <w:rsid w:val="008E4AE1"/>
    <w:rsid w:val="008E4C5C"/>
    <w:rsid w:val="008E5A1B"/>
    <w:rsid w:val="008E5E11"/>
    <w:rsid w:val="008E600C"/>
    <w:rsid w:val="008E6898"/>
    <w:rsid w:val="008E706E"/>
    <w:rsid w:val="008E77F6"/>
    <w:rsid w:val="008E7E4F"/>
    <w:rsid w:val="008E7E84"/>
    <w:rsid w:val="008F1559"/>
    <w:rsid w:val="008F1BA4"/>
    <w:rsid w:val="008F2B79"/>
    <w:rsid w:val="008F3EE4"/>
    <w:rsid w:val="008F4544"/>
    <w:rsid w:val="008F59D4"/>
    <w:rsid w:val="008F5CD7"/>
    <w:rsid w:val="008F7901"/>
    <w:rsid w:val="008F7D7C"/>
    <w:rsid w:val="008F7FD1"/>
    <w:rsid w:val="0090104B"/>
    <w:rsid w:val="009010D3"/>
    <w:rsid w:val="009016B6"/>
    <w:rsid w:val="00901724"/>
    <w:rsid w:val="00901981"/>
    <w:rsid w:val="0090259B"/>
    <w:rsid w:val="0090289A"/>
    <w:rsid w:val="009032F5"/>
    <w:rsid w:val="00903B7B"/>
    <w:rsid w:val="00904BC9"/>
    <w:rsid w:val="009058D5"/>
    <w:rsid w:val="00906874"/>
    <w:rsid w:val="009069C1"/>
    <w:rsid w:val="00906B91"/>
    <w:rsid w:val="00907198"/>
    <w:rsid w:val="00907611"/>
    <w:rsid w:val="00907F9C"/>
    <w:rsid w:val="00910E52"/>
    <w:rsid w:val="0091151A"/>
    <w:rsid w:val="009116BF"/>
    <w:rsid w:val="00911AED"/>
    <w:rsid w:val="00911B1E"/>
    <w:rsid w:val="00912558"/>
    <w:rsid w:val="00912940"/>
    <w:rsid w:val="00913542"/>
    <w:rsid w:val="00913BFC"/>
    <w:rsid w:val="00913EE5"/>
    <w:rsid w:val="009142FE"/>
    <w:rsid w:val="00914660"/>
    <w:rsid w:val="009160EE"/>
    <w:rsid w:val="009169EB"/>
    <w:rsid w:val="00916B42"/>
    <w:rsid w:val="00916C64"/>
    <w:rsid w:val="009175EE"/>
    <w:rsid w:val="00920BAD"/>
    <w:rsid w:val="00921703"/>
    <w:rsid w:val="009217C5"/>
    <w:rsid w:val="00921C5A"/>
    <w:rsid w:val="00922253"/>
    <w:rsid w:val="00922D93"/>
    <w:rsid w:val="00922F20"/>
    <w:rsid w:val="0092340C"/>
    <w:rsid w:val="00923598"/>
    <w:rsid w:val="00923AD1"/>
    <w:rsid w:val="00923B94"/>
    <w:rsid w:val="00923EB7"/>
    <w:rsid w:val="00924C78"/>
    <w:rsid w:val="00924F8D"/>
    <w:rsid w:val="00925538"/>
    <w:rsid w:val="00925932"/>
    <w:rsid w:val="00926D76"/>
    <w:rsid w:val="00927483"/>
    <w:rsid w:val="00927558"/>
    <w:rsid w:val="009278A4"/>
    <w:rsid w:val="009306DE"/>
    <w:rsid w:val="009306F9"/>
    <w:rsid w:val="009313AD"/>
    <w:rsid w:val="00931C81"/>
    <w:rsid w:val="00931FBA"/>
    <w:rsid w:val="0093348E"/>
    <w:rsid w:val="00933583"/>
    <w:rsid w:val="00933586"/>
    <w:rsid w:val="009347CF"/>
    <w:rsid w:val="00934805"/>
    <w:rsid w:val="009351DE"/>
    <w:rsid w:val="009352ED"/>
    <w:rsid w:val="00935333"/>
    <w:rsid w:val="00935713"/>
    <w:rsid w:val="009357D9"/>
    <w:rsid w:val="00935969"/>
    <w:rsid w:val="0093604B"/>
    <w:rsid w:val="009363F0"/>
    <w:rsid w:val="00936910"/>
    <w:rsid w:val="009373AB"/>
    <w:rsid w:val="00937D31"/>
    <w:rsid w:val="0094003D"/>
    <w:rsid w:val="00940C04"/>
    <w:rsid w:val="009418BC"/>
    <w:rsid w:val="009428EA"/>
    <w:rsid w:val="0094299E"/>
    <w:rsid w:val="00942AEA"/>
    <w:rsid w:val="009435C0"/>
    <w:rsid w:val="00943900"/>
    <w:rsid w:val="009449F4"/>
    <w:rsid w:val="00944D23"/>
    <w:rsid w:val="00944E86"/>
    <w:rsid w:val="009453BB"/>
    <w:rsid w:val="009461F8"/>
    <w:rsid w:val="009477A3"/>
    <w:rsid w:val="00947C3D"/>
    <w:rsid w:val="0095017C"/>
    <w:rsid w:val="0095039F"/>
    <w:rsid w:val="0095150E"/>
    <w:rsid w:val="009515B3"/>
    <w:rsid w:val="009529E1"/>
    <w:rsid w:val="00952D02"/>
    <w:rsid w:val="00953C8D"/>
    <w:rsid w:val="0095468E"/>
    <w:rsid w:val="009546C6"/>
    <w:rsid w:val="00954B41"/>
    <w:rsid w:val="00955926"/>
    <w:rsid w:val="00956216"/>
    <w:rsid w:val="009566D9"/>
    <w:rsid w:val="009570D5"/>
    <w:rsid w:val="0095726C"/>
    <w:rsid w:val="009604CC"/>
    <w:rsid w:val="0096075F"/>
    <w:rsid w:val="009607CE"/>
    <w:rsid w:val="00960E92"/>
    <w:rsid w:val="00961463"/>
    <w:rsid w:val="009616F2"/>
    <w:rsid w:val="0096249C"/>
    <w:rsid w:val="00962525"/>
    <w:rsid w:val="00963013"/>
    <w:rsid w:val="009632ED"/>
    <w:rsid w:val="009641F4"/>
    <w:rsid w:val="00964811"/>
    <w:rsid w:val="00964AC6"/>
    <w:rsid w:val="00964CE4"/>
    <w:rsid w:val="009655B3"/>
    <w:rsid w:val="009655B9"/>
    <w:rsid w:val="00965755"/>
    <w:rsid w:val="00965B5C"/>
    <w:rsid w:val="0096638D"/>
    <w:rsid w:val="00966733"/>
    <w:rsid w:val="00966877"/>
    <w:rsid w:val="00966FD8"/>
    <w:rsid w:val="0096703F"/>
    <w:rsid w:val="009672C1"/>
    <w:rsid w:val="00967CC3"/>
    <w:rsid w:val="00967E6B"/>
    <w:rsid w:val="00970256"/>
    <w:rsid w:val="00971308"/>
    <w:rsid w:val="00971405"/>
    <w:rsid w:val="00971668"/>
    <w:rsid w:val="00971B11"/>
    <w:rsid w:val="009727D9"/>
    <w:rsid w:val="00972958"/>
    <w:rsid w:val="00973250"/>
    <w:rsid w:val="009735DA"/>
    <w:rsid w:val="00973B0A"/>
    <w:rsid w:val="0097456C"/>
    <w:rsid w:val="009749C7"/>
    <w:rsid w:val="00975FF2"/>
    <w:rsid w:val="0097606C"/>
    <w:rsid w:val="009760B4"/>
    <w:rsid w:val="00976373"/>
    <w:rsid w:val="00976A7E"/>
    <w:rsid w:val="00977235"/>
    <w:rsid w:val="00980F8E"/>
    <w:rsid w:val="009813AE"/>
    <w:rsid w:val="0098183D"/>
    <w:rsid w:val="00981A84"/>
    <w:rsid w:val="00981C0A"/>
    <w:rsid w:val="00982F78"/>
    <w:rsid w:val="0098458A"/>
    <w:rsid w:val="00984C38"/>
    <w:rsid w:val="00984ECB"/>
    <w:rsid w:val="009855CB"/>
    <w:rsid w:val="00985E3E"/>
    <w:rsid w:val="00986B3E"/>
    <w:rsid w:val="00987A19"/>
    <w:rsid w:val="00990189"/>
    <w:rsid w:val="0099066D"/>
    <w:rsid w:val="00990BD6"/>
    <w:rsid w:val="00990CF5"/>
    <w:rsid w:val="00991C44"/>
    <w:rsid w:val="00991CB7"/>
    <w:rsid w:val="00992755"/>
    <w:rsid w:val="00993190"/>
    <w:rsid w:val="00993869"/>
    <w:rsid w:val="00993B55"/>
    <w:rsid w:val="00995A5D"/>
    <w:rsid w:val="00995DC0"/>
    <w:rsid w:val="00995EE0"/>
    <w:rsid w:val="00996084"/>
    <w:rsid w:val="009A04D9"/>
    <w:rsid w:val="009A07D2"/>
    <w:rsid w:val="009A0AA2"/>
    <w:rsid w:val="009A0C83"/>
    <w:rsid w:val="009A1D5E"/>
    <w:rsid w:val="009A25E5"/>
    <w:rsid w:val="009A28B1"/>
    <w:rsid w:val="009A2C94"/>
    <w:rsid w:val="009A2D5C"/>
    <w:rsid w:val="009A2FAC"/>
    <w:rsid w:val="009A336B"/>
    <w:rsid w:val="009A3F0F"/>
    <w:rsid w:val="009A4476"/>
    <w:rsid w:val="009A4CC0"/>
    <w:rsid w:val="009A512F"/>
    <w:rsid w:val="009A52C9"/>
    <w:rsid w:val="009A593F"/>
    <w:rsid w:val="009A68F2"/>
    <w:rsid w:val="009A7C54"/>
    <w:rsid w:val="009A7D4E"/>
    <w:rsid w:val="009B07C3"/>
    <w:rsid w:val="009B146E"/>
    <w:rsid w:val="009B18E0"/>
    <w:rsid w:val="009B2B16"/>
    <w:rsid w:val="009B2BAF"/>
    <w:rsid w:val="009B3BFF"/>
    <w:rsid w:val="009B43D2"/>
    <w:rsid w:val="009B4700"/>
    <w:rsid w:val="009B54E0"/>
    <w:rsid w:val="009B7CA8"/>
    <w:rsid w:val="009C0482"/>
    <w:rsid w:val="009C0578"/>
    <w:rsid w:val="009C082D"/>
    <w:rsid w:val="009C1109"/>
    <w:rsid w:val="009C1372"/>
    <w:rsid w:val="009C18A4"/>
    <w:rsid w:val="009C1EF7"/>
    <w:rsid w:val="009C23EE"/>
    <w:rsid w:val="009C260C"/>
    <w:rsid w:val="009C29F8"/>
    <w:rsid w:val="009C2CDA"/>
    <w:rsid w:val="009C363F"/>
    <w:rsid w:val="009C3AC2"/>
    <w:rsid w:val="009C4262"/>
    <w:rsid w:val="009C4E5B"/>
    <w:rsid w:val="009C5164"/>
    <w:rsid w:val="009C5713"/>
    <w:rsid w:val="009C6C72"/>
    <w:rsid w:val="009D0070"/>
    <w:rsid w:val="009D09D7"/>
    <w:rsid w:val="009D2895"/>
    <w:rsid w:val="009D2E0F"/>
    <w:rsid w:val="009D3AD3"/>
    <w:rsid w:val="009D3D4E"/>
    <w:rsid w:val="009D44AC"/>
    <w:rsid w:val="009D479B"/>
    <w:rsid w:val="009D546A"/>
    <w:rsid w:val="009D5B11"/>
    <w:rsid w:val="009D6081"/>
    <w:rsid w:val="009D6131"/>
    <w:rsid w:val="009D6D1E"/>
    <w:rsid w:val="009D750E"/>
    <w:rsid w:val="009D791E"/>
    <w:rsid w:val="009E04E6"/>
    <w:rsid w:val="009E0849"/>
    <w:rsid w:val="009E0A0A"/>
    <w:rsid w:val="009E134F"/>
    <w:rsid w:val="009E1D9D"/>
    <w:rsid w:val="009E1FFE"/>
    <w:rsid w:val="009E24DC"/>
    <w:rsid w:val="009E278E"/>
    <w:rsid w:val="009E2B01"/>
    <w:rsid w:val="009E2B0B"/>
    <w:rsid w:val="009E320B"/>
    <w:rsid w:val="009E395F"/>
    <w:rsid w:val="009E4828"/>
    <w:rsid w:val="009E4A16"/>
    <w:rsid w:val="009E531D"/>
    <w:rsid w:val="009E578C"/>
    <w:rsid w:val="009E5D4B"/>
    <w:rsid w:val="009E66FF"/>
    <w:rsid w:val="009E6941"/>
    <w:rsid w:val="009E78C3"/>
    <w:rsid w:val="009E7AC3"/>
    <w:rsid w:val="009E7DBB"/>
    <w:rsid w:val="009F00E7"/>
    <w:rsid w:val="009F04DF"/>
    <w:rsid w:val="009F07E2"/>
    <w:rsid w:val="009F0A55"/>
    <w:rsid w:val="009F0E67"/>
    <w:rsid w:val="009F172D"/>
    <w:rsid w:val="009F1C60"/>
    <w:rsid w:val="009F28FC"/>
    <w:rsid w:val="009F31AC"/>
    <w:rsid w:val="009F38E0"/>
    <w:rsid w:val="009F446E"/>
    <w:rsid w:val="009F45D7"/>
    <w:rsid w:val="009F5131"/>
    <w:rsid w:val="009F52F8"/>
    <w:rsid w:val="009F6F9C"/>
    <w:rsid w:val="00A003B2"/>
    <w:rsid w:val="00A00427"/>
    <w:rsid w:val="00A00521"/>
    <w:rsid w:val="00A00A74"/>
    <w:rsid w:val="00A00D4B"/>
    <w:rsid w:val="00A01E9C"/>
    <w:rsid w:val="00A020D3"/>
    <w:rsid w:val="00A023EB"/>
    <w:rsid w:val="00A0264E"/>
    <w:rsid w:val="00A028FC"/>
    <w:rsid w:val="00A02AA2"/>
    <w:rsid w:val="00A03689"/>
    <w:rsid w:val="00A041DE"/>
    <w:rsid w:val="00A044BD"/>
    <w:rsid w:val="00A045D9"/>
    <w:rsid w:val="00A0476B"/>
    <w:rsid w:val="00A04DFF"/>
    <w:rsid w:val="00A04F8F"/>
    <w:rsid w:val="00A053DD"/>
    <w:rsid w:val="00A05BF1"/>
    <w:rsid w:val="00A05DAA"/>
    <w:rsid w:val="00A065E6"/>
    <w:rsid w:val="00A06C85"/>
    <w:rsid w:val="00A06EDD"/>
    <w:rsid w:val="00A06FBE"/>
    <w:rsid w:val="00A07834"/>
    <w:rsid w:val="00A07842"/>
    <w:rsid w:val="00A10BDD"/>
    <w:rsid w:val="00A1126B"/>
    <w:rsid w:val="00A11480"/>
    <w:rsid w:val="00A1358E"/>
    <w:rsid w:val="00A14315"/>
    <w:rsid w:val="00A145D3"/>
    <w:rsid w:val="00A148B5"/>
    <w:rsid w:val="00A159BE"/>
    <w:rsid w:val="00A15DCF"/>
    <w:rsid w:val="00A15DF8"/>
    <w:rsid w:val="00A16D1B"/>
    <w:rsid w:val="00A17E52"/>
    <w:rsid w:val="00A20127"/>
    <w:rsid w:val="00A20578"/>
    <w:rsid w:val="00A20A9F"/>
    <w:rsid w:val="00A21316"/>
    <w:rsid w:val="00A21757"/>
    <w:rsid w:val="00A21D46"/>
    <w:rsid w:val="00A2304F"/>
    <w:rsid w:val="00A23D79"/>
    <w:rsid w:val="00A23F31"/>
    <w:rsid w:val="00A2405C"/>
    <w:rsid w:val="00A24696"/>
    <w:rsid w:val="00A248E6"/>
    <w:rsid w:val="00A24C6F"/>
    <w:rsid w:val="00A25FD7"/>
    <w:rsid w:val="00A2634E"/>
    <w:rsid w:val="00A26F09"/>
    <w:rsid w:val="00A271FB"/>
    <w:rsid w:val="00A27632"/>
    <w:rsid w:val="00A278CA"/>
    <w:rsid w:val="00A303FF"/>
    <w:rsid w:val="00A3056D"/>
    <w:rsid w:val="00A30CF7"/>
    <w:rsid w:val="00A312A7"/>
    <w:rsid w:val="00A312D8"/>
    <w:rsid w:val="00A3132B"/>
    <w:rsid w:val="00A31576"/>
    <w:rsid w:val="00A31BF0"/>
    <w:rsid w:val="00A31F65"/>
    <w:rsid w:val="00A323C4"/>
    <w:rsid w:val="00A3254B"/>
    <w:rsid w:val="00A32BA9"/>
    <w:rsid w:val="00A32CA2"/>
    <w:rsid w:val="00A33328"/>
    <w:rsid w:val="00A337CE"/>
    <w:rsid w:val="00A339F0"/>
    <w:rsid w:val="00A33D7C"/>
    <w:rsid w:val="00A344DA"/>
    <w:rsid w:val="00A34AFD"/>
    <w:rsid w:val="00A373B1"/>
    <w:rsid w:val="00A409AA"/>
    <w:rsid w:val="00A41043"/>
    <w:rsid w:val="00A41487"/>
    <w:rsid w:val="00A424D2"/>
    <w:rsid w:val="00A42830"/>
    <w:rsid w:val="00A43038"/>
    <w:rsid w:val="00A433F0"/>
    <w:rsid w:val="00A43436"/>
    <w:rsid w:val="00A44562"/>
    <w:rsid w:val="00A445BA"/>
    <w:rsid w:val="00A4462F"/>
    <w:rsid w:val="00A44BF2"/>
    <w:rsid w:val="00A450A7"/>
    <w:rsid w:val="00A45EFC"/>
    <w:rsid w:val="00A45F85"/>
    <w:rsid w:val="00A47171"/>
    <w:rsid w:val="00A47F52"/>
    <w:rsid w:val="00A50534"/>
    <w:rsid w:val="00A51BEB"/>
    <w:rsid w:val="00A52C68"/>
    <w:rsid w:val="00A53605"/>
    <w:rsid w:val="00A53EDE"/>
    <w:rsid w:val="00A54221"/>
    <w:rsid w:val="00A54987"/>
    <w:rsid w:val="00A55AFA"/>
    <w:rsid w:val="00A5632E"/>
    <w:rsid w:val="00A564B8"/>
    <w:rsid w:val="00A56C54"/>
    <w:rsid w:val="00A57115"/>
    <w:rsid w:val="00A57D96"/>
    <w:rsid w:val="00A57FB0"/>
    <w:rsid w:val="00A603DF"/>
    <w:rsid w:val="00A608B0"/>
    <w:rsid w:val="00A61367"/>
    <w:rsid w:val="00A616B9"/>
    <w:rsid w:val="00A6191A"/>
    <w:rsid w:val="00A61BB1"/>
    <w:rsid w:val="00A61BC5"/>
    <w:rsid w:val="00A61D6C"/>
    <w:rsid w:val="00A622D3"/>
    <w:rsid w:val="00A6264C"/>
    <w:rsid w:val="00A6272F"/>
    <w:rsid w:val="00A62852"/>
    <w:rsid w:val="00A62870"/>
    <w:rsid w:val="00A62E89"/>
    <w:rsid w:val="00A63455"/>
    <w:rsid w:val="00A64A14"/>
    <w:rsid w:val="00A6544E"/>
    <w:rsid w:val="00A66091"/>
    <w:rsid w:val="00A660AB"/>
    <w:rsid w:val="00A6610D"/>
    <w:rsid w:val="00A66429"/>
    <w:rsid w:val="00A6659F"/>
    <w:rsid w:val="00A66C9B"/>
    <w:rsid w:val="00A6771B"/>
    <w:rsid w:val="00A67A32"/>
    <w:rsid w:val="00A67F0C"/>
    <w:rsid w:val="00A7067D"/>
    <w:rsid w:val="00A70DB7"/>
    <w:rsid w:val="00A716A6"/>
    <w:rsid w:val="00A71A5C"/>
    <w:rsid w:val="00A72BAC"/>
    <w:rsid w:val="00A72BC2"/>
    <w:rsid w:val="00A72DED"/>
    <w:rsid w:val="00A72F35"/>
    <w:rsid w:val="00A740A8"/>
    <w:rsid w:val="00A74B62"/>
    <w:rsid w:val="00A74D92"/>
    <w:rsid w:val="00A74DA4"/>
    <w:rsid w:val="00A754A2"/>
    <w:rsid w:val="00A7694E"/>
    <w:rsid w:val="00A76CCA"/>
    <w:rsid w:val="00A77B3B"/>
    <w:rsid w:val="00A80097"/>
    <w:rsid w:val="00A802C8"/>
    <w:rsid w:val="00A816F5"/>
    <w:rsid w:val="00A81C67"/>
    <w:rsid w:val="00A827B1"/>
    <w:rsid w:val="00A8284A"/>
    <w:rsid w:val="00A83075"/>
    <w:rsid w:val="00A834C6"/>
    <w:rsid w:val="00A83DCA"/>
    <w:rsid w:val="00A843DF"/>
    <w:rsid w:val="00A845AB"/>
    <w:rsid w:val="00A84BE0"/>
    <w:rsid w:val="00A8508F"/>
    <w:rsid w:val="00A85096"/>
    <w:rsid w:val="00A851A5"/>
    <w:rsid w:val="00A86F65"/>
    <w:rsid w:val="00A86FEE"/>
    <w:rsid w:val="00A873D3"/>
    <w:rsid w:val="00A877F1"/>
    <w:rsid w:val="00A879AB"/>
    <w:rsid w:val="00A87D7C"/>
    <w:rsid w:val="00A90CB5"/>
    <w:rsid w:val="00A910DA"/>
    <w:rsid w:val="00A91231"/>
    <w:rsid w:val="00A9125A"/>
    <w:rsid w:val="00A91DC0"/>
    <w:rsid w:val="00A921BF"/>
    <w:rsid w:val="00A92D7E"/>
    <w:rsid w:val="00A92EEC"/>
    <w:rsid w:val="00A933C3"/>
    <w:rsid w:val="00A939E5"/>
    <w:rsid w:val="00A93D84"/>
    <w:rsid w:val="00A94059"/>
    <w:rsid w:val="00A94CB7"/>
    <w:rsid w:val="00A94FD7"/>
    <w:rsid w:val="00A9749C"/>
    <w:rsid w:val="00A97A4E"/>
    <w:rsid w:val="00A97A51"/>
    <w:rsid w:val="00AA0481"/>
    <w:rsid w:val="00AA0A0F"/>
    <w:rsid w:val="00AA0F3D"/>
    <w:rsid w:val="00AA118C"/>
    <w:rsid w:val="00AA1C2F"/>
    <w:rsid w:val="00AA1F38"/>
    <w:rsid w:val="00AA1FB2"/>
    <w:rsid w:val="00AA296C"/>
    <w:rsid w:val="00AA2DD3"/>
    <w:rsid w:val="00AA35B1"/>
    <w:rsid w:val="00AA3B77"/>
    <w:rsid w:val="00AA44D4"/>
    <w:rsid w:val="00AA4514"/>
    <w:rsid w:val="00AA4BA6"/>
    <w:rsid w:val="00AA5286"/>
    <w:rsid w:val="00AA54DE"/>
    <w:rsid w:val="00AA594E"/>
    <w:rsid w:val="00AA5988"/>
    <w:rsid w:val="00AA59D5"/>
    <w:rsid w:val="00AA60B1"/>
    <w:rsid w:val="00AA6874"/>
    <w:rsid w:val="00AA6883"/>
    <w:rsid w:val="00AA7484"/>
    <w:rsid w:val="00AA7BBF"/>
    <w:rsid w:val="00AB0306"/>
    <w:rsid w:val="00AB09FA"/>
    <w:rsid w:val="00AB0F40"/>
    <w:rsid w:val="00AB1E70"/>
    <w:rsid w:val="00AB2749"/>
    <w:rsid w:val="00AB2A2F"/>
    <w:rsid w:val="00AB344E"/>
    <w:rsid w:val="00AB353D"/>
    <w:rsid w:val="00AB52F1"/>
    <w:rsid w:val="00AB67EA"/>
    <w:rsid w:val="00AB6C99"/>
    <w:rsid w:val="00AB6DC9"/>
    <w:rsid w:val="00AB7264"/>
    <w:rsid w:val="00AB7349"/>
    <w:rsid w:val="00AB7B7D"/>
    <w:rsid w:val="00AC02D7"/>
    <w:rsid w:val="00AC03BE"/>
    <w:rsid w:val="00AC0506"/>
    <w:rsid w:val="00AC092E"/>
    <w:rsid w:val="00AC1900"/>
    <w:rsid w:val="00AC1CB9"/>
    <w:rsid w:val="00AC2C27"/>
    <w:rsid w:val="00AC30C6"/>
    <w:rsid w:val="00AC3A07"/>
    <w:rsid w:val="00AC3D57"/>
    <w:rsid w:val="00AC3F79"/>
    <w:rsid w:val="00AC4388"/>
    <w:rsid w:val="00AC4718"/>
    <w:rsid w:val="00AC57F3"/>
    <w:rsid w:val="00AC7288"/>
    <w:rsid w:val="00AC742E"/>
    <w:rsid w:val="00AC756A"/>
    <w:rsid w:val="00AD0BD7"/>
    <w:rsid w:val="00AD0D1D"/>
    <w:rsid w:val="00AD1883"/>
    <w:rsid w:val="00AD1C5C"/>
    <w:rsid w:val="00AD2379"/>
    <w:rsid w:val="00AD3040"/>
    <w:rsid w:val="00AD31DB"/>
    <w:rsid w:val="00AD32FC"/>
    <w:rsid w:val="00AD3464"/>
    <w:rsid w:val="00AD374A"/>
    <w:rsid w:val="00AD37B5"/>
    <w:rsid w:val="00AD3C66"/>
    <w:rsid w:val="00AD3EE3"/>
    <w:rsid w:val="00AD4BFE"/>
    <w:rsid w:val="00AD5B72"/>
    <w:rsid w:val="00AD6F9F"/>
    <w:rsid w:val="00AD73A1"/>
    <w:rsid w:val="00AD7D6D"/>
    <w:rsid w:val="00AE008A"/>
    <w:rsid w:val="00AE0126"/>
    <w:rsid w:val="00AE05EA"/>
    <w:rsid w:val="00AE14A2"/>
    <w:rsid w:val="00AE14C4"/>
    <w:rsid w:val="00AE1B8C"/>
    <w:rsid w:val="00AE2082"/>
    <w:rsid w:val="00AE23DA"/>
    <w:rsid w:val="00AE272D"/>
    <w:rsid w:val="00AE3B65"/>
    <w:rsid w:val="00AE3DA9"/>
    <w:rsid w:val="00AE44AE"/>
    <w:rsid w:val="00AE4E69"/>
    <w:rsid w:val="00AE50B7"/>
    <w:rsid w:val="00AE519E"/>
    <w:rsid w:val="00AE5898"/>
    <w:rsid w:val="00AE5CD4"/>
    <w:rsid w:val="00AE5D57"/>
    <w:rsid w:val="00AE5DAC"/>
    <w:rsid w:val="00AE5F50"/>
    <w:rsid w:val="00AE6073"/>
    <w:rsid w:val="00AE6E5E"/>
    <w:rsid w:val="00AE786E"/>
    <w:rsid w:val="00AE787A"/>
    <w:rsid w:val="00AE7E60"/>
    <w:rsid w:val="00AF08A7"/>
    <w:rsid w:val="00AF0FE0"/>
    <w:rsid w:val="00AF114E"/>
    <w:rsid w:val="00AF1458"/>
    <w:rsid w:val="00AF16B1"/>
    <w:rsid w:val="00AF1F0C"/>
    <w:rsid w:val="00AF203F"/>
    <w:rsid w:val="00AF2865"/>
    <w:rsid w:val="00AF3A23"/>
    <w:rsid w:val="00AF3A47"/>
    <w:rsid w:val="00AF4B8D"/>
    <w:rsid w:val="00AF4ED8"/>
    <w:rsid w:val="00AF4FD2"/>
    <w:rsid w:val="00AF5711"/>
    <w:rsid w:val="00AF5EDD"/>
    <w:rsid w:val="00AF6040"/>
    <w:rsid w:val="00AF66DA"/>
    <w:rsid w:val="00AF7326"/>
    <w:rsid w:val="00B00641"/>
    <w:rsid w:val="00B01219"/>
    <w:rsid w:val="00B013D7"/>
    <w:rsid w:val="00B01B07"/>
    <w:rsid w:val="00B023ED"/>
    <w:rsid w:val="00B02DD9"/>
    <w:rsid w:val="00B04591"/>
    <w:rsid w:val="00B04A3B"/>
    <w:rsid w:val="00B04DA3"/>
    <w:rsid w:val="00B0536D"/>
    <w:rsid w:val="00B06FAD"/>
    <w:rsid w:val="00B076BC"/>
    <w:rsid w:val="00B100BD"/>
    <w:rsid w:val="00B10423"/>
    <w:rsid w:val="00B10888"/>
    <w:rsid w:val="00B1278B"/>
    <w:rsid w:val="00B12FB9"/>
    <w:rsid w:val="00B139DD"/>
    <w:rsid w:val="00B13ABC"/>
    <w:rsid w:val="00B1496B"/>
    <w:rsid w:val="00B14EEC"/>
    <w:rsid w:val="00B15015"/>
    <w:rsid w:val="00B1518A"/>
    <w:rsid w:val="00B159B4"/>
    <w:rsid w:val="00B167BE"/>
    <w:rsid w:val="00B16CB1"/>
    <w:rsid w:val="00B16D45"/>
    <w:rsid w:val="00B1799B"/>
    <w:rsid w:val="00B20B69"/>
    <w:rsid w:val="00B220A2"/>
    <w:rsid w:val="00B229DB"/>
    <w:rsid w:val="00B22F1E"/>
    <w:rsid w:val="00B23443"/>
    <w:rsid w:val="00B2392F"/>
    <w:rsid w:val="00B239DB"/>
    <w:rsid w:val="00B23DCA"/>
    <w:rsid w:val="00B27A57"/>
    <w:rsid w:val="00B27CAD"/>
    <w:rsid w:val="00B30965"/>
    <w:rsid w:val="00B30E82"/>
    <w:rsid w:val="00B3110A"/>
    <w:rsid w:val="00B312C7"/>
    <w:rsid w:val="00B31EF6"/>
    <w:rsid w:val="00B34551"/>
    <w:rsid w:val="00B34A36"/>
    <w:rsid w:val="00B34CC7"/>
    <w:rsid w:val="00B3532F"/>
    <w:rsid w:val="00B353A8"/>
    <w:rsid w:val="00B35672"/>
    <w:rsid w:val="00B358BB"/>
    <w:rsid w:val="00B3650C"/>
    <w:rsid w:val="00B36636"/>
    <w:rsid w:val="00B37597"/>
    <w:rsid w:val="00B41264"/>
    <w:rsid w:val="00B41298"/>
    <w:rsid w:val="00B4129B"/>
    <w:rsid w:val="00B4147C"/>
    <w:rsid w:val="00B42DEF"/>
    <w:rsid w:val="00B42DFA"/>
    <w:rsid w:val="00B430F3"/>
    <w:rsid w:val="00B438F1"/>
    <w:rsid w:val="00B43937"/>
    <w:rsid w:val="00B445D1"/>
    <w:rsid w:val="00B44968"/>
    <w:rsid w:val="00B44BEE"/>
    <w:rsid w:val="00B44CA9"/>
    <w:rsid w:val="00B45312"/>
    <w:rsid w:val="00B45B19"/>
    <w:rsid w:val="00B46306"/>
    <w:rsid w:val="00B46E70"/>
    <w:rsid w:val="00B473C4"/>
    <w:rsid w:val="00B47DC2"/>
    <w:rsid w:val="00B47FB3"/>
    <w:rsid w:val="00B51EC4"/>
    <w:rsid w:val="00B52B36"/>
    <w:rsid w:val="00B531E5"/>
    <w:rsid w:val="00B53467"/>
    <w:rsid w:val="00B540AE"/>
    <w:rsid w:val="00B54449"/>
    <w:rsid w:val="00B558C7"/>
    <w:rsid w:val="00B55C46"/>
    <w:rsid w:val="00B566CD"/>
    <w:rsid w:val="00B56A06"/>
    <w:rsid w:val="00B56C49"/>
    <w:rsid w:val="00B5798A"/>
    <w:rsid w:val="00B579B3"/>
    <w:rsid w:val="00B6113C"/>
    <w:rsid w:val="00B61772"/>
    <w:rsid w:val="00B62650"/>
    <w:rsid w:val="00B629F9"/>
    <w:rsid w:val="00B6410A"/>
    <w:rsid w:val="00B64C16"/>
    <w:rsid w:val="00B64D64"/>
    <w:rsid w:val="00B6578A"/>
    <w:rsid w:val="00B65A0C"/>
    <w:rsid w:val="00B65BF4"/>
    <w:rsid w:val="00B65F7A"/>
    <w:rsid w:val="00B66B9C"/>
    <w:rsid w:val="00B66BC8"/>
    <w:rsid w:val="00B66CE1"/>
    <w:rsid w:val="00B66FB9"/>
    <w:rsid w:val="00B67957"/>
    <w:rsid w:val="00B70460"/>
    <w:rsid w:val="00B70571"/>
    <w:rsid w:val="00B709FE"/>
    <w:rsid w:val="00B71334"/>
    <w:rsid w:val="00B713D0"/>
    <w:rsid w:val="00B717D3"/>
    <w:rsid w:val="00B718ED"/>
    <w:rsid w:val="00B71927"/>
    <w:rsid w:val="00B71C95"/>
    <w:rsid w:val="00B71D69"/>
    <w:rsid w:val="00B71DD0"/>
    <w:rsid w:val="00B72D04"/>
    <w:rsid w:val="00B72F60"/>
    <w:rsid w:val="00B73766"/>
    <w:rsid w:val="00B73CA2"/>
    <w:rsid w:val="00B7427C"/>
    <w:rsid w:val="00B74E60"/>
    <w:rsid w:val="00B75027"/>
    <w:rsid w:val="00B755E3"/>
    <w:rsid w:val="00B7572D"/>
    <w:rsid w:val="00B7587D"/>
    <w:rsid w:val="00B75C05"/>
    <w:rsid w:val="00B761D4"/>
    <w:rsid w:val="00B7776E"/>
    <w:rsid w:val="00B7799F"/>
    <w:rsid w:val="00B77C72"/>
    <w:rsid w:val="00B77DB4"/>
    <w:rsid w:val="00B77EEB"/>
    <w:rsid w:val="00B8042E"/>
    <w:rsid w:val="00B811B2"/>
    <w:rsid w:val="00B8141E"/>
    <w:rsid w:val="00B81780"/>
    <w:rsid w:val="00B81836"/>
    <w:rsid w:val="00B8273D"/>
    <w:rsid w:val="00B83258"/>
    <w:rsid w:val="00B834DA"/>
    <w:rsid w:val="00B83630"/>
    <w:rsid w:val="00B8381B"/>
    <w:rsid w:val="00B840C2"/>
    <w:rsid w:val="00B84ABA"/>
    <w:rsid w:val="00B84ECE"/>
    <w:rsid w:val="00B851B0"/>
    <w:rsid w:val="00B852B3"/>
    <w:rsid w:val="00B853B7"/>
    <w:rsid w:val="00B863B7"/>
    <w:rsid w:val="00B866CF"/>
    <w:rsid w:val="00B8723F"/>
    <w:rsid w:val="00B900C8"/>
    <w:rsid w:val="00B91555"/>
    <w:rsid w:val="00B91A8F"/>
    <w:rsid w:val="00B91E93"/>
    <w:rsid w:val="00B923A8"/>
    <w:rsid w:val="00B9260F"/>
    <w:rsid w:val="00B92D92"/>
    <w:rsid w:val="00B934C2"/>
    <w:rsid w:val="00B93720"/>
    <w:rsid w:val="00B94868"/>
    <w:rsid w:val="00B94A07"/>
    <w:rsid w:val="00B94A09"/>
    <w:rsid w:val="00B95003"/>
    <w:rsid w:val="00B95224"/>
    <w:rsid w:val="00B956D1"/>
    <w:rsid w:val="00B95F2C"/>
    <w:rsid w:val="00B95FC2"/>
    <w:rsid w:val="00B9632D"/>
    <w:rsid w:val="00B96335"/>
    <w:rsid w:val="00B96BA8"/>
    <w:rsid w:val="00B96BBF"/>
    <w:rsid w:val="00B973EB"/>
    <w:rsid w:val="00B976AD"/>
    <w:rsid w:val="00BA085D"/>
    <w:rsid w:val="00BA0C14"/>
    <w:rsid w:val="00BA1027"/>
    <w:rsid w:val="00BA13FC"/>
    <w:rsid w:val="00BA15E4"/>
    <w:rsid w:val="00BA1695"/>
    <w:rsid w:val="00BA20A9"/>
    <w:rsid w:val="00BA278C"/>
    <w:rsid w:val="00BA2B58"/>
    <w:rsid w:val="00BA2FAE"/>
    <w:rsid w:val="00BA34BB"/>
    <w:rsid w:val="00BA361B"/>
    <w:rsid w:val="00BA4207"/>
    <w:rsid w:val="00BA4E2B"/>
    <w:rsid w:val="00BA5DA3"/>
    <w:rsid w:val="00BA61D4"/>
    <w:rsid w:val="00BA6ADC"/>
    <w:rsid w:val="00BA72E5"/>
    <w:rsid w:val="00BA75C2"/>
    <w:rsid w:val="00BB02F6"/>
    <w:rsid w:val="00BB04AC"/>
    <w:rsid w:val="00BB04F0"/>
    <w:rsid w:val="00BB0C63"/>
    <w:rsid w:val="00BB0DF7"/>
    <w:rsid w:val="00BB1196"/>
    <w:rsid w:val="00BB151B"/>
    <w:rsid w:val="00BB1671"/>
    <w:rsid w:val="00BB2399"/>
    <w:rsid w:val="00BB3B3E"/>
    <w:rsid w:val="00BB3D9D"/>
    <w:rsid w:val="00BB3DF7"/>
    <w:rsid w:val="00BB40CF"/>
    <w:rsid w:val="00BB4A5E"/>
    <w:rsid w:val="00BB4E59"/>
    <w:rsid w:val="00BB5896"/>
    <w:rsid w:val="00BB65D8"/>
    <w:rsid w:val="00BB6AEF"/>
    <w:rsid w:val="00BB7464"/>
    <w:rsid w:val="00BB7681"/>
    <w:rsid w:val="00BC06D4"/>
    <w:rsid w:val="00BC07FD"/>
    <w:rsid w:val="00BC11AE"/>
    <w:rsid w:val="00BC1440"/>
    <w:rsid w:val="00BC156A"/>
    <w:rsid w:val="00BC160A"/>
    <w:rsid w:val="00BC20CE"/>
    <w:rsid w:val="00BC28CF"/>
    <w:rsid w:val="00BC2AC2"/>
    <w:rsid w:val="00BC3446"/>
    <w:rsid w:val="00BC35C2"/>
    <w:rsid w:val="00BC39F9"/>
    <w:rsid w:val="00BC3C96"/>
    <w:rsid w:val="00BC4C56"/>
    <w:rsid w:val="00BC51D2"/>
    <w:rsid w:val="00BC5818"/>
    <w:rsid w:val="00BC606D"/>
    <w:rsid w:val="00BC6251"/>
    <w:rsid w:val="00BC62CF"/>
    <w:rsid w:val="00BC680D"/>
    <w:rsid w:val="00BC6E30"/>
    <w:rsid w:val="00BD0717"/>
    <w:rsid w:val="00BD16D6"/>
    <w:rsid w:val="00BD1AC3"/>
    <w:rsid w:val="00BD2331"/>
    <w:rsid w:val="00BD262A"/>
    <w:rsid w:val="00BD36D1"/>
    <w:rsid w:val="00BD3958"/>
    <w:rsid w:val="00BD3C3E"/>
    <w:rsid w:val="00BD3F03"/>
    <w:rsid w:val="00BD456D"/>
    <w:rsid w:val="00BD4660"/>
    <w:rsid w:val="00BD5108"/>
    <w:rsid w:val="00BD5A42"/>
    <w:rsid w:val="00BD5C97"/>
    <w:rsid w:val="00BD66A4"/>
    <w:rsid w:val="00BD6E33"/>
    <w:rsid w:val="00BD714B"/>
    <w:rsid w:val="00BD73BA"/>
    <w:rsid w:val="00BD76A4"/>
    <w:rsid w:val="00BD7EF6"/>
    <w:rsid w:val="00BE1255"/>
    <w:rsid w:val="00BE1DB5"/>
    <w:rsid w:val="00BE28FE"/>
    <w:rsid w:val="00BE2C5F"/>
    <w:rsid w:val="00BE4BB1"/>
    <w:rsid w:val="00BE4C28"/>
    <w:rsid w:val="00BE5973"/>
    <w:rsid w:val="00BE5F5F"/>
    <w:rsid w:val="00BE606D"/>
    <w:rsid w:val="00BE6A87"/>
    <w:rsid w:val="00BE6FED"/>
    <w:rsid w:val="00BE7B9A"/>
    <w:rsid w:val="00BE7E80"/>
    <w:rsid w:val="00BF0789"/>
    <w:rsid w:val="00BF0D7C"/>
    <w:rsid w:val="00BF1994"/>
    <w:rsid w:val="00BF19DF"/>
    <w:rsid w:val="00BF1A37"/>
    <w:rsid w:val="00BF1D36"/>
    <w:rsid w:val="00BF1F9F"/>
    <w:rsid w:val="00BF3ADE"/>
    <w:rsid w:val="00BF3DA5"/>
    <w:rsid w:val="00BF65F9"/>
    <w:rsid w:val="00BF66C5"/>
    <w:rsid w:val="00BF6FB3"/>
    <w:rsid w:val="00BF74C0"/>
    <w:rsid w:val="00BF7926"/>
    <w:rsid w:val="00BF7E56"/>
    <w:rsid w:val="00C00185"/>
    <w:rsid w:val="00C00873"/>
    <w:rsid w:val="00C008CF"/>
    <w:rsid w:val="00C00A91"/>
    <w:rsid w:val="00C03B4C"/>
    <w:rsid w:val="00C0490F"/>
    <w:rsid w:val="00C05197"/>
    <w:rsid w:val="00C05C8C"/>
    <w:rsid w:val="00C063AE"/>
    <w:rsid w:val="00C066C5"/>
    <w:rsid w:val="00C073EB"/>
    <w:rsid w:val="00C07B04"/>
    <w:rsid w:val="00C07C6F"/>
    <w:rsid w:val="00C105A2"/>
    <w:rsid w:val="00C10A73"/>
    <w:rsid w:val="00C10BC0"/>
    <w:rsid w:val="00C11269"/>
    <w:rsid w:val="00C11298"/>
    <w:rsid w:val="00C12015"/>
    <w:rsid w:val="00C125C2"/>
    <w:rsid w:val="00C12AFA"/>
    <w:rsid w:val="00C12D5C"/>
    <w:rsid w:val="00C13A7A"/>
    <w:rsid w:val="00C14981"/>
    <w:rsid w:val="00C1498D"/>
    <w:rsid w:val="00C14CFD"/>
    <w:rsid w:val="00C16761"/>
    <w:rsid w:val="00C168C1"/>
    <w:rsid w:val="00C17224"/>
    <w:rsid w:val="00C1752B"/>
    <w:rsid w:val="00C17DC4"/>
    <w:rsid w:val="00C20308"/>
    <w:rsid w:val="00C20C03"/>
    <w:rsid w:val="00C21638"/>
    <w:rsid w:val="00C2270F"/>
    <w:rsid w:val="00C228BC"/>
    <w:rsid w:val="00C22E35"/>
    <w:rsid w:val="00C22E97"/>
    <w:rsid w:val="00C2342E"/>
    <w:rsid w:val="00C236F1"/>
    <w:rsid w:val="00C23B8E"/>
    <w:rsid w:val="00C23DAA"/>
    <w:rsid w:val="00C2461D"/>
    <w:rsid w:val="00C24C79"/>
    <w:rsid w:val="00C2533C"/>
    <w:rsid w:val="00C25F47"/>
    <w:rsid w:val="00C2645C"/>
    <w:rsid w:val="00C26901"/>
    <w:rsid w:val="00C276AD"/>
    <w:rsid w:val="00C27935"/>
    <w:rsid w:val="00C3018F"/>
    <w:rsid w:val="00C301F2"/>
    <w:rsid w:val="00C3076C"/>
    <w:rsid w:val="00C30A48"/>
    <w:rsid w:val="00C31682"/>
    <w:rsid w:val="00C32113"/>
    <w:rsid w:val="00C3258B"/>
    <w:rsid w:val="00C32795"/>
    <w:rsid w:val="00C3317D"/>
    <w:rsid w:val="00C3389E"/>
    <w:rsid w:val="00C33937"/>
    <w:rsid w:val="00C33AA7"/>
    <w:rsid w:val="00C345D8"/>
    <w:rsid w:val="00C34864"/>
    <w:rsid w:val="00C348EB"/>
    <w:rsid w:val="00C34FA0"/>
    <w:rsid w:val="00C3535E"/>
    <w:rsid w:val="00C35EC2"/>
    <w:rsid w:val="00C36858"/>
    <w:rsid w:val="00C368C3"/>
    <w:rsid w:val="00C36E33"/>
    <w:rsid w:val="00C36E5A"/>
    <w:rsid w:val="00C37B10"/>
    <w:rsid w:val="00C40516"/>
    <w:rsid w:val="00C41B46"/>
    <w:rsid w:val="00C41CF0"/>
    <w:rsid w:val="00C41E0E"/>
    <w:rsid w:val="00C43E2E"/>
    <w:rsid w:val="00C43E4B"/>
    <w:rsid w:val="00C44F05"/>
    <w:rsid w:val="00C456C8"/>
    <w:rsid w:val="00C46232"/>
    <w:rsid w:val="00C4716B"/>
    <w:rsid w:val="00C477F9"/>
    <w:rsid w:val="00C47BC6"/>
    <w:rsid w:val="00C47BDE"/>
    <w:rsid w:val="00C47CE5"/>
    <w:rsid w:val="00C505DA"/>
    <w:rsid w:val="00C5072C"/>
    <w:rsid w:val="00C510E7"/>
    <w:rsid w:val="00C51C3D"/>
    <w:rsid w:val="00C51FC2"/>
    <w:rsid w:val="00C521C9"/>
    <w:rsid w:val="00C52E59"/>
    <w:rsid w:val="00C5448F"/>
    <w:rsid w:val="00C5528A"/>
    <w:rsid w:val="00C55958"/>
    <w:rsid w:val="00C55B37"/>
    <w:rsid w:val="00C56850"/>
    <w:rsid w:val="00C56C11"/>
    <w:rsid w:val="00C56F0B"/>
    <w:rsid w:val="00C572A9"/>
    <w:rsid w:val="00C577A5"/>
    <w:rsid w:val="00C60462"/>
    <w:rsid w:val="00C6120D"/>
    <w:rsid w:val="00C61889"/>
    <w:rsid w:val="00C62286"/>
    <w:rsid w:val="00C623EE"/>
    <w:rsid w:val="00C626C5"/>
    <w:rsid w:val="00C62C7B"/>
    <w:rsid w:val="00C633A3"/>
    <w:rsid w:val="00C6373E"/>
    <w:rsid w:val="00C637A5"/>
    <w:rsid w:val="00C63A9C"/>
    <w:rsid w:val="00C65416"/>
    <w:rsid w:val="00C658FB"/>
    <w:rsid w:val="00C65A50"/>
    <w:rsid w:val="00C65CE8"/>
    <w:rsid w:val="00C660B4"/>
    <w:rsid w:val="00C6617B"/>
    <w:rsid w:val="00C7019E"/>
    <w:rsid w:val="00C706AF"/>
    <w:rsid w:val="00C7087C"/>
    <w:rsid w:val="00C71589"/>
    <w:rsid w:val="00C71AA8"/>
    <w:rsid w:val="00C71CF5"/>
    <w:rsid w:val="00C720B3"/>
    <w:rsid w:val="00C722B7"/>
    <w:rsid w:val="00C72D20"/>
    <w:rsid w:val="00C749FD"/>
    <w:rsid w:val="00C77349"/>
    <w:rsid w:val="00C7734F"/>
    <w:rsid w:val="00C77419"/>
    <w:rsid w:val="00C778BC"/>
    <w:rsid w:val="00C80093"/>
    <w:rsid w:val="00C80B21"/>
    <w:rsid w:val="00C82400"/>
    <w:rsid w:val="00C824BF"/>
    <w:rsid w:val="00C831C7"/>
    <w:rsid w:val="00C8352A"/>
    <w:rsid w:val="00C83755"/>
    <w:rsid w:val="00C8483C"/>
    <w:rsid w:val="00C84DE3"/>
    <w:rsid w:val="00C8546F"/>
    <w:rsid w:val="00C854A4"/>
    <w:rsid w:val="00C855FF"/>
    <w:rsid w:val="00C85F9E"/>
    <w:rsid w:val="00C86594"/>
    <w:rsid w:val="00C8680A"/>
    <w:rsid w:val="00C86914"/>
    <w:rsid w:val="00C87250"/>
    <w:rsid w:val="00C8776E"/>
    <w:rsid w:val="00C87A3B"/>
    <w:rsid w:val="00C87F57"/>
    <w:rsid w:val="00C90578"/>
    <w:rsid w:val="00C90CAD"/>
    <w:rsid w:val="00C90F64"/>
    <w:rsid w:val="00C91B47"/>
    <w:rsid w:val="00C925F2"/>
    <w:rsid w:val="00C92B8D"/>
    <w:rsid w:val="00C9319E"/>
    <w:rsid w:val="00C932F1"/>
    <w:rsid w:val="00C939E7"/>
    <w:rsid w:val="00C94623"/>
    <w:rsid w:val="00C94B68"/>
    <w:rsid w:val="00C959AC"/>
    <w:rsid w:val="00C95CBD"/>
    <w:rsid w:val="00C95FC4"/>
    <w:rsid w:val="00C96395"/>
    <w:rsid w:val="00C9640C"/>
    <w:rsid w:val="00C9657D"/>
    <w:rsid w:val="00C969AA"/>
    <w:rsid w:val="00C96BA4"/>
    <w:rsid w:val="00C96EA7"/>
    <w:rsid w:val="00CA0437"/>
    <w:rsid w:val="00CA0524"/>
    <w:rsid w:val="00CA0EC5"/>
    <w:rsid w:val="00CA1828"/>
    <w:rsid w:val="00CA21B8"/>
    <w:rsid w:val="00CA2D3D"/>
    <w:rsid w:val="00CA2EA5"/>
    <w:rsid w:val="00CA2FD4"/>
    <w:rsid w:val="00CA307A"/>
    <w:rsid w:val="00CA38AC"/>
    <w:rsid w:val="00CA38CF"/>
    <w:rsid w:val="00CA3CAB"/>
    <w:rsid w:val="00CA42DF"/>
    <w:rsid w:val="00CA45DE"/>
    <w:rsid w:val="00CA465D"/>
    <w:rsid w:val="00CA498F"/>
    <w:rsid w:val="00CA4C83"/>
    <w:rsid w:val="00CA5073"/>
    <w:rsid w:val="00CA5140"/>
    <w:rsid w:val="00CA5D1B"/>
    <w:rsid w:val="00CA6B09"/>
    <w:rsid w:val="00CA71EF"/>
    <w:rsid w:val="00CB0271"/>
    <w:rsid w:val="00CB0419"/>
    <w:rsid w:val="00CB136E"/>
    <w:rsid w:val="00CB1B81"/>
    <w:rsid w:val="00CB1D69"/>
    <w:rsid w:val="00CB275A"/>
    <w:rsid w:val="00CB2A2E"/>
    <w:rsid w:val="00CB3B09"/>
    <w:rsid w:val="00CB4270"/>
    <w:rsid w:val="00CB48BE"/>
    <w:rsid w:val="00CB4AD7"/>
    <w:rsid w:val="00CB52C2"/>
    <w:rsid w:val="00CB52C9"/>
    <w:rsid w:val="00CB5DA9"/>
    <w:rsid w:val="00CB659F"/>
    <w:rsid w:val="00CB7521"/>
    <w:rsid w:val="00CB7BE1"/>
    <w:rsid w:val="00CC0CD3"/>
    <w:rsid w:val="00CC0D86"/>
    <w:rsid w:val="00CC228D"/>
    <w:rsid w:val="00CC23A2"/>
    <w:rsid w:val="00CC379E"/>
    <w:rsid w:val="00CC3F43"/>
    <w:rsid w:val="00CC458D"/>
    <w:rsid w:val="00CC45BB"/>
    <w:rsid w:val="00CC55BD"/>
    <w:rsid w:val="00CC5E01"/>
    <w:rsid w:val="00CC7BB4"/>
    <w:rsid w:val="00CD01F3"/>
    <w:rsid w:val="00CD0577"/>
    <w:rsid w:val="00CD05A8"/>
    <w:rsid w:val="00CD06B9"/>
    <w:rsid w:val="00CD06CB"/>
    <w:rsid w:val="00CD087B"/>
    <w:rsid w:val="00CD12F6"/>
    <w:rsid w:val="00CD183F"/>
    <w:rsid w:val="00CD2710"/>
    <w:rsid w:val="00CD29E0"/>
    <w:rsid w:val="00CD2EF5"/>
    <w:rsid w:val="00CD2F2C"/>
    <w:rsid w:val="00CD426C"/>
    <w:rsid w:val="00CD4BF1"/>
    <w:rsid w:val="00CD5D30"/>
    <w:rsid w:val="00CD6213"/>
    <w:rsid w:val="00CD63F3"/>
    <w:rsid w:val="00CD6BF4"/>
    <w:rsid w:val="00CD723A"/>
    <w:rsid w:val="00CD732C"/>
    <w:rsid w:val="00CD7AB4"/>
    <w:rsid w:val="00CD7BDF"/>
    <w:rsid w:val="00CE1924"/>
    <w:rsid w:val="00CE1D4E"/>
    <w:rsid w:val="00CE2AC1"/>
    <w:rsid w:val="00CE3326"/>
    <w:rsid w:val="00CE3987"/>
    <w:rsid w:val="00CE4825"/>
    <w:rsid w:val="00CE4896"/>
    <w:rsid w:val="00CE509D"/>
    <w:rsid w:val="00CE524B"/>
    <w:rsid w:val="00CE54ED"/>
    <w:rsid w:val="00CE5551"/>
    <w:rsid w:val="00CE60DC"/>
    <w:rsid w:val="00CE6FF5"/>
    <w:rsid w:val="00CE70A3"/>
    <w:rsid w:val="00CE75BB"/>
    <w:rsid w:val="00CE765A"/>
    <w:rsid w:val="00CE798D"/>
    <w:rsid w:val="00CE7FE3"/>
    <w:rsid w:val="00CF091A"/>
    <w:rsid w:val="00CF0D9A"/>
    <w:rsid w:val="00CF2110"/>
    <w:rsid w:val="00CF25D5"/>
    <w:rsid w:val="00CF291C"/>
    <w:rsid w:val="00CF2B87"/>
    <w:rsid w:val="00CF2D23"/>
    <w:rsid w:val="00CF2FEE"/>
    <w:rsid w:val="00CF3189"/>
    <w:rsid w:val="00CF32C0"/>
    <w:rsid w:val="00CF410C"/>
    <w:rsid w:val="00CF4231"/>
    <w:rsid w:val="00CF4B9F"/>
    <w:rsid w:val="00CF51D6"/>
    <w:rsid w:val="00CF5282"/>
    <w:rsid w:val="00CF5D02"/>
    <w:rsid w:val="00CF5EA4"/>
    <w:rsid w:val="00CF64C8"/>
    <w:rsid w:val="00CF675D"/>
    <w:rsid w:val="00CF6C03"/>
    <w:rsid w:val="00CF77E7"/>
    <w:rsid w:val="00D0074B"/>
    <w:rsid w:val="00D00F0F"/>
    <w:rsid w:val="00D012FA"/>
    <w:rsid w:val="00D01490"/>
    <w:rsid w:val="00D019D6"/>
    <w:rsid w:val="00D02016"/>
    <w:rsid w:val="00D025FD"/>
    <w:rsid w:val="00D029FB"/>
    <w:rsid w:val="00D03928"/>
    <w:rsid w:val="00D04414"/>
    <w:rsid w:val="00D0447D"/>
    <w:rsid w:val="00D04760"/>
    <w:rsid w:val="00D048B2"/>
    <w:rsid w:val="00D048DC"/>
    <w:rsid w:val="00D04A76"/>
    <w:rsid w:val="00D04C04"/>
    <w:rsid w:val="00D05471"/>
    <w:rsid w:val="00D05D29"/>
    <w:rsid w:val="00D06233"/>
    <w:rsid w:val="00D06993"/>
    <w:rsid w:val="00D06A4B"/>
    <w:rsid w:val="00D06F02"/>
    <w:rsid w:val="00D07184"/>
    <w:rsid w:val="00D07A04"/>
    <w:rsid w:val="00D07B6A"/>
    <w:rsid w:val="00D07CFF"/>
    <w:rsid w:val="00D10412"/>
    <w:rsid w:val="00D10523"/>
    <w:rsid w:val="00D10624"/>
    <w:rsid w:val="00D114AE"/>
    <w:rsid w:val="00D11AB6"/>
    <w:rsid w:val="00D12B44"/>
    <w:rsid w:val="00D131FD"/>
    <w:rsid w:val="00D13502"/>
    <w:rsid w:val="00D13535"/>
    <w:rsid w:val="00D13894"/>
    <w:rsid w:val="00D13C19"/>
    <w:rsid w:val="00D13C9E"/>
    <w:rsid w:val="00D14C28"/>
    <w:rsid w:val="00D156AB"/>
    <w:rsid w:val="00D158C4"/>
    <w:rsid w:val="00D16059"/>
    <w:rsid w:val="00D16398"/>
    <w:rsid w:val="00D16BDF"/>
    <w:rsid w:val="00D16E4D"/>
    <w:rsid w:val="00D170DB"/>
    <w:rsid w:val="00D171DA"/>
    <w:rsid w:val="00D17568"/>
    <w:rsid w:val="00D17A8E"/>
    <w:rsid w:val="00D20664"/>
    <w:rsid w:val="00D20B48"/>
    <w:rsid w:val="00D219E6"/>
    <w:rsid w:val="00D21BC9"/>
    <w:rsid w:val="00D21E13"/>
    <w:rsid w:val="00D221B7"/>
    <w:rsid w:val="00D2285B"/>
    <w:rsid w:val="00D22CDD"/>
    <w:rsid w:val="00D22FFB"/>
    <w:rsid w:val="00D249B9"/>
    <w:rsid w:val="00D24B84"/>
    <w:rsid w:val="00D24FEB"/>
    <w:rsid w:val="00D25CD9"/>
    <w:rsid w:val="00D260AE"/>
    <w:rsid w:val="00D26140"/>
    <w:rsid w:val="00D2631E"/>
    <w:rsid w:val="00D263F6"/>
    <w:rsid w:val="00D274A5"/>
    <w:rsid w:val="00D27682"/>
    <w:rsid w:val="00D27AA3"/>
    <w:rsid w:val="00D27E72"/>
    <w:rsid w:val="00D300DA"/>
    <w:rsid w:val="00D30613"/>
    <w:rsid w:val="00D30DB7"/>
    <w:rsid w:val="00D30DC1"/>
    <w:rsid w:val="00D3134A"/>
    <w:rsid w:val="00D317DD"/>
    <w:rsid w:val="00D31D1D"/>
    <w:rsid w:val="00D32DDC"/>
    <w:rsid w:val="00D32E5F"/>
    <w:rsid w:val="00D33959"/>
    <w:rsid w:val="00D33A8E"/>
    <w:rsid w:val="00D346F6"/>
    <w:rsid w:val="00D34E66"/>
    <w:rsid w:val="00D35221"/>
    <w:rsid w:val="00D3633F"/>
    <w:rsid w:val="00D367ED"/>
    <w:rsid w:val="00D36C44"/>
    <w:rsid w:val="00D40007"/>
    <w:rsid w:val="00D406B1"/>
    <w:rsid w:val="00D414A7"/>
    <w:rsid w:val="00D42430"/>
    <w:rsid w:val="00D42B5F"/>
    <w:rsid w:val="00D43034"/>
    <w:rsid w:val="00D4369C"/>
    <w:rsid w:val="00D4544B"/>
    <w:rsid w:val="00D4599D"/>
    <w:rsid w:val="00D463A7"/>
    <w:rsid w:val="00D468DE"/>
    <w:rsid w:val="00D46996"/>
    <w:rsid w:val="00D47082"/>
    <w:rsid w:val="00D47160"/>
    <w:rsid w:val="00D47875"/>
    <w:rsid w:val="00D5012D"/>
    <w:rsid w:val="00D50325"/>
    <w:rsid w:val="00D507B6"/>
    <w:rsid w:val="00D50A62"/>
    <w:rsid w:val="00D50E98"/>
    <w:rsid w:val="00D51583"/>
    <w:rsid w:val="00D51651"/>
    <w:rsid w:val="00D5228B"/>
    <w:rsid w:val="00D52D10"/>
    <w:rsid w:val="00D53518"/>
    <w:rsid w:val="00D53741"/>
    <w:rsid w:val="00D54DB2"/>
    <w:rsid w:val="00D54DBC"/>
    <w:rsid w:val="00D55243"/>
    <w:rsid w:val="00D55734"/>
    <w:rsid w:val="00D5641C"/>
    <w:rsid w:val="00D56B41"/>
    <w:rsid w:val="00D56B7C"/>
    <w:rsid w:val="00D56E78"/>
    <w:rsid w:val="00D5764B"/>
    <w:rsid w:val="00D57A0A"/>
    <w:rsid w:val="00D602E7"/>
    <w:rsid w:val="00D6087E"/>
    <w:rsid w:val="00D60B9C"/>
    <w:rsid w:val="00D60D2A"/>
    <w:rsid w:val="00D61686"/>
    <w:rsid w:val="00D61736"/>
    <w:rsid w:val="00D61A91"/>
    <w:rsid w:val="00D61C06"/>
    <w:rsid w:val="00D626C0"/>
    <w:rsid w:val="00D64274"/>
    <w:rsid w:val="00D6435A"/>
    <w:rsid w:val="00D64506"/>
    <w:rsid w:val="00D64D5B"/>
    <w:rsid w:val="00D65874"/>
    <w:rsid w:val="00D65A8B"/>
    <w:rsid w:val="00D66114"/>
    <w:rsid w:val="00D66163"/>
    <w:rsid w:val="00D66CD7"/>
    <w:rsid w:val="00D70655"/>
    <w:rsid w:val="00D70812"/>
    <w:rsid w:val="00D717D7"/>
    <w:rsid w:val="00D72129"/>
    <w:rsid w:val="00D72EC8"/>
    <w:rsid w:val="00D72EDE"/>
    <w:rsid w:val="00D74DE5"/>
    <w:rsid w:val="00D7540A"/>
    <w:rsid w:val="00D75DBD"/>
    <w:rsid w:val="00D75F90"/>
    <w:rsid w:val="00D80621"/>
    <w:rsid w:val="00D808D6"/>
    <w:rsid w:val="00D8108C"/>
    <w:rsid w:val="00D81463"/>
    <w:rsid w:val="00D81AE5"/>
    <w:rsid w:val="00D81CEC"/>
    <w:rsid w:val="00D82032"/>
    <w:rsid w:val="00D82599"/>
    <w:rsid w:val="00D82610"/>
    <w:rsid w:val="00D826E1"/>
    <w:rsid w:val="00D83862"/>
    <w:rsid w:val="00D83F61"/>
    <w:rsid w:val="00D840AF"/>
    <w:rsid w:val="00D8433B"/>
    <w:rsid w:val="00D8449B"/>
    <w:rsid w:val="00D84534"/>
    <w:rsid w:val="00D849B3"/>
    <w:rsid w:val="00D84C8D"/>
    <w:rsid w:val="00D84DAE"/>
    <w:rsid w:val="00D84E59"/>
    <w:rsid w:val="00D84EB4"/>
    <w:rsid w:val="00D85358"/>
    <w:rsid w:val="00D8585D"/>
    <w:rsid w:val="00D85BC2"/>
    <w:rsid w:val="00D86102"/>
    <w:rsid w:val="00D87098"/>
    <w:rsid w:val="00D87E7D"/>
    <w:rsid w:val="00D927B5"/>
    <w:rsid w:val="00D92F7E"/>
    <w:rsid w:val="00D93053"/>
    <w:rsid w:val="00D93415"/>
    <w:rsid w:val="00D93677"/>
    <w:rsid w:val="00D93744"/>
    <w:rsid w:val="00D93BDA"/>
    <w:rsid w:val="00D93EAE"/>
    <w:rsid w:val="00D9447D"/>
    <w:rsid w:val="00D95C37"/>
    <w:rsid w:val="00D95D97"/>
    <w:rsid w:val="00D963F1"/>
    <w:rsid w:val="00D968A3"/>
    <w:rsid w:val="00D968DF"/>
    <w:rsid w:val="00D96CC1"/>
    <w:rsid w:val="00D96DCF"/>
    <w:rsid w:val="00D978C7"/>
    <w:rsid w:val="00D97FCC"/>
    <w:rsid w:val="00DA0498"/>
    <w:rsid w:val="00DA0B14"/>
    <w:rsid w:val="00DA1632"/>
    <w:rsid w:val="00DA2352"/>
    <w:rsid w:val="00DA2580"/>
    <w:rsid w:val="00DA25DA"/>
    <w:rsid w:val="00DA282C"/>
    <w:rsid w:val="00DA285F"/>
    <w:rsid w:val="00DA43B9"/>
    <w:rsid w:val="00DA56E9"/>
    <w:rsid w:val="00DA58F9"/>
    <w:rsid w:val="00DA5904"/>
    <w:rsid w:val="00DA5929"/>
    <w:rsid w:val="00DA5AB4"/>
    <w:rsid w:val="00DA6780"/>
    <w:rsid w:val="00DA68F4"/>
    <w:rsid w:val="00DA6BA2"/>
    <w:rsid w:val="00DA76B2"/>
    <w:rsid w:val="00DB0875"/>
    <w:rsid w:val="00DB10E8"/>
    <w:rsid w:val="00DB217C"/>
    <w:rsid w:val="00DB327C"/>
    <w:rsid w:val="00DB4D5A"/>
    <w:rsid w:val="00DB4E4F"/>
    <w:rsid w:val="00DB5062"/>
    <w:rsid w:val="00DB5179"/>
    <w:rsid w:val="00DB584B"/>
    <w:rsid w:val="00DB5AED"/>
    <w:rsid w:val="00DB7802"/>
    <w:rsid w:val="00DB7B0B"/>
    <w:rsid w:val="00DC0A57"/>
    <w:rsid w:val="00DC12C7"/>
    <w:rsid w:val="00DC12ED"/>
    <w:rsid w:val="00DC136D"/>
    <w:rsid w:val="00DC13A5"/>
    <w:rsid w:val="00DC16C6"/>
    <w:rsid w:val="00DC1C70"/>
    <w:rsid w:val="00DC2687"/>
    <w:rsid w:val="00DC2B03"/>
    <w:rsid w:val="00DC2B25"/>
    <w:rsid w:val="00DC3486"/>
    <w:rsid w:val="00DC38DD"/>
    <w:rsid w:val="00DC3AB4"/>
    <w:rsid w:val="00DC4A9D"/>
    <w:rsid w:val="00DC4AA3"/>
    <w:rsid w:val="00DC6660"/>
    <w:rsid w:val="00DC6A20"/>
    <w:rsid w:val="00DC7241"/>
    <w:rsid w:val="00DC728C"/>
    <w:rsid w:val="00DC79A6"/>
    <w:rsid w:val="00DD05AA"/>
    <w:rsid w:val="00DD0C5E"/>
    <w:rsid w:val="00DD164E"/>
    <w:rsid w:val="00DD254D"/>
    <w:rsid w:val="00DD2D19"/>
    <w:rsid w:val="00DD2F02"/>
    <w:rsid w:val="00DD3263"/>
    <w:rsid w:val="00DD32D5"/>
    <w:rsid w:val="00DD339B"/>
    <w:rsid w:val="00DD36AE"/>
    <w:rsid w:val="00DD543C"/>
    <w:rsid w:val="00DD574C"/>
    <w:rsid w:val="00DD589C"/>
    <w:rsid w:val="00DD5F06"/>
    <w:rsid w:val="00DD6590"/>
    <w:rsid w:val="00DD670F"/>
    <w:rsid w:val="00DD693C"/>
    <w:rsid w:val="00DD72FB"/>
    <w:rsid w:val="00DD7462"/>
    <w:rsid w:val="00DD7A7C"/>
    <w:rsid w:val="00DE0655"/>
    <w:rsid w:val="00DE0C79"/>
    <w:rsid w:val="00DE1252"/>
    <w:rsid w:val="00DE164B"/>
    <w:rsid w:val="00DE266B"/>
    <w:rsid w:val="00DE2C97"/>
    <w:rsid w:val="00DE316C"/>
    <w:rsid w:val="00DE3F92"/>
    <w:rsid w:val="00DE4731"/>
    <w:rsid w:val="00DE4856"/>
    <w:rsid w:val="00DE4F1D"/>
    <w:rsid w:val="00DE5224"/>
    <w:rsid w:val="00DE549B"/>
    <w:rsid w:val="00DE6457"/>
    <w:rsid w:val="00DE6E59"/>
    <w:rsid w:val="00DE756B"/>
    <w:rsid w:val="00DE7C72"/>
    <w:rsid w:val="00DF01ED"/>
    <w:rsid w:val="00DF163B"/>
    <w:rsid w:val="00DF1E5A"/>
    <w:rsid w:val="00DF2880"/>
    <w:rsid w:val="00DF2B95"/>
    <w:rsid w:val="00DF2BA2"/>
    <w:rsid w:val="00DF2DE2"/>
    <w:rsid w:val="00DF2FAB"/>
    <w:rsid w:val="00DF32A4"/>
    <w:rsid w:val="00DF33E3"/>
    <w:rsid w:val="00DF33E8"/>
    <w:rsid w:val="00DF4827"/>
    <w:rsid w:val="00DF4A1A"/>
    <w:rsid w:val="00DF4C7B"/>
    <w:rsid w:val="00DF5187"/>
    <w:rsid w:val="00DF64A9"/>
    <w:rsid w:val="00DF651A"/>
    <w:rsid w:val="00DF6547"/>
    <w:rsid w:val="00DF67E5"/>
    <w:rsid w:val="00DF68FA"/>
    <w:rsid w:val="00DF69B3"/>
    <w:rsid w:val="00DF7CB9"/>
    <w:rsid w:val="00DF7F17"/>
    <w:rsid w:val="00E009CE"/>
    <w:rsid w:val="00E00A80"/>
    <w:rsid w:val="00E00AD6"/>
    <w:rsid w:val="00E00CF6"/>
    <w:rsid w:val="00E00DF4"/>
    <w:rsid w:val="00E0124B"/>
    <w:rsid w:val="00E01613"/>
    <w:rsid w:val="00E0261B"/>
    <w:rsid w:val="00E03027"/>
    <w:rsid w:val="00E034C3"/>
    <w:rsid w:val="00E03EA6"/>
    <w:rsid w:val="00E04013"/>
    <w:rsid w:val="00E04044"/>
    <w:rsid w:val="00E0428B"/>
    <w:rsid w:val="00E0460B"/>
    <w:rsid w:val="00E05313"/>
    <w:rsid w:val="00E0542E"/>
    <w:rsid w:val="00E05B94"/>
    <w:rsid w:val="00E06498"/>
    <w:rsid w:val="00E076B2"/>
    <w:rsid w:val="00E10654"/>
    <w:rsid w:val="00E10675"/>
    <w:rsid w:val="00E1074E"/>
    <w:rsid w:val="00E10860"/>
    <w:rsid w:val="00E1095B"/>
    <w:rsid w:val="00E10D37"/>
    <w:rsid w:val="00E10EA0"/>
    <w:rsid w:val="00E11389"/>
    <w:rsid w:val="00E11775"/>
    <w:rsid w:val="00E11BF0"/>
    <w:rsid w:val="00E11F7F"/>
    <w:rsid w:val="00E122CD"/>
    <w:rsid w:val="00E12515"/>
    <w:rsid w:val="00E129B9"/>
    <w:rsid w:val="00E12D01"/>
    <w:rsid w:val="00E12E00"/>
    <w:rsid w:val="00E12E75"/>
    <w:rsid w:val="00E12F78"/>
    <w:rsid w:val="00E13140"/>
    <w:rsid w:val="00E1347E"/>
    <w:rsid w:val="00E135FD"/>
    <w:rsid w:val="00E13B1B"/>
    <w:rsid w:val="00E13B8D"/>
    <w:rsid w:val="00E1442B"/>
    <w:rsid w:val="00E14516"/>
    <w:rsid w:val="00E1477A"/>
    <w:rsid w:val="00E14D9C"/>
    <w:rsid w:val="00E15132"/>
    <w:rsid w:val="00E15358"/>
    <w:rsid w:val="00E162B1"/>
    <w:rsid w:val="00E1639C"/>
    <w:rsid w:val="00E1653D"/>
    <w:rsid w:val="00E1699E"/>
    <w:rsid w:val="00E16E50"/>
    <w:rsid w:val="00E17027"/>
    <w:rsid w:val="00E170AF"/>
    <w:rsid w:val="00E17B8C"/>
    <w:rsid w:val="00E17C3E"/>
    <w:rsid w:val="00E20085"/>
    <w:rsid w:val="00E20AF4"/>
    <w:rsid w:val="00E21064"/>
    <w:rsid w:val="00E22046"/>
    <w:rsid w:val="00E24973"/>
    <w:rsid w:val="00E24E6C"/>
    <w:rsid w:val="00E261D4"/>
    <w:rsid w:val="00E2694A"/>
    <w:rsid w:val="00E277D0"/>
    <w:rsid w:val="00E27BF4"/>
    <w:rsid w:val="00E30072"/>
    <w:rsid w:val="00E302DB"/>
    <w:rsid w:val="00E303B5"/>
    <w:rsid w:val="00E30E23"/>
    <w:rsid w:val="00E31475"/>
    <w:rsid w:val="00E31494"/>
    <w:rsid w:val="00E31605"/>
    <w:rsid w:val="00E319F1"/>
    <w:rsid w:val="00E31D5F"/>
    <w:rsid w:val="00E327E5"/>
    <w:rsid w:val="00E33E11"/>
    <w:rsid w:val="00E34330"/>
    <w:rsid w:val="00E343F5"/>
    <w:rsid w:val="00E3598B"/>
    <w:rsid w:val="00E3655D"/>
    <w:rsid w:val="00E36C44"/>
    <w:rsid w:val="00E36FD8"/>
    <w:rsid w:val="00E37D72"/>
    <w:rsid w:val="00E40847"/>
    <w:rsid w:val="00E41376"/>
    <w:rsid w:val="00E41485"/>
    <w:rsid w:val="00E4234C"/>
    <w:rsid w:val="00E42C5E"/>
    <w:rsid w:val="00E432A2"/>
    <w:rsid w:val="00E432F1"/>
    <w:rsid w:val="00E434F2"/>
    <w:rsid w:val="00E4381D"/>
    <w:rsid w:val="00E43C04"/>
    <w:rsid w:val="00E4458E"/>
    <w:rsid w:val="00E44D4F"/>
    <w:rsid w:val="00E45AC1"/>
    <w:rsid w:val="00E464F0"/>
    <w:rsid w:val="00E464F2"/>
    <w:rsid w:val="00E46A96"/>
    <w:rsid w:val="00E46B34"/>
    <w:rsid w:val="00E46C2A"/>
    <w:rsid w:val="00E47007"/>
    <w:rsid w:val="00E4773F"/>
    <w:rsid w:val="00E47C40"/>
    <w:rsid w:val="00E5097E"/>
    <w:rsid w:val="00E50C67"/>
    <w:rsid w:val="00E50D74"/>
    <w:rsid w:val="00E50E21"/>
    <w:rsid w:val="00E51052"/>
    <w:rsid w:val="00E5324A"/>
    <w:rsid w:val="00E54537"/>
    <w:rsid w:val="00E54C76"/>
    <w:rsid w:val="00E54E40"/>
    <w:rsid w:val="00E552E5"/>
    <w:rsid w:val="00E557D0"/>
    <w:rsid w:val="00E55F80"/>
    <w:rsid w:val="00E560E1"/>
    <w:rsid w:val="00E5655B"/>
    <w:rsid w:val="00E5793A"/>
    <w:rsid w:val="00E579D1"/>
    <w:rsid w:val="00E602F2"/>
    <w:rsid w:val="00E60566"/>
    <w:rsid w:val="00E60F26"/>
    <w:rsid w:val="00E61F45"/>
    <w:rsid w:val="00E62911"/>
    <w:rsid w:val="00E63BF8"/>
    <w:rsid w:val="00E64FF2"/>
    <w:rsid w:val="00E65785"/>
    <w:rsid w:val="00E65F54"/>
    <w:rsid w:val="00E6639D"/>
    <w:rsid w:val="00E66443"/>
    <w:rsid w:val="00E66656"/>
    <w:rsid w:val="00E67A8C"/>
    <w:rsid w:val="00E70107"/>
    <w:rsid w:val="00E70385"/>
    <w:rsid w:val="00E705ED"/>
    <w:rsid w:val="00E70932"/>
    <w:rsid w:val="00E709E2"/>
    <w:rsid w:val="00E7138E"/>
    <w:rsid w:val="00E71836"/>
    <w:rsid w:val="00E72205"/>
    <w:rsid w:val="00E72742"/>
    <w:rsid w:val="00E73011"/>
    <w:rsid w:val="00E7399F"/>
    <w:rsid w:val="00E73D95"/>
    <w:rsid w:val="00E73DD7"/>
    <w:rsid w:val="00E74578"/>
    <w:rsid w:val="00E75BFC"/>
    <w:rsid w:val="00E75CB6"/>
    <w:rsid w:val="00E7644C"/>
    <w:rsid w:val="00E76B26"/>
    <w:rsid w:val="00E76DE4"/>
    <w:rsid w:val="00E80B64"/>
    <w:rsid w:val="00E8143D"/>
    <w:rsid w:val="00E815E3"/>
    <w:rsid w:val="00E81697"/>
    <w:rsid w:val="00E8407D"/>
    <w:rsid w:val="00E8450D"/>
    <w:rsid w:val="00E84D8F"/>
    <w:rsid w:val="00E851A5"/>
    <w:rsid w:val="00E851B9"/>
    <w:rsid w:val="00E856B7"/>
    <w:rsid w:val="00E85883"/>
    <w:rsid w:val="00E858FA"/>
    <w:rsid w:val="00E8679D"/>
    <w:rsid w:val="00E875B4"/>
    <w:rsid w:val="00E87A98"/>
    <w:rsid w:val="00E90801"/>
    <w:rsid w:val="00E91FDE"/>
    <w:rsid w:val="00E920BC"/>
    <w:rsid w:val="00E921C3"/>
    <w:rsid w:val="00E92A28"/>
    <w:rsid w:val="00E92E0C"/>
    <w:rsid w:val="00E92ECA"/>
    <w:rsid w:val="00E9313F"/>
    <w:rsid w:val="00E93586"/>
    <w:rsid w:val="00E940BC"/>
    <w:rsid w:val="00E96079"/>
    <w:rsid w:val="00E963B7"/>
    <w:rsid w:val="00E96409"/>
    <w:rsid w:val="00E96447"/>
    <w:rsid w:val="00E96EEB"/>
    <w:rsid w:val="00E973DD"/>
    <w:rsid w:val="00EA042E"/>
    <w:rsid w:val="00EA0852"/>
    <w:rsid w:val="00EA0CFC"/>
    <w:rsid w:val="00EA1A8B"/>
    <w:rsid w:val="00EA23DC"/>
    <w:rsid w:val="00EA2590"/>
    <w:rsid w:val="00EA27C3"/>
    <w:rsid w:val="00EA28B0"/>
    <w:rsid w:val="00EA2A65"/>
    <w:rsid w:val="00EA2D3B"/>
    <w:rsid w:val="00EA2DAE"/>
    <w:rsid w:val="00EA421B"/>
    <w:rsid w:val="00EA4C24"/>
    <w:rsid w:val="00EA553D"/>
    <w:rsid w:val="00EA6CAA"/>
    <w:rsid w:val="00EA6DE7"/>
    <w:rsid w:val="00EA70F1"/>
    <w:rsid w:val="00EA7762"/>
    <w:rsid w:val="00EA7D0E"/>
    <w:rsid w:val="00EB13AA"/>
    <w:rsid w:val="00EB1AC0"/>
    <w:rsid w:val="00EB1BD2"/>
    <w:rsid w:val="00EB1CB5"/>
    <w:rsid w:val="00EB1FE5"/>
    <w:rsid w:val="00EB23D7"/>
    <w:rsid w:val="00EB2956"/>
    <w:rsid w:val="00EB2C2D"/>
    <w:rsid w:val="00EB2D59"/>
    <w:rsid w:val="00EB311F"/>
    <w:rsid w:val="00EB3587"/>
    <w:rsid w:val="00EB3588"/>
    <w:rsid w:val="00EB36D9"/>
    <w:rsid w:val="00EB479F"/>
    <w:rsid w:val="00EB4D68"/>
    <w:rsid w:val="00EB4F12"/>
    <w:rsid w:val="00EB517D"/>
    <w:rsid w:val="00EB5812"/>
    <w:rsid w:val="00EB5B70"/>
    <w:rsid w:val="00EB6121"/>
    <w:rsid w:val="00EB6B5C"/>
    <w:rsid w:val="00EB73A9"/>
    <w:rsid w:val="00EB751B"/>
    <w:rsid w:val="00EB790F"/>
    <w:rsid w:val="00EB7AA3"/>
    <w:rsid w:val="00EC0122"/>
    <w:rsid w:val="00EC0BD3"/>
    <w:rsid w:val="00EC0FAA"/>
    <w:rsid w:val="00EC1058"/>
    <w:rsid w:val="00EC22E3"/>
    <w:rsid w:val="00EC2ADA"/>
    <w:rsid w:val="00EC2B96"/>
    <w:rsid w:val="00EC3313"/>
    <w:rsid w:val="00EC3668"/>
    <w:rsid w:val="00EC3B76"/>
    <w:rsid w:val="00EC4199"/>
    <w:rsid w:val="00EC419F"/>
    <w:rsid w:val="00EC427C"/>
    <w:rsid w:val="00EC4C69"/>
    <w:rsid w:val="00EC4D4F"/>
    <w:rsid w:val="00EC4E32"/>
    <w:rsid w:val="00EC4ED5"/>
    <w:rsid w:val="00EC55D9"/>
    <w:rsid w:val="00EC57AC"/>
    <w:rsid w:val="00EC5D6C"/>
    <w:rsid w:val="00EC620A"/>
    <w:rsid w:val="00EC6687"/>
    <w:rsid w:val="00EC6795"/>
    <w:rsid w:val="00EC7051"/>
    <w:rsid w:val="00EC730A"/>
    <w:rsid w:val="00EC78D9"/>
    <w:rsid w:val="00ED06BE"/>
    <w:rsid w:val="00ED0955"/>
    <w:rsid w:val="00ED108F"/>
    <w:rsid w:val="00ED165C"/>
    <w:rsid w:val="00ED1794"/>
    <w:rsid w:val="00ED25B7"/>
    <w:rsid w:val="00ED2E47"/>
    <w:rsid w:val="00ED3543"/>
    <w:rsid w:val="00ED35C2"/>
    <w:rsid w:val="00ED48F4"/>
    <w:rsid w:val="00ED4C65"/>
    <w:rsid w:val="00ED63EE"/>
    <w:rsid w:val="00ED71F5"/>
    <w:rsid w:val="00ED7CB2"/>
    <w:rsid w:val="00EE04EF"/>
    <w:rsid w:val="00EE07D0"/>
    <w:rsid w:val="00EE0F9B"/>
    <w:rsid w:val="00EE10F0"/>
    <w:rsid w:val="00EE1126"/>
    <w:rsid w:val="00EE1ABD"/>
    <w:rsid w:val="00EE1BA3"/>
    <w:rsid w:val="00EE2B88"/>
    <w:rsid w:val="00EE3E56"/>
    <w:rsid w:val="00EE3EB0"/>
    <w:rsid w:val="00EE3F66"/>
    <w:rsid w:val="00EE40F5"/>
    <w:rsid w:val="00EE458D"/>
    <w:rsid w:val="00EE499B"/>
    <w:rsid w:val="00EE4A02"/>
    <w:rsid w:val="00EE4CB9"/>
    <w:rsid w:val="00EE517F"/>
    <w:rsid w:val="00EE51DE"/>
    <w:rsid w:val="00EE54D0"/>
    <w:rsid w:val="00EE574D"/>
    <w:rsid w:val="00EE593B"/>
    <w:rsid w:val="00EE5BB3"/>
    <w:rsid w:val="00EE600B"/>
    <w:rsid w:val="00EE603A"/>
    <w:rsid w:val="00EE6EA0"/>
    <w:rsid w:val="00EE7781"/>
    <w:rsid w:val="00EE77FE"/>
    <w:rsid w:val="00EF0535"/>
    <w:rsid w:val="00EF0A88"/>
    <w:rsid w:val="00EF0F9D"/>
    <w:rsid w:val="00EF1272"/>
    <w:rsid w:val="00EF1CE6"/>
    <w:rsid w:val="00EF1E96"/>
    <w:rsid w:val="00EF208F"/>
    <w:rsid w:val="00EF29CD"/>
    <w:rsid w:val="00EF2B69"/>
    <w:rsid w:val="00EF2B9E"/>
    <w:rsid w:val="00EF366D"/>
    <w:rsid w:val="00EF399A"/>
    <w:rsid w:val="00EF428B"/>
    <w:rsid w:val="00EF4338"/>
    <w:rsid w:val="00EF451E"/>
    <w:rsid w:val="00EF4981"/>
    <w:rsid w:val="00EF4A9F"/>
    <w:rsid w:val="00EF4AF7"/>
    <w:rsid w:val="00EF5DEE"/>
    <w:rsid w:val="00EF6021"/>
    <w:rsid w:val="00EF67C6"/>
    <w:rsid w:val="00EF6A47"/>
    <w:rsid w:val="00EF6F58"/>
    <w:rsid w:val="00EF732F"/>
    <w:rsid w:val="00EF7B98"/>
    <w:rsid w:val="00EF7F05"/>
    <w:rsid w:val="00F00311"/>
    <w:rsid w:val="00F01620"/>
    <w:rsid w:val="00F01D00"/>
    <w:rsid w:val="00F01DB2"/>
    <w:rsid w:val="00F01E99"/>
    <w:rsid w:val="00F01F3D"/>
    <w:rsid w:val="00F027A2"/>
    <w:rsid w:val="00F02F0C"/>
    <w:rsid w:val="00F03377"/>
    <w:rsid w:val="00F03E9D"/>
    <w:rsid w:val="00F04036"/>
    <w:rsid w:val="00F040D7"/>
    <w:rsid w:val="00F042EB"/>
    <w:rsid w:val="00F049CD"/>
    <w:rsid w:val="00F049D1"/>
    <w:rsid w:val="00F04A83"/>
    <w:rsid w:val="00F04ABB"/>
    <w:rsid w:val="00F05D97"/>
    <w:rsid w:val="00F05FBA"/>
    <w:rsid w:val="00F065AA"/>
    <w:rsid w:val="00F06879"/>
    <w:rsid w:val="00F06CEF"/>
    <w:rsid w:val="00F071F2"/>
    <w:rsid w:val="00F0723B"/>
    <w:rsid w:val="00F0790C"/>
    <w:rsid w:val="00F110A3"/>
    <w:rsid w:val="00F116F6"/>
    <w:rsid w:val="00F118BC"/>
    <w:rsid w:val="00F11E7B"/>
    <w:rsid w:val="00F11FEE"/>
    <w:rsid w:val="00F121CF"/>
    <w:rsid w:val="00F121D5"/>
    <w:rsid w:val="00F126D5"/>
    <w:rsid w:val="00F128B8"/>
    <w:rsid w:val="00F128BE"/>
    <w:rsid w:val="00F130F0"/>
    <w:rsid w:val="00F13959"/>
    <w:rsid w:val="00F13A5D"/>
    <w:rsid w:val="00F1459B"/>
    <w:rsid w:val="00F14946"/>
    <w:rsid w:val="00F14FFF"/>
    <w:rsid w:val="00F1537B"/>
    <w:rsid w:val="00F1561B"/>
    <w:rsid w:val="00F15965"/>
    <w:rsid w:val="00F15BA1"/>
    <w:rsid w:val="00F16187"/>
    <w:rsid w:val="00F16460"/>
    <w:rsid w:val="00F1659C"/>
    <w:rsid w:val="00F17841"/>
    <w:rsid w:val="00F17C39"/>
    <w:rsid w:val="00F200B7"/>
    <w:rsid w:val="00F20503"/>
    <w:rsid w:val="00F205B9"/>
    <w:rsid w:val="00F20AFF"/>
    <w:rsid w:val="00F21F81"/>
    <w:rsid w:val="00F226E0"/>
    <w:rsid w:val="00F236B0"/>
    <w:rsid w:val="00F2479A"/>
    <w:rsid w:val="00F2659B"/>
    <w:rsid w:val="00F266B8"/>
    <w:rsid w:val="00F2734C"/>
    <w:rsid w:val="00F27CF6"/>
    <w:rsid w:val="00F302CC"/>
    <w:rsid w:val="00F30E68"/>
    <w:rsid w:val="00F3113B"/>
    <w:rsid w:val="00F318D3"/>
    <w:rsid w:val="00F32379"/>
    <w:rsid w:val="00F3315F"/>
    <w:rsid w:val="00F336C9"/>
    <w:rsid w:val="00F33B38"/>
    <w:rsid w:val="00F33BBD"/>
    <w:rsid w:val="00F346A6"/>
    <w:rsid w:val="00F34A5E"/>
    <w:rsid w:val="00F34C43"/>
    <w:rsid w:val="00F3503A"/>
    <w:rsid w:val="00F35309"/>
    <w:rsid w:val="00F3538A"/>
    <w:rsid w:val="00F35454"/>
    <w:rsid w:val="00F363F8"/>
    <w:rsid w:val="00F3685C"/>
    <w:rsid w:val="00F370C4"/>
    <w:rsid w:val="00F37817"/>
    <w:rsid w:val="00F37FBE"/>
    <w:rsid w:val="00F4019C"/>
    <w:rsid w:val="00F41D1B"/>
    <w:rsid w:val="00F425BD"/>
    <w:rsid w:val="00F42A92"/>
    <w:rsid w:val="00F42C77"/>
    <w:rsid w:val="00F42E2D"/>
    <w:rsid w:val="00F4315E"/>
    <w:rsid w:val="00F43EA8"/>
    <w:rsid w:val="00F43F68"/>
    <w:rsid w:val="00F4422E"/>
    <w:rsid w:val="00F44952"/>
    <w:rsid w:val="00F44A4B"/>
    <w:rsid w:val="00F45D7B"/>
    <w:rsid w:val="00F45E4F"/>
    <w:rsid w:val="00F45F14"/>
    <w:rsid w:val="00F4600C"/>
    <w:rsid w:val="00F4634A"/>
    <w:rsid w:val="00F466A9"/>
    <w:rsid w:val="00F47B8B"/>
    <w:rsid w:val="00F50BBA"/>
    <w:rsid w:val="00F518A3"/>
    <w:rsid w:val="00F526E3"/>
    <w:rsid w:val="00F527C6"/>
    <w:rsid w:val="00F52A03"/>
    <w:rsid w:val="00F5305C"/>
    <w:rsid w:val="00F534B9"/>
    <w:rsid w:val="00F53B22"/>
    <w:rsid w:val="00F53F35"/>
    <w:rsid w:val="00F5416B"/>
    <w:rsid w:val="00F542BC"/>
    <w:rsid w:val="00F54451"/>
    <w:rsid w:val="00F54532"/>
    <w:rsid w:val="00F54871"/>
    <w:rsid w:val="00F553C7"/>
    <w:rsid w:val="00F55782"/>
    <w:rsid w:val="00F561FF"/>
    <w:rsid w:val="00F56931"/>
    <w:rsid w:val="00F56BFE"/>
    <w:rsid w:val="00F5739A"/>
    <w:rsid w:val="00F57F60"/>
    <w:rsid w:val="00F57F64"/>
    <w:rsid w:val="00F607E5"/>
    <w:rsid w:val="00F61ACF"/>
    <w:rsid w:val="00F61D46"/>
    <w:rsid w:val="00F625AB"/>
    <w:rsid w:val="00F633A6"/>
    <w:rsid w:val="00F639C7"/>
    <w:rsid w:val="00F63A11"/>
    <w:rsid w:val="00F63A77"/>
    <w:rsid w:val="00F63C85"/>
    <w:rsid w:val="00F6424B"/>
    <w:rsid w:val="00F642C1"/>
    <w:rsid w:val="00F64954"/>
    <w:rsid w:val="00F654B5"/>
    <w:rsid w:val="00F66349"/>
    <w:rsid w:val="00F66BED"/>
    <w:rsid w:val="00F66CAF"/>
    <w:rsid w:val="00F66EE2"/>
    <w:rsid w:val="00F66F78"/>
    <w:rsid w:val="00F670A9"/>
    <w:rsid w:val="00F670F6"/>
    <w:rsid w:val="00F701CD"/>
    <w:rsid w:val="00F70D01"/>
    <w:rsid w:val="00F70D1A"/>
    <w:rsid w:val="00F7118B"/>
    <w:rsid w:val="00F71789"/>
    <w:rsid w:val="00F7210A"/>
    <w:rsid w:val="00F721FD"/>
    <w:rsid w:val="00F722A2"/>
    <w:rsid w:val="00F728A5"/>
    <w:rsid w:val="00F728E2"/>
    <w:rsid w:val="00F72B8F"/>
    <w:rsid w:val="00F72E3C"/>
    <w:rsid w:val="00F730C6"/>
    <w:rsid w:val="00F7317E"/>
    <w:rsid w:val="00F73A24"/>
    <w:rsid w:val="00F740CC"/>
    <w:rsid w:val="00F74717"/>
    <w:rsid w:val="00F74852"/>
    <w:rsid w:val="00F74F18"/>
    <w:rsid w:val="00F753C9"/>
    <w:rsid w:val="00F76BCB"/>
    <w:rsid w:val="00F774AA"/>
    <w:rsid w:val="00F77599"/>
    <w:rsid w:val="00F77F29"/>
    <w:rsid w:val="00F80058"/>
    <w:rsid w:val="00F8065D"/>
    <w:rsid w:val="00F81755"/>
    <w:rsid w:val="00F8228A"/>
    <w:rsid w:val="00F822EA"/>
    <w:rsid w:val="00F825FA"/>
    <w:rsid w:val="00F827F3"/>
    <w:rsid w:val="00F83013"/>
    <w:rsid w:val="00F831ED"/>
    <w:rsid w:val="00F837EB"/>
    <w:rsid w:val="00F8406D"/>
    <w:rsid w:val="00F840F0"/>
    <w:rsid w:val="00F84387"/>
    <w:rsid w:val="00F84A58"/>
    <w:rsid w:val="00F84FDA"/>
    <w:rsid w:val="00F85171"/>
    <w:rsid w:val="00F85705"/>
    <w:rsid w:val="00F85BD7"/>
    <w:rsid w:val="00F8603F"/>
    <w:rsid w:val="00F86056"/>
    <w:rsid w:val="00F8642E"/>
    <w:rsid w:val="00F871FD"/>
    <w:rsid w:val="00F87FEA"/>
    <w:rsid w:val="00F901AA"/>
    <w:rsid w:val="00F92526"/>
    <w:rsid w:val="00F9252A"/>
    <w:rsid w:val="00F93303"/>
    <w:rsid w:val="00F933CB"/>
    <w:rsid w:val="00F939B4"/>
    <w:rsid w:val="00F94DD3"/>
    <w:rsid w:val="00F95532"/>
    <w:rsid w:val="00F9570A"/>
    <w:rsid w:val="00F95E5E"/>
    <w:rsid w:val="00F95E7C"/>
    <w:rsid w:val="00F96D47"/>
    <w:rsid w:val="00F971DD"/>
    <w:rsid w:val="00F97612"/>
    <w:rsid w:val="00F977E9"/>
    <w:rsid w:val="00F97D0F"/>
    <w:rsid w:val="00F97FF7"/>
    <w:rsid w:val="00FA0506"/>
    <w:rsid w:val="00FA1365"/>
    <w:rsid w:val="00FA176A"/>
    <w:rsid w:val="00FA1C75"/>
    <w:rsid w:val="00FA2D81"/>
    <w:rsid w:val="00FA2E7C"/>
    <w:rsid w:val="00FA3959"/>
    <w:rsid w:val="00FA4596"/>
    <w:rsid w:val="00FA48CF"/>
    <w:rsid w:val="00FA52C5"/>
    <w:rsid w:val="00FA60D8"/>
    <w:rsid w:val="00FA6637"/>
    <w:rsid w:val="00FA7EA5"/>
    <w:rsid w:val="00FB0185"/>
    <w:rsid w:val="00FB02F9"/>
    <w:rsid w:val="00FB072F"/>
    <w:rsid w:val="00FB0D36"/>
    <w:rsid w:val="00FB163A"/>
    <w:rsid w:val="00FB19EB"/>
    <w:rsid w:val="00FB1B6C"/>
    <w:rsid w:val="00FB2A8B"/>
    <w:rsid w:val="00FB39BE"/>
    <w:rsid w:val="00FB3E94"/>
    <w:rsid w:val="00FB45F2"/>
    <w:rsid w:val="00FB4910"/>
    <w:rsid w:val="00FB4E46"/>
    <w:rsid w:val="00FB541F"/>
    <w:rsid w:val="00FB57D7"/>
    <w:rsid w:val="00FB5996"/>
    <w:rsid w:val="00FB6313"/>
    <w:rsid w:val="00FB7D7E"/>
    <w:rsid w:val="00FC066F"/>
    <w:rsid w:val="00FC0ACA"/>
    <w:rsid w:val="00FC0C7B"/>
    <w:rsid w:val="00FC119B"/>
    <w:rsid w:val="00FC1378"/>
    <w:rsid w:val="00FC1A2F"/>
    <w:rsid w:val="00FC28C8"/>
    <w:rsid w:val="00FC2990"/>
    <w:rsid w:val="00FC33D1"/>
    <w:rsid w:val="00FC3806"/>
    <w:rsid w:val="00FC3C8E"/>
    <w:rsid w:val="00FC4BE8"/>
    <w:rsid w:val="00FC5332"/>
    <w:rsid w:val="00FC5AB4"/>
    <w:rsid w:val="00FC5E31"/>
    <w:rsid w:val="00FC6282"/>
    <w:rsid w:val="00FC6924"/>
    <w:rsid w:val="00FC6A3F"/>
    <w:rsid w:val="00FC6C73"/>
    <w:rsid w:val="00FC6D6A"/>
    <w:rsid w:val="00FC70A6"/>
    <w:rsid w:val="00FC7A36"/>
    <w:rsid w:val="00FC7ABC"/>
    <w:rsid w:val="00FC7B4C"/>
    <w:rsid w:val="00FD05FA"/>
    <w:rsid w:val="00FD0922"/>
    <w:rsid w:val="00FD118A"/>
    <w:rsid w:val="00FD137A"/>
    <w:rsid w:val="00FD15EC"/>
    <w:rsid w:val="00FD17D7"/>
    <w:rsid w:val="00FD1A7F"/>
    <w:rsid w:val="00FD1FD1"/>
    <w:rsid w:val="00FD2379"/>
    <w:rsid w:val="00FD23B6"/>
    <w:rsid w:val="00FD257E"/>
    <w:rsid w:val="00FD273C"/>
    <w:rsid w:val="00FD32A7"/>
    <w:rsid w:val="00FD37CF"/>
    <w:rsid w:val="00FD37FC"/>
    <w:rsid w:val="00FD4752"/>
    <w:rsid w:val="00FD48D5"/>
    <w:rsid w:val="00FD4FFC"/>
    <w:rsid w:val="00FD589F"/>
    <w:rsid w:val="00FD6AC6"/>
    <w:rsid w:val="00FD7F4C"/>
    <w:rsid w:val="00FE03C9"/>
    <w:rsid w:val="00FE08C3"/>
    <w:rsid w:val="00FE1426"/>
    <w:rsid w:val="00FE18C6"/>
    <w:rsid w:val="00FE1CEF"/>
    <w:rsid w:val="00FE1D44"/>
    <w:rsid w:val="00FE1F22"/>
    <w:rsid w:val="00FE2210"/>
    <w:rsid w:val="00FE2323"/>
    <w:rsid w:val="00FE3156"/>
    <w:rsid w:val="00FE3374"/>
    <w:rsid w:val="00FE4287"/>
    <w:rsid w:val="00FE45FE"/>
    <w:rsid w:val="00FE560C"/>
    <w:rsid w:val="00FE572E"/>
    <w:rsid w:val="00FE5F9D"/>
    <w:rsid w:val="00FE637E"/>
    <w:rsid w:val="00FE72AA"/>
    <w:rsid w:val="00FF00CC"/>
    <w:rsid w:val="00FF0519"/>
    <w:rsid w:val="00FF0A37"/>
    <w:rsid w:val="00FF177E"/>
    <w:rsid w:val="00FF1B25"/>
    <w:rsid w:val="00FF1E8D"/>
    <w:rsid w:val="00FF2B96"/>
    <w:rsid w:val="00FF4396"/>
    <w:rsid w:val="00FF43EE"/>
    <w:rsid w:val="00FF4A57"/>
    <w:rsid w:val="00FF52DD"/>
    <w:rsid w:val="00FF5567"/>
    <w:rsid w:val="00FF5CAF"/>
    <w:rsid w:val="00FF60BF"/>
    <w:rsid w:val="00FF6161"/>
    <w:rsid w:val="00FF6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caption" w:qFormat="1"/>
    <w:lsdException w:name="annotation reference" w:uiPriority="0"/>
    <w:lsdException w:name="page number" w:uiPriority="0"/>
    <w:lsdException w:name="Lis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Subtitle" w:semiHidden="0" w:unhideWhenUsed="0" w:qFormat="1"/>
    <w:lsdException w:name="Date"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nhideWhenUsed="0" w:qFormat="1"/>
    <w:lsdException w:name="Emphasis" w:semiHidden="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C04"/>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Заголовок 1 Знак Знак Знак Знак Знак Знак Знак Знак Знак Знак Знак Знак Знак Знак Знак Знак Знак Знак Знак Знак Знак"/>
    <w:basedOn w:val="a"/>
    <w:next w:val="a"/>
    <w:link w:val="10"/>
    <w:uiPriority w:val="99"/>
    <w:qFormat/>
    <w:rsid w:val="00940C0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9"/>
    <w:qFormat/>
    <w:rsid w:val="00940C04"/>
    <w:pPr>
      <w:keepNext/>
      <w:ind w:firstLine="561"/>
      <w:jc w:val="both"/>
      <w:outlineLvl w:val="1"/>
    </w:pPr>
    <w:rPr>
      <w:b/>
      <w:bCs/>
      <w:sz w:val="28"/>
    </w:rPr>
  </w:style>
  <w:style w:type="paragraph" w:styleId="30">
    <w:name w:val="heading 3"/>
    <w:basedOn w:val="a"/>
    <w:next w:val="a"/>
    <w:link w:val="31"/>
    <w:uiPriority w:val="99"/>
    <w:qFormat/>
    <w:rsid w:val="00940C04"/>
    <w:pPr>
      <w:keepNext/>
      <w:spacing w:before="240" w:after="60"/>
      <w:outlineLvl w:val="2"/>
    </w:pPr>
    <w:rPr>
      <w:rFonts w:ascii="Arial" w:hAnsi="Arial" w:cs="Arial"/>
      <w:b/>
      <w:bCs/>
      <w:sz w:val="26"/>
      <w:szCs w:val="26"/>
    </w:rPr>
  </w:style>
  <w:style w:type="paragraph" w:styleId="40">
    <w:name w:val="heading 4"/>
    <w:basedOn w:val="a"/>
    <w:next w:val="a"/>
    <w:link w:val="41"/>
    <w:uiPriority w:val="99"/>
    <w:qFormat/>
    <w:rsid w:val="00940C04"/>
    <w:pPr>
      <w:keepNext/>
      <w:spacing w:before="240" w:after="60"/>
      <w:outlineLvl w:val="3"/>
    </w:pPr>
    <w:rPr>
      <w:b/>
      <w:bCs/>
      <w:color w:val="000000"/>
      <w:sz w:val="28"/>
      <w:szCs w:val="28"/>
    </w:rPr>
  </w:style>
  <w:style w:type="paragraph" w:styleId="5">
    <w:name w:val="heading 5"/>
    <w:basedOn w:val="a"/>
    <w:next w:val="a"/>
    <w:link w:val="50"/>
    <w:uiPriority w:val="99"/>
    <w:qFormat/>
    <w:rsid w:val="00940C04"/>
    <w:pPr>
      <w:keepNext/>
      <w:jc w:val="center"/>
      <w:outlineLvl w:val="4"/>
    </w:pPr>
    <w:rPr>
      <w:b/>
      <w:szCs w:val="20"/>
    </w:rPr>
  </w:style>
  <w:style w:type="paragraph" w:styleId="6">
    <w:name w:val="heading 6"/>
    <w:basedOn w:val="a"/>
    <w:next w:val="a"/>
    <w:link w:val="60"/>
    <w:uiPriority w:val="99"/>
    <w:qFormat/>
    <w:rsid w:val="00940C04"/>
    <w:pPr>
      <w:keepNext/>
      <w:outlineLvl w:val="5"/>
    </w:pPr>
    <w:rPr>
      <w:b/>
      <w:szCs w:val="20"/>
    </w:rPr>
  </w:style>
  <w:style w:type="paragraph" w:styleId="7">
    <w:name w:val="heading 7"/>
    <w:basedOn w:val="a"/>
    <w:next w:val="a"/>
    <w:link w:val="70"/>
    <w:uiPriority w:val="99"/>
    <w:qFormat/>
    <w:rsid w:val="00940C04"/>
    <w:pPr>
      <w:spacing w:before="240" w:after="60"/>
      <w:outlineLvl w:val="6"/>
    </w:pPr>
  </w:style>
  <w:style w:type="paragraph" w:styleId="8">
    <w:name w:val="heading 8"/>
    <w:basedOn w:val="a"/>
    <w:next w:val="a"/>
    <w:link w:val="80"/>
    <w:uiPriority w:val="99"/>
    <w:qFormat/>
    <w:rsid w:val="00940C04"/>
    <w:pPr>
      <w:keepNext/>
      <w:ind w:left="4536"/>
      <w:outlineLvl w:val="7"/>
    </w:pPr>
    <w:rPr>
      <w:b/>
      <w:sz w:val="28"/>
      <w:szCs w:val="20"/>
    </w:rPr>
  </w:style>
  <w:style w:type="paragraph" w:styleId="9">
    <w:name w:val="heading 9"/>
    <w:basedOn w:val="a"/>
    <w:next w:val="a"/>
    <w:link w:val="90"/>
    <w:uiPriority w:val="99"/>
    <w:qFormat/>
    <w:rsid w:val="00940C04"/>
    <w:pPr>
      <w:keepNext/>
      <w:ind w:firstLine="567"/>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тчет,Надин стиль,Основной текст 1,Нумерованный список !!,Основной текст без отступа,Основной текст с отступом Знак Знак Знак Знак,Основной текст с отступом Знак Знак Знак"/>
    <w:basedOn w:val="a"/>
    <w:link w:val="a4"/>
    <w:rsid w:val="00940C04"/>
    <w:pPr>
      <w:ind w:firstLine="546"/>
      <w:jc w:val="both"/>
    </w:pPr>
    <w:rPr>
      <w:sz w:val="28"/>
    </w:rPr>
  </w:style>
  <w:style w:type="character" w:customStyle="1" w:styleId="a4">
    <w:name w:val="Основной текст с отступом Знак"/>
    <w:aliases w:val="Отчет Знак,Надин стиль Знак,Основной текст 1 Знак,Нумерованный список !! Знак,Основной текст без отступа Знак,Основной текст с отступом Знак Знак Знак Знак Знак,Основной текст с отступом Знак Знак Знак Знак1"/>
    <w:basedOn w:val="a0"/>
    <w:link w:val="a3"/>
    <w:rsid w:val="00940C04"/>
    <w:rPr>
      <w:rFonts w:ascii="Times New Roman" w:eastAsia="Times New Roman" w:hAnsi="Times New Roman" w:cs="Times New Roman"/>
      <w:sz w:val="28"/>
      <w:szCs w:val="24"/>
      <w:lang w:eastAsia="ru-RU"/>
    </w:rPr>
  </w:style>
  <w:style w:type="paragraph" w:styleId="a5">
    <w:name w:val="Normal (Web)"/>
    <w:aliases w:val="Обычный (Web)1,Обычный (Web)11"/>
    <w:basedOn w:val="a"/>
    <w:uiPriority w:val="99"/>
    <w:rsid w:val="00940C04"/>
    <w:pPr>
      <w:spacing w:before="100" w:beforeAutospacing="1" w:after="100" w:afterAutospacing="1"/>
    </w:pPr>
  </w:style>
  <w:style w:type="paragraph" w:customStyle="1" w:styleId="a6">
    <w:name w:val="ОТЧЕТ Знак"/>
    <w:basedOn w:val="1"/>
    <w:link w:val="a7"/>
    <w:rsid w:val="00940C04"/>
    <w:pPr>
      <w:keepLines w:val="0"/>
      <w:spacing w:before="0"/>
      <w:jc w:val="center"/>
    </w:pPr>
    <w:rPr>
      <w:rFonts w:ascii="Times New Roman" w:eastAsia="Times New Roman" w:hAnsi="Times New Roman" w:cs="Times New Roman"/>
      <w:bCs w:val="0"/>
      <w:color w:val="auto"/>
      <w:szCs w:val="20"/>
    </w:rPr>
  </w:style>
  <w:style w:type="character" w:styleId="a8">
    <w:name w:val="Hyperlink"/>
    <w:basedOn w:val="a0"/>
    <w:rsid w:val="00940C04"/>
    <w:rPr>
      <w:color w:val="0000FF"/>
      <w:u w:val="single"/>
    </w:rPr>
  </w:style>
  <w:style w:type="character" w:customStyle="1" w:styleId="a7">
    <w:name w:val="ОТЧЕТ Знак Знак"/>
    <w:basedOn w:val="a0"/>
    <w:link w:val="a6"/>
    <w:rsid w:val="00940C04"/>
    <w:rPr>
      <w:rFonts w:ascii="Times New Roman" w:eastAsia="Times New Roman" w:hAnsi="Times New Roman" w:cs="Times New Roman"/>
      <w:b/>
      <w:sz w:val="28"/>
      <w:szCs w:val="20"/>
      <w:lang w:eastAsia="ru-RU"/>
    </w:rPr>
  </w:style>
  <w:style w:type="paragraph" w:styleId="a9">
    <w:name w:val="footer"/>
    <w:basedOn w:val="a"/>
    <w:link w:val="aa"/>
    <w:uiPriority w:val="99"/>
    <w:unhideWhenUsed/>
    <w:rsid w:val="00940C04"/>
    <w:pPr>
      <w:tabs>
        <w:tab w:val="center" w:pos="4677"/>
        <w:tab w:val="right" w:pos="9355"/>
      </w:tabs>
    </w:pPr>
  </w:style>
  <w:style w:type="character" w:customStyle="1" w:styleId="aa">
    <w:name w:val="Нижний колонтитул Знак"/>
    <w:basedOn w:val="a0"/>
    <w:link w:val="a9"/>
    <w:uiPriority w:val="99"/>
    <w:rsid w:val="00940C04"/>
    <w:rPr>
      <w:rFonts w:ascii="Times New Roman" w:eastAsia="Times New Roman" w:hAnsi="Times New Roman" w:cs="Times New Roman"/>
      <w:sz w:val="24"/>
      <w:szCs w:val="24"/>
      <w:lang w:eastAsia="ru-RU"/>
    </w:rPr>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1"/>
    <w:basedOn w:val="a0"/>
    <w:link w:val="1"/>
    <w:uiPriority w:val="99"/>
    <w:rsid w:val="00940C04"/>
    <w:rPr>
      <w:rFonts w:asciiTheme="majorHAnsi" w:eastAsiaTheme="majorEastAsia" w:hAnsiTheme="majorHAnsi" w:cstheme="majorBidi"/>
      <w:b/>
      <w:bCs/>
      <w:color w:val="365F91" w:themeColor="accent1" w:themeShade="BF"/>
      <w:sz w:val="28"/>
      <w:szCs w:val="28"/>
      <w:lang w:eastAsia="ru-RU"/>
    </w:rPr>
  </w:style>
  <w:style w:type="paragraph" w:styleId="ab">
    <w:name w:val="Balloon Text"/>
    <w:basedOn w:val="a"/>
    <w:link w:val="ac"/>
    <w:uiPriority w:val="99"/>
    <w:unhideWhenUsed/>
    <w:rsid w:val="00940C04"/>
    <w:rPr>
      <w:rFonts w:ascii="Tahoma" w:hAnsi="Tahoma" w:cs="Tahoma"/>
      <w:sz w:val="16"/>
      <w:szCs w:val="16"/>
    </w:rPr>
  </w:style>
  <w:style w:type="character" w:customStyle="1" w:styleId="ac">
    <w:name w:val="Текст выноски Знак"/>
    <w:basedOn w:val="a0"/>
    <w:link w:val="ab"/>
    <w:uiPriority w:val="99"/>
    <w:rsid w:val="00940C04"/>
    <w:rPr>
      <w:rFonts w:ascii="Tahoma" w:eastAsia="Times New Roman" w:hAnsi="Tahoma" w:cs="Tahoma"/>
      <w:sz w:val="16"/>
      <w:szCs w:val="16"/>
      <w:lang w:eastAsia="ru-RU"/>
    </w:rPr>
  </w:style>
  <w:style w:type="paragraph" w:customStyle="1" w:styleId="Body1">
    <w:name w:val="Body 1"/>
    <w:rsid w:val="00940C04"/>
    <w:pPr>
      <w:spacing w:after="0" w:line="240" w:lineRule="auto"/>
    </w:pPr>
    <w:rPr>
      <w:rFonts w:ascii="Helvetica" w:eastAsia="Arial Unicode MS" w:hAnsi="Helvetica" w:cs="Times New Roman"/>
      <w:color w:val="000000"/>
      <w:sz w:val="24"/>
      <w:szCs w:val="20"/>
      <w:lang w:eastAsia="ru-RU"/>
    </w:rPr>
  </w:style>
  <w:style w:type="paragraph" w:styleId="32">
    <w:name w:val="Body Text Indent 3"/>
    <w:basedOn w:val="a"/>
    <w:link w:val="33"/>
    <w:unhideWhenUsed/>
    <w:rsid w:val="00940C04"/>
    <w:pPr>
      <w:spacing w:after="120"/>
      <w:ind w:left="283"/>
    </w:pPr>
    <w:rPr>
      <w:sz w:val="16"/>
      <w:szCs w:val="16"/>
    </w:rPr>
  </w:style>
  <w:style w:type="character" w:customStyle="1" w:styleId="33">
    <w:name w:val="Основной текст с отступом 3 Знак"/>
    <w:basedOn w:val="a0"/>
    <w:link w:val="32"/>
    <w:rsid w:val="00940C04"/>
    <w:rPr>
      <w:rFonts w:ascii="Times New Roman" w:eastAsia="Times New Roman" w:hAnsi="Times New Roman" w:cs="Times New Roman"/>
      <w:sz w:val="16"/>
      <w:szCs w:val="16"/>
      <w:lang w:eastAsia="ru-RU"/>
    </w:rPr>
  </w:style>
  <w:style w:type="paragraph" w:styleId="ad">
    <w:name w:val="List Paragraph"/>
    <w:basedOn w:val="a"/>
    <w:uiPriority w:val="34"/>
    <w:qFormat/>
    <w:rsid w:val="00940C04"/>
    <w:pPr>
      <w:spacing w:after="200"/>
      <w:ind w:left="720" w:firstLine="425"/>
      <w:contextualSpacing/>
      <w:jc w:val="both"/>
    </w:pPr>
    <w:rPr>
      <w:rFonts w:ascii="Calibri" w:eastAsia="Calibri" w:hAnsi="Calibri"/>
      <w:sz w:val="22"/>
      <w:szCs w:val="22"/>
      <w:lang w:eastAsia="en-US"/>
    </w:rPr>
  </w:style>
  <w:style w:type="character" w:customStyle="1" w:styleId="21">
    <w:name w:val="Заголовок 2 Знак"/>
    <w:basedOn w:val="a0"/>
    <w:link w:val="20"/>
    <w:uiPriority w:val="99"/>
    <w:rsid w:val="00940C04"/>
    <w:rPr>
      <w:rFonts w:ascii="Times New Roman" w:eastAsia="Times New Roman" w:hAnsi="Times New Roman" w:cs="Times New Roman"/>
      <w:b/>
      <w:bCs/>
      <w:sz w:val="28"/>
      <w:szCs w:val="24"/>
      <w:lang w:eastAsia="ru-RU"/>
    </w:rPr>
  </w:style>
  <w:style w:type="character" w:customStyle="1" w:styleId="31">
    <w:name w:val="Заголовок 3 Знак"/>
    <w:basedOn w:val="a0"/>
    <w:link w:val="30"/>
    <w:uiPriority w:val="99"/>
    <w:rsid w:val="00940C04"/>
    <w:rPr>
      <w:rFonts w:ascii="Arial" w:eastAsia="Times New Roman" w:hAnsi="Arial" w:cs="Arial"/>
      <w:b/>
      <w:bCs/>
      <w:sz w:val="26"/>
      <w:szCs w:val="26"/>
      <w:lang w:eastAsia="ru-RU"/>
    </w:rPr>
  </w:style>
  <w:style w:type="character" w:customStyle="1" w:styleId="41">
    <w:name w:val="Заголовок 4 Знак"/>
    <w:basedOn w:val="a0"/>
    <w:link w:val="40"/>
    <w:uiPriority w:val="99"/>
    <w:rsid w:val="00940C04"/>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uiPriority w:val="99"/>
    <w:rsid w:val="00940C04"/>
    <w:rPr>
      <w:rFonts w:ascii="Times New Roman" w:eastAsia="Times New Roman" w:hAnsi="Times New Roman" w:cs="Times New Roman"/>
      <w:b/>
      <w:sz w:val="24"/>
      <w:szCs w:val="20"/>
      <w:lang w:eastAsia="ru-RU"/>
    </w:rPr>
  </w:style>
  <w:style w:type="character" w:customStyle="1" w:styleId="60">
    <w:name w:val="Заголовок 6 Знак"/>
    <w:basedOn w:val="a0"/>
    <w:link w:val="6"/>
    <w:uiPriority w:val="99"/>
    <w:rsid w:val="00940C04"/>
    <w:rPr>
      <w:rFonts w:ascii="Times New Roman" w:eastAsia="Times New Roman" w:hAnsi="Times New Roman" w:cs="Times New Roman"/>
      <w:b/>
      <w:sz w:val="24"/>
      <w:szCs w:val="20"/>
      <w:lang w:eastAsia="ru-RU"/>
    </w:rPr>
  </w:style>
  <w:style w:type="character" w:customStyle="1" w:styleId="70">
    <w:name w:val="Заголовок 7 Знак"/>
    <w:basedOn w:val="a0"/>
    <w:link w:val="7"/>
    <w:uiPriority w:val="99"/>
    <w:rsid w:val="00940C0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940C04"/>
    <w:rPr>
      <w:rFonts w:ascii="Times New Roman" w:eastAsia="Times New Roman" w:hAnsi="Times New Roman" w:cs="Times New Roman"/>
      <w:b/>
      <w:sz w:val="28"/>
      <w:szCs w:val="20"/>
      <w:lang w:eastAsia="ru-RU"/>
    </w:rPr>
  </w:style>
  <w:style w:type="character" w:customStyle="1" w:styleId="90">
    <w:name w:val="Заголовок 9 Знак"/>
    <w:basedOn w:val="a0"/>
    <w:link w:val="9"/>
    <w:uiPriority w:val="99"/>
    <w:rsid w:val="00940C04"/>
    <w:rPr>
      <w:rFonts w:ascii="Times New Roman" w:eastAsia="Times New Roman" w:hAnsi="Times New Roman" w:cs="Times New Roman"/>
      <w:b/>
      <w:sz w:val="28"/>
      <w:szCs w:val="20"/>
      <w:lang w:eastAsia="ru-RU"/>
    </w:rPr>
  </w:style>
  <w:style w:type="paragraph" w:styleId="ae">
    <w:name w:val="header"/>
    <w:basedOn w:val="a"/>
    <w:link w:val="af"/>
    <w:uiPriority w:val="99"/>
    <w:rsid w:val="00940C04"/>
    <w:pPr>
      <w:tabs>
        <w:tab w:val="center" w:pos="4677"/>
        <w:tab w:val="right" w:pos="9355"/>
      </w:tabs>
    </w:pPr>
  </w:style>
  <w:style w:type="character" w:customStyle="1" w:styleId="af">
    <w:name w:val="Верхний колонтитул Знак"/>
    <w:basedOn w:val="a0"/>
    <w:link w:val="ae"/>
    <w:uiPriority w:val="99"/>
    <w:rsid w:val="00940C04"/>
    <w:rPr>
      <w:rFonts w:ascii="Times New Roman" w:eastAsia="Times New Roman" w:hAnsi="Times New Roman" w:cs="Times New Roman"/>
      <w:sz w:val="24"/>
      <w:szCs w:val="24"/>
      <w:lang w:eastAsia="ru-RU"/>
    </w:rPr>
  </w:style>
  <w:style w:type="character" w:styleId="af0">
    <w:name w:val="page number"/>
    <w:basedOn w:val="a0"/>
    <w:rsid w:val="00940C04"/>
  </w:style>
  <w:style w:type="paragraph" w:styleId="af1">
    <w:name w:val="Body Text"/>
    <w:aliases w:val="Основной текст Знак Знак Знак Знак,Основной текст Знак Знак Знак,Основной текст Знак Знак Знак Знак Знак,Основной текст Знак Знак Знак Знак Знак Знак Знак,Основной текст1,Знак,Òàáëè÷íûé,Oaaee?iue,Табличный,bt,BODY TEXT,body text,t"/>
    <w:basedOn w:val="a"/>
    <w:link w:val="11"/>
    <w:rsid w:val="00940C04"/>
    <w:pPr>
      <w:jc w:val="both"/>
    </w:pPr>
    <w:rPr>
      <w:sz w:val="28"/>
    </w:rPr>
  </w:style>
  <w:style w:type="character" w:customStyle="1" w:styleId="af2">
    <w:name w:val="Основной текст Знак"/>
    <w:aliases w:val="Знак Знак3,Òàáëè÷íûé Знак1,Oaaee?iue Знак1,Табличный Знак1,bt Знак1,BODY TEXT Знак1,body text Знак1,t Знак1,Основной текст1 Знак1,contents Знак1"/>
    <w:basedOn w:val="a0"/>
    <w:rsid w:val="00940C04"/>
    <w:rPr>
      <w:rFonts w:ascii="Times New Roman" w:eastAsia="Times New Roman" w:hAnsi="Times New Roman" w:cs="Times New Roman"/>
      <w:sz w:val="24"/>
      <w:szCs w:val="24"/>
      <w:lang w:eastAsia="ru-RU"/>
    </w:rPr>
  </w:style>
  <w:style w:type="character" w:customStyle="1" w:styleId="11">
    <w:name w:val="Основной текст Знак1"/>
    <w:aliases w:val="Основной текст Знак Знак Знак Знак Знак1,Основной текст Знак Знак Знак Знак1,Основной текст Знак Знак Знак Знак Знак Знак,Основной текст Знак Знак Знак Знак Знак Знак Знак Знак,Основной текст1 Знак,Знак Знак,Òàáëè÷íûé Знак,bt Знак"/>
    <w:basedOn w:val="a0"/>
    <w:link w:val="af1"/>
    <w:rsid w:val="00940C04"/>
    <w:rPr>
      <w:rFonts w:ascii="Times New Roman" w:eastAsia="Times New Roman" w:hAnsi="Times New Roman" w:cs="Times New Roman"/>
      <w:sz w:val="28"/>
      <w:szCs w:val="24"/>
      <w:lang w:eastAsia="ru-RU"/>
    </w:rPr>
  </w:style>
  <w:style w:type="paragraph" w:styleId="22">
    <w:name w:val="Body Text Indent 2"/>
    <w:basedOn w:val="a"/>
    <w:link w:val="23"/>
    <w:rsid w:val="00940C04"/>
    <w:pPr>
      <w:ind w:firstLine="546"/>
    </w:pPr>
    <w:rPr>
      <w:sz w:val="28"/>
    </w:rPr>
  </w:style>
  <w:style w:type="character" w:customStyle="1" w:styleId="23">
    <w:name w:val="Основной текст с отступом 2 Знак"/>
    <w:basedOn w:val="a0"/>
    <w:link w:val="22"/>
    <w:rsid w:val="00940C04"/>
    <w:rPr>
      <w:rFonts w:ascii="Times New Roman" w:eastAsia="Times New Roman" w:hAnsi="Times New Roman" w:cs="Times New Roman"/>
      <w:sz w:val="28"/>
      <w:szCs w:val="24"/>
      <w:lang w:eastAsia="ru-RU"/>
    </w:rPr>
  </w:style>
  <w:style w:type="paragraph" w:customStyle="1" w:styleId="210">
    <w:name w:val="Основной текст 21"/>
    <w:basedOn w:val="a"/>
    <w:rsid w:val="00940C04"/>
    <w:pPr>
      <w:overflowPunct w:val="0"/>
      <w:autoSpaceDE w:val="0"/>
      <w:autoSpaceDN w:val="0"/>
      <w:adjustRightInd w:val="0"/>
      <w:ind w:firstLine="851"/>
      <w:textAlignment w:val="baseline"/>
    </w:pPr>
    <w:rPr>
      <w:sz w:val="28"/>
      <w:szCs w:val="20"/>
    </w:rPr>
  </w:style>
  <w:style w:type="paragraph" w:customStyle="1" w:styleId="211">
    <w:name w:val="Основной текст с отступом 21"/>
    <w:basedOn w:val="a"/>
    <w:rsid w:val="00940C04"/>
    <w:pPr>
      <w:overflowPunct w:val="0"/>
      <w:autoSpaceDE w:val="0"/>
      <w:autoSpaceDN w:val="0"/>
      <w:adjustRightInd w:val="0"/>
      <w:ind w:firstLine="851"/>
      <w:jc w:val="both"/>
      <w:textAlignment w:val="baseline"/>
    </w:pPr>
    <w:rPr>
      <w:sz w:val="28"/>
      <w:szCs w:val="20"/>
    </w:rPr>
  </w:style>
  <w:style w:type="paragraph" w:styleId="af3">
    <w:name w:val="Title"/>
    <w:aliases w:val="Знак Знак Знак Знак,Знак Знак Знак"/>
    <w:basedOn w:val="a"/>
    <w:link w:val="af4"/>
    <w:qFormat/>
    <w:rsid w:val="00940C04"/>
    <w:pPr>
      <w:jc w:val="center"/>
    </w:pPr>
    <w:rPr>
      <w:b/>
      <w:sz w:val="28"/>
      <w:szCs w:val="20"/>
    </w:rPr>
  </w:style>
  <w:style w:type="character" w:customStyle="1" w:styleId="af4">
    <w:name w:val="Название Знак"/>
    <w:aliases w:val="Знак Знак Знак Знак Знак2,Знак Знак Знак Знак1"/>
    <w:basedOn w:val="a0"/>
    <w:link w:val="af3"/>
    <w:rsid w:val="00940C04"/>
    <w:rPr>
      <w:rFonts w:ascii="Times New Roman" w:eastAsia="Times New Roman" w:hAnsi="Times New Roman" w:cs="Times New Roman"/>
      <w:b/>
      <w:sz w:val="28"/>
      <w:szCs w:val="20"/>
      <w:lang w:eastAsia="ru-RU"/>
    </w:rPr>
  </w:style>
  <w:style w:type="paragraph" w:styleId="af5">
    <w:name w:val="Document Map"/>
    <w:basedOn w:val="a"/>
    <w:link w:val="af6"/>
    <w:semiHidden/>
    <w:rsid w:val="00940C04"/>
    <w:pPr>
      <w:shd w:val="clear" w:color="auto" w:fill="000080"/>
    </w:pPr>
    <w:rPr>
      <w:rFonts w:ascii="Tahoma" w:hAnsi="Tahoma" w:cs="Tahoma"/>
    </w:rPr>
  </w:style>
  <w:style w:type="character" w:customStyle="1" w:styleId="af6">
    <w:name w:val="Схема документа Знак"/>
    <w:basedOn w:val="a0"/>
    <w:link w:val="af5"/>
    <w:semiHidden/>
    <w:rsid w:val="00940C04"/>
    <w:rPr>
      <w:rFonts w:ascii="Tahoma" w:eastAsia="Times New Roman" w:hAnsi="Tahoma" w:cs="Tahoma"/>
      <w:sz w:val="24"/>
      <w:szCs w:val="24"/>
      <w:shd w:val="clear" w:color="auto" w:fill="000080"/>
      <w:lang w:eastAsia="ru-RU"/>
    </w:rPr>
  </w:style>
  <w:style w:type="paragraph" w:styleId="af7">
    <w:name w:val="Block Text"/>
    <w:basedOn w:val="a"/>
    <w:rsid w:val="00940C04"/>
    <w:pPr>
      <w:overflowPunct w:val="0"/>
      <w:autoSpaceDE w:val="0"/>
      <w:autoSpaceDN w:val="0"/>
      <w:adjustRightInd w:val="0"/>
      <w:ind w:left="-540" w:right="-1341" w:firstLine="284"/>
      <w:jc w:val="both"/>
    </w:pPr>
    <w:rPr>
      <w:sz w:val="28"/>
    </w:rPr>
  </w:style>
  <w:style w:type="paragraph" w:styleId="24">
    <w:name w:val="Body Text 2"/>
    <w:aliases w:val="Аудитор"/>
    <w:basedOn w:val="a"/>
    <w:link w:val="25"/>
    <w:rsid w:val="00940C04"/>
    <w:pPr>
      <w:spacing w:after="120" w:line="480" w:lineRule="auto"/>
    </w:pPr>
  </w:style>
  <w:style w:type="character" w:customStyle="1" w:styleId="25">
    <w:name w:val="Основной текст 2 Знак"/>
    <w:aliases w:val="Аудитор Знак"/>
    <w:basedOn w:val="a0"/>
    <w:link w:val="24"/>
    <w:uiPriority w:val="99"/>
    <w:rsid w:val="00940C04"/>
    <w:rPr>
      <w:rFonts w:ascii="Times New Roman" w:eastAsia="Times New Roman" w:hAnsi="Times New Roman" w:cs="Times New Roman"/>
      <w:sz w:val="24"/>
      <w:szCs w:val="24"/>
      <w:lang w:eastAsia="ru-RU"/>
    </w:rPr>
  </w:style>
  <w:style w:type="paragraph" w:customStyle="1" w:styleId="-2">
    <w:name w:val="Глава-2"/>
    <w:basedOn w:val="20"/>
    <w:link w:val="-20"/>
    <w:autoRedefine/>
    <w:rsid w:val="00940C04"/>
    <w:pPr>
      <w:ind w:firstLine="0"/>
      <w:jc w:val="center"/>
    </w:pPr>
    <w:rPr>
      <w:rFonts w:ascii="Tahoma" w:hAnsi="Tahoma" w:cs="Tahoma"/>
    </w:rPr>
  </w:style>
  <w:style w:type="character" w:customStyle="1" w:styleId="-20">
    <w:name w:val="Глава-2 Знак"/>
    <w:basedOn w:val="a0"/>
    <w:link w:val="-2"/>
    <w:rsid w:val="00940C04"/>
    <w:rPr>
      <w:rFonts w:ascii="Tahoma" w:eastAsia="Times New Roman" w:hAnsi="Tahoma" w:cs="Tahoma"/>
      <w:b/>
      <w:bCs/>
      <w:sz w:val="28"/>
      <w:szCs w:val="24"/>
      <w:lang w:eastAsia="ru-RU"/>
    </w:rPr>
  </w:style>
  <w:style w:type="paragraph" w:customStyle="1" w:styleId="34">
    <w:name w:val="Глава3"/>
    <w:basedOn w:val="a"/>
    <w:rsid w:val="00940C04"/>
    <w:pPr>
      <w:ind w:left="902" w:right="816"/>
      <w:jc w:val="center"/>
      <w:outlineLvl w:val="2"/>
    </w:pPr>
    <w:rPr>
      <w:b/>
      <w:bCs/>
    </w:rPr>
  </w:style>
  <w:style w:type="paragraph" w:customStyle="1" w:styleId="12">
    <w:name w:val="Обычный1"/>
    <w:rsid w:val="00940C04"/>
    <w:pPr>
      <w:widowControl w:val="0"/>
      <w:spacing w:after="0" w:line="320" w:lineRule="auto"/>
    </w:pPr>
    <w:rPr>
      <w:rFonts w:ascii="Times New Roman" w:eastAsia="Times New Roman" w:hAnsi="Times New Roman" w:cs="Times New Roman"/>
      <w:snapToGrid w:val="0"/>
      <w:sz w:val="18"/>
      <w:szCs w:val="20"/>
      <w:lang w:eastAsia="ru-RU"/>
    </w:rPr>
  </w:style>
  <w:style w:type="paragraph" w:customStyle="1" w:styleId="ConsNormal">
    <w:name w:val="ConsNormal"/>
    <w:rsid w:val="00940C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Subtitle"/>
    <w:basedOn w:val="a"/>
    <w:link w:val="af9"/>
    <w:uiPriority w:val="99"/>
    <w:qFormat/>
    <w:rsid w:val="00940C04"/>
    <w:rPr>
      <w:sz w:val="28"/>
    </w:rPr>
  </w:style>
  <w:style w:type="character" w:customStyle="1" w:styleId="af9">
    <w:name w:val="Подзаголовок Знак"/>
    <w:basedOn w:val="a0"/>
    <w:link w:val="af8"/>
    <w:uiPriority w:val="99"/>
    <w:rsid w:val="00940C04"/>
    <w:rPr>
      <w:rFonts w:ascii="Times New Roman" w:eastAsia="Times New Roman" w:hAnsi="Times New Roman" w:cs="Times New Roman"/>
      <w:sz w:val="28"/>
      <w:szCs w:val="24"/>
      <w:lang w:eastAsia="ru-RU"/>
    </w:rPr>
  </w:style>
  <w:style w:type="paragraph" w:styleId="afa">
    <w:name w:val="Plain Text"/>
    <w:basedOn w:val="a"/>
    <w:link w:val="afb"/>
    <w:rsid w:val="00940C04"/>
    <w:rPr>
      <w:rFonts w:ascii="Courier New" w:hAnsi="Courier New"/>
      <w:sz w:val="20"/>
      <w:szCs w:val="20"/>
    </w:rPr>
  </w:style>
  <w:style w:type="character" w:customStyle="1" w:styleId="afb">
    <w:name w:val="Текст Знак"/>
    <w:basedOn w:val="a0"/>
    <w:link w:val="afa"/>
    <w:rsid w:val="00940C04"/>
    <w:rPr>
      <w:rFonts w:ascii="Courier New" w:eastAsia="Times New Roman" w:hAnsi="Courier New" w:cs="Times New Roman"/>
      <w:sz w:val="20"/>
      <w:szCs w:val="20"/>
      <w:lang w:eastAsia="ru-RU"/>
    </w:rPr>
  </w:style>
  <w:style w:type="table" w:styleId="afc">
    <w:name w:val="Table Grid"/>
    <w:basedOn w:val="a1"/>
    <w:rsid w:val="00940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uiPriority w:val="99"/>
    <w:rsid w:val="00940C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940C0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13">
    <w:name w:val="toc 1"/>
    <w:basedOn w:val="a"/>
    <w:next w:val="a"/>
    <w:autoRedefine/>
    <w:semiHidden/>
    <w:rsid w:val="00940C04"/>
    <w:pPr>
      <w:tabs>
        <w:tab w:val="right" w:leader="dot" w:pos="10109"/>
      </w:tabs>
      <w:spacing w:line="360" w:lineRule="exact"/>
      <w:jc w:val="both"/>
    </w:pPr>
    <w:rPr>
      <w:noProof/>
      <w:position w:val="2"/>
      <w:u w:val="single"/>
      <w:lang w:val="en-US"/>
    </w:rPr>
  </w:style>
  <w:style w:type="paragraph" w:styleId="35">
    <w:name w:val="Body Text 3"/>
    <w:basedOn w:val="a"/>
    <w:link w:val="36"/>
    <w:uiPriority w:val="99"/>
    <w:rsid w:val="00940C04"/>
    <w:pPr>
      <w:jc w:val="center"/>
    </w:pPr>
    <w:rPr>
      <w:sz w:val="20"/>
    </w:rPr>
  </w:style>
  <w:style w:type="character" w:customStyle="1" w:styleId="36">
    <w:name w:val="Основной текст 3 Знак"/>
    <w:basedOn w:val="a0"/>
    <w:link w:val="35"/>
    <w:uiPriority w:val="99"/>
    <w:rsid w:val="00940C04"/>
    <w:rPr>
      <w:rFonts w:ascii="Times New Roman" w:eastAsia="Times New Roman" w:hAnsi="Times New Roman" w:cs="Times New Roman"/>
      <w:sz w:val="20"/>
      <w:szCs w:val="24"/>
      <w:lang w:eastAsia="ru-RU"/>
    </w:rPr>
  </w:style>
  <w:style w:type="numbering" w:customStyle="1" w:styleId="14">
    <w:name w:val="Нет списка1"/>
    <w:next w:val="a2"/>
    <w:semiHidden/>
    <w:rsid w:val="00940C04"/>
  </w:style>
  <w:style w:type="paragraph" w:customStyle="1" w:styleId="afd">
    <w:name w:val="Оглавл!!!"/>
    <w:basedOn w:val="13"/>
    <w:autoRedefine/>
    <w:rsid w:val="00940C04"/>
    <w:pPr>
      <w:pBdr>
        <w:left w:val="single" w:sz="4" w:space="4" w:color="auto"/>
      </w:pBdr>
      <w:tabs>
        <w:tab w:val="right" w:leader="dot" w:pos="7797"/>
        <w:tab w:val="right" w:leader="dot" w:pos="8647"/>
      </w:tabs>
      <w:spacing w:after="120" w:line="360" w:lineRule="auto"/>
      <w:ind w:left="-284" w:right="425"/>
    </w:pPr>
    <w:rPr>
      <w:i/>
      <w:sz w:val="20"/>
      <w:szCs w:val="28"/>
    </w:rPr>
  </w:style>
  <w:style w:type="paragraph" w:customStyle="1" w:styleId="afe">
    <w:name w:val="Из постановления"/>
    <w:basedOn w:val="a"/>
    <w:rsid w:val="00940C04"/>
    <w:pPr>
      <w:pBdr>
        <w:left w:val="single" w:sz="4" w:space="4" w:color="auto"/>
      </w:pBdr>
      <w:ind w:left="1701" w:firstLine="709"/>
      <w:jc w:val="both"/>
    </w:pPr>
    <w:rPr>
      <w:i/>
      <w:szCs w:val="20"/>
    </w:rPr>
  </w:style>
  <w:style w:type="paragraph" w:styleId="26">
    <w:name w:val="toc 2"/>
    <w:basedOn w:val="a"/>
    <w:next w:val="a"/>
    <w:autoRedefine/>
    <w:semiHidden/>
    <w:rsid w:val="00940C04"/>
    <w:pPr>
      <w:spacing w:before="120"/>
      <w:ind w:left="200"/>
    </w:pPr>
    <w:rPr>
      <w:i/>
      <w:sz w:val="20"/>
      <w:szCs w:val="20"/>
    </w:rPr>
  </w:style>
  <w:style w:type="paragraph" w:styleId="37">
    <w:name w:val="toc 3"/>
    <w:basedOn w:val="a"/>
    <w:next w:val="a"/>
    <w:autoRedefine/>
    <w:semiHidden/>
    <w:rsid w:val="00940C04"/>
    <w:pPr>
      <w:ind w:left="400"/>
    </w:pPr>
    <w:rPr>
      <w:sz w:val="20"/>
      <w:szCs w:val="20"/>
    </w:rPr>
  </w:style>
  <w:style w:type="paragraph" w:styleId="42">
    <w:name w:val="toc 4"/>
    <w:basedOn w:val="a"/>
    <w:next w:val="a"/>
    <w:autoRedefine/>
    <w:semiHidden/>
    <w:rsid w:val="00940C04"/>
    <w:pPr>
      <w:ind w:left="600"/>
    </w:pPr>
    <w:rPr>
      <w:sz w:val="20"/>
      <w:szCs w:val="20"/>
    </w:rPr>
  </w:style>
  <w:style w:type="paragraph" w:styleId="51">
    <w:name w:val="toc 5"/>
    <w:basedOn w:val="a"/>
    <w:next w:val="a"/>
    <w:autoRedefine/>
    <w:semiHidden/>
    <w:rsid w:val="00940C04"/>
    <w:pPr>
      <w:tabs>
        <w:tab w:val="right" w:leader="dot" w:pos="10109"/>
      </w:tabs>
      <w:ind w:left="800"/>
      <w:jc w:val="right"/>
    </w:pPr>
    <w:rPr>
      <w:sz w:val="20"/>
      <w:szCs w:val="20"/>
    </w:rPr>
  </w:style>
  <w:style w:type="paragraph" w:styleId="61">
    <w:name w:val="toc 6"/>
    <w:basedOn w:val="a"/>
    <w:next w:val="a"/>
    <w:autoRedefine/>
    <w:semiHidden/>
    <w:rsid w:val="00940C04"/>
    <w:pPr>
      <w:ind w:left="1000"/>
    </w:pPr>
    <w:rPr>
      <w:sz w:val="20"/>
      <w:szCs w:val="20"/>
    </w:rPr>
  </w:style>
  <w:style w:type="paragraph" w:styleId="71">
    <w:name w:val="toc 7"/>
    <w:basedOn w:val="a"/>
    <w:next w:val="a"/>
    <w:autoRedefine/>
    <w:semiHidden/>
    <w:rsid w:val="00940C04"/>
    <w:pPr>
      <w:ind w:left="1200"/>
    </w:pPr>
    <w:rPr>
      <w:sz w:val="20"/>
      <w:szCs w:val="20"/>
    </w:rPr>
  </w:style>
  <w:style w:type="paragraph" w:styleId="81">
    <w:name w:val="toc 8"/>
    <w:basedOn w:val="a"/>
    <w:next w:val="a"/>
    <w:autoRedefine/>
    <w:semiHidden/>
    <w:rsid w:val="00940C04"/>
    <w:pPr>
      <w:ind w:left="1400"/>
    </w:pPr>
    <w:rPr>
      <w:sz w:val="20"/>
      <w:szCs w:val="20"/>
    </w:rPr>
  </w:style>
  <w:style w:type="paragraph" w:styleId="91">
    <w:name w:val="toc 9"/>
    <w:basedOn w:val="a"/>
    <w:next w:val="a"/>
    <w:autoRedefine/>
    <w:semiHidden/>
    <w:rsid w:val="00940C04"/>
    <w:pPr>
      <w:ind w:left="1600"/>
    </w:pPr>
    <w:rPr>
      <w:sz w:val="20"/>
      <w:szCs w:val="20"/>
    </w:rPr>
  </w:style>
  <w:style w:type="paragraph" w:customStyle="1" w:styleId="-0">
    <w:name w:val="КОМУ-ТО"/>
    <w:basedOn w:val="a"/>
    <w:autoRedefine/>
    <w:rsid w:val="00940C04"/>
    <w:pPr>
      <w:tabs>
        <w:tab w:val="left" w:pos="993"/>
      </w:tabs>
      <w:ind w:left="720"/>
      <w:jc w:val="right"/>
    </w:pPr>
    <w:rPr>
      <w:b/>
      <w:bCs/>
    </w:rPr>
  </w:style>
  <w:style w:type="paragraph" w:customStyle="1" w:styleId="aff">
    <w:name w:val="ПРЕДСТАВЛЕНИЕ"/>
    <w:basedOn w:val="40"/>
    <w:rsid w:val="00940C04"/>
    <w:pPr>
      <w:spacing w:after="120"/>
      <w:jc w:val="center"/>
      <w:outlineLvl w:val="1"/>
    </w:pPr>
    <w:rPr>
      <w:bCs w:val="0"/>
      <w:color w:val="auto"/>
      <w:szCs w:val="20"/>
    </w:rPr>
  </w:style>
  <w:style w:type="character" w:styleId="aff0">
    <w:name w:val="FollowedHyperlink"/>
    <w:basedOn w:val="a0"/>
    <w:rsid w:val="00940C04"/>
    <w:rPr>
      <w:color w:val="800080"/>
      <w:u w:val="single"/>
    </w:rPr>
  </w:style>
  <w:style w:type="paragraph" w:customStyle="1" w:styleId="aff1">
    <w:name w:val="Основной ВЕСТНИКА"/>
    <w:basedOn w:val="a"/>
    <w:rsid w:val="00940C04"/>
    <w:pPr>
      <w:ind w:right="27" w:firstLine="680"/>
      <w:jc w:val="both"/>
    </w:pPr>
    <w:rPr>
      <w:szCs w:val="20"/>
    </w:rPr>
  </w:style>
  <w:style w:type="paragraph" w:customStyle="1" w:styleId="aff2">
    <w:name w:val="Из пост ВЕСТНИК"/>
    <w:basedOn w:val="a"/>
    <w:rsid w:val="00940C04"/>
    <w:pPr>
      <w:pBdr>
        <w:left w:val="single" w:sz="4" w:space="4" w:color="auto"/>
      </w:pBdr>
      <w:ind w:left="1701" w:firstLine="709"/>
      <w:jc w:val="both"/>
    </w:pPr>
    <w:rPr>
      <w:i/>
      <w:szCs w:val="20"/>
    </w:rPr>
  </w:style>
  <w:style w:type="paragraph" w:styleId="aff3">
    <w:name w:val="caption"/>
    <w:basedOn w:val="a"/>
    <w:uiPriority w:val="99"/>
    <w:qFormat/>
    <w:rsid w:val="00940C04"/>
    <w:pPr>
      <w:jc w:val="center"/>
    </w:pPr>
    <w:rPr>
      <w:b/>
      <w:sz w:val="36"/>
      <w:szCs w:val="20"/>
    </w:rPr>
  </w:style>
  <w:style w:type="paragraph" w:styleId="aff4">
    <w:name w:val="List"/>
    <w:basedOn w:val="a"/>
    <w:rsid w:val="00940C04"/>
    <w:pPr>
      <w:ind w:left="283" w:hanging="283"/>
    </w:pPr>
    <w:rPr>
      <w:sz w:val="20"/>
      <w:szCs w:val="20"/>
    </w:rPr>
  </w:style>
  <w:style w:type="paragraph" w:styleId="27">
    <w:name w:val="List 2"/>
    <w:basedOn w:val="a"/>
    <w:rsid w:val="00940C04"/>
    <w:pPr>
      <w:ind w:left="566" w:hanging="283"/>
    </w:pPr>
    <w:rPr>
      <w:sz w:val="20"/>
      <w:szCs w:val="20"/>
    </w:rPr>
  </w:style>
  <w:style w:type="paragraph" w:styleId="38">
    <w:name w:val="List 3"/>
    <w:basedOn w:val="a"/>
    <w:rsid w:val="00940C04"/>
    <w:pPr>
      <w:ind w:left="849" w:hanging="283"/>
    </w:pPr>
    <w:rPr>
      <w:sz w:val="20"/>
      <w:szCs w:val="20"/>
    </w:rPr>
  </w:style>
  <w:style w:type="paragraph" w:styleId="43">
    <w:name w:val="List 4"/>
    <w:basedOn w:val="a"/>
    <w:rsid w:val="00940C04"/>
    <w:pPr>
      <w:ind w:left="1132" w:hanging="283"/>
    </w:pPr>
    <w:rPr>
      <w:sz w:val="20"/>
      <w:szCs w:val="20"/>
    </w:rPr>
  </w:style>
  <w:style w:type="paragraph" w:styleId="52">
    <w:name w:val="List 5"/>
    <w:basedOn w:val="a"/>
    <w:rsid w:val="00940C04"/>
    <w:pPr>
      <w:ind w:left="1415" w:hanging="283"/>
    </w:pPr>
    <w:rPr>
      <w:sz w:val="20"/>
      <w:szCs w:val="20"/>
    </w:rPr>
  </w:style>
  <w:style w:type="paragraph" w:styleId="aff5">
    <w:name w:val="Date"/>
    <w:basedOn w:val="a"/>
    <w:next w:val="a"/>
    <w:link w:val="aff6"/>
    <w:rsid w:val="00940C04"/>
    <w:rPr>
      <w:sz w:val="20"/>
      <w:szCs w:val="20"/>
    </w:rPr>
  </w:style>
  <w:style w:type="character" w:customStyle="1" w:styleId="aff6">
    <w:name w:val="Дата Знак"/>
    <w:basedOn w:val="a0"/>
    <w:link w:val="aff5"/>
    <w:rsid w:val="00940C04"/>
    <w:rPr>
      <w:rFonts w:ascii="Times New Roman" w:eastAsia="Times New Roman" w:hAnsi="Times New Roman" w:cs="Times New Roman"/>
      <w:sz w:val="20"/>
      <w:szCs w:val="20"/>
      <w:lang w:eastAsia="ru-RU"/>
    </w:rPr>
  </w:style>
  <w:style w:type="paragraph" w:styleId="2">
    <w:name w:val="List Bullet 2"/>
    <w:basedOn w:val="a"/>
    <w:autoRedefine/>
    <w:rsid w:val="00940C04"/>
    <w:pPr>
      <w:numPr>
        <w:numId w:val="1"/>
      </w:numPr>
    </w:pPr>
    <w:rPr>
      <w:sz w:val="20"/>
      <w:szCs w:val="20"/>
    </w:rPr>
  </w:style>
  <w:style w:type="paragraph" w:styleId="3">
    <w:name w:val="List Bullet 3"/>
    <w:basedOn w:val="a"/>
    <w:autoRedefine/>
    <w:rsid w:val="00940C04"/>
    <w:pPr>
      <w:numPr>
        <w:numId w:val="2"/>
      </w:numPr>
    </w:pPr>
    <w:rPr>
      <w:sz w:val="20"/>
      <w:szCs w:val="20"/>
    </w:rPr>
  </w:style>
  <w:style w:type="paragraph" w:styleId="4">
    <w:name w:val="List Bullet 4"/>
    <w:basedOn w:val="a"/>
    <w:autoRedefine/>
    <w:rsid w:val="00940C04"/>
    <w:pPr>
      <w:numPr>
        <w:numId w:val="3"/>
      </w:numPr>
    </w:pPr>
    <w:rPr>
      <w:sz w:val="20"/>
      <w:szCs w:val="20"/>
    </w:rPr>
  </w:style>
  <w:style w:type="paragraph" w:styleId="aff7">
    <w:name w:val="List Continue"/>
    <w:basedOn w:val="a"/>
    <w:rsid w:val="00940C04"/>
    <w:pPr>
      <w:spacing w:after="120"/>
      <w:ind w:left="283"/>
    </w:pPr>
    <w:rPr>
      <w:sz w:val="20"/>
      <w:szCs w:val="20"/>
    </w:rPr>
  </w:style>
  <w:style w:type="paragraph" w:styleId="28">
    <w:name w:val="List Continue 2"/>
    <w:basedOn w:val="a"/>
    <w:rsid w:val="00940C04"/>
    <w:pPr>
      <w:spacing w:after="120"/>
      <w:ind w:left="566"/>
    </w:pPr>
    <w:rPr>
      <w:sz w:val="20"/>
      <w:szCs w:val="20"/>
    </w:rPr>
  </w:style>
  <w:style w:type="paragraph" w:styleId="39">
    <w:name w:val="List Continue 3"/>
    <w:basedOn w:val="a"/>
    <w:rsid w:val="00940C04"/>
    <w:pPr>
      <w:spacing w:after="120"/>
      <w:ind w:left="849"/>
    </w:pPr>
    <w:rPr>
      <w:sz w:val="20"/>
      <w:szCs w:val="20"/>
    </w:rPr>
  </w:style>
  <w:style w:type="paragraph" w:styleId="44">
    <w:name w:val="List Continue 4"/>
    <w:basedOn w:val="a"/>
    <w:rsid w:val="00940C04"/>
    <w:pPr>
      <w:spacing w:after="120"/>
      <w:ind w:left="1132"/>
    </w:pPr>
    <w:rPr>
      <w:sz w:val="20"/>
      <w:szCs w:val="20"/>
    </w:rPr>
  </w:style>
  <w:style w:type="paragraph" w:customStyle="1" w:styleId="15">
    <w:name w:val="Стиль1"/>
    <w:basedOn w:val="a"/>
    <w:rsid w:val="00940C04"/>
    <w:pPr>
      <w:jc w:val="both"/>
    </w:pPr>
    <w:rPr>
      <w:rFonts w:ascii="Arial" w:hAnsi="Arial"/>
      <w:sz w:val="28"/>
      <w:szCs w:val="20"/>
    </w:rPr>
  </w:style>
  <w:style w:type="paragraph" w:customStyle="1" w:styleId="aff8">
    <w:name w:val="Основной Знак"/>
    <w:basedOn w:val="af1"/>
    <w:link w:val="aff9"/>
    <w:autoRedefine/>
    <w:rsid w:val="00940C04"/>
    <w:pPr>
      <w:spacing w:before="80"/>
      <w:ind w:left="284" w:hanging="284"/>
      <w:outlineLvl w:val="8"/>
    </w:pPr>
    <w:rPr>
      <w:sz w:val="24"/>
      <w:szCs w:val="20"/>
    </w:rPr>
  </w:style>
  <w:style w:type="paragraph" w:customStyle="1" w:styleId="FR1">
    <w:name w:val="FR1"/>
    <w:rsid w:val="00940C04"/>
    <w:pPr>
      <w:widowControl w:val="0"/>
      <w:spacing w:after="0" w:line="260" w:lineRule="auto"/>
      <w:ind w:left="1280" w:right="1200"/>
      <w:jc w:val="center"/>
    </w:pPr>
    <w:rPr>
      <w:rFonts w:ascii="Times New Roman" w:eastAsia="Times New Roman" w:hAnsi="Times New Roman" w:cs="Times New Roman"/>
      <w:b/>
      <w:snapToGrid w:val="0"/>
      <w:sz w:val="36"/>
      <w:szCs w:val="20"/>
      <w:lang w:eastAsia="ru-RU"/>
    </w:rPr>
  </w:style>
  <w:style w:type="paragraph" w:customStyle="1" w:styleId="xl30">
    <w:name w:val="xl30"/>
    <w:basedOn w:val="a"/>
    <w:rsid w:val="00940C04"/>
    <w:pPr>
      <w:pBdr>
        <w:bottom w:val="single" w:sz="4" w:space="0" w:color="auto"/>
        <w:right w:val="single" w:sz="4" w:space="0" w:color="auto"/>
      </w:pBdr>
      <w:spacing w:before="100" w:beforeAutospacing="1" w:after="100" w:afterAutospacing="1"/>
      <w:jc w:val="center"/>
    </w:pPr>
    <w:rPr>
      <w:rFonts w:ascii="Arial" w:hAnsi="Arial"/>
      <w:sz w:val="16"/>
      <w:szCs w:val="16"/>
    </w:rPr>
  </w:style>
  <w:style w:type="paragraph" w:customStyle="1" w:styleId="xl24">
    <w:name w:val="xl24"/>
    <w:basedOn w:val="a"/>
    <w:rsid w:val="00940C04"/>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25">
    <w:name w:val="xl25"/>
    <w:basedOn w:val="a"/>
    <w:rsid w:val="00940C0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26">
    <w:name w:val="xl26"/>
    <w:basedOn w:val="a"/>
    <w:rsid w:val="00940C04"/>
    <w:pPr>
      <w:pBdr>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27">
    <w:name w:val="xl27"/>
    <w:basedOn w:val="a"/>
    <w:rsid w:val="00940C0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28">
    <w:name w:val="xl28"/>
    <w:basedOn w:val="a"/>
    <w:rsid w:val="00940C04"/>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29">
    <w:name w:val="xl29"/>
    <w:basedOn w:val="a"/>
    <w:rsid w:val="00940C0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31">
    <w:name w:val="xl31"/>
    <w:basedOn w:val="a"/>
    <w:rsid w:val="00940C04"/>
    <w:pPr>
      <w:pBdr>
        <w:top w:val="single" w:sz="4" w:space="0" w:color="auto"/>
        <w:left w:val="single" w:sz="8" w:space="0" w:color="auto"/>
        <w:right w:val="single" w:sz="4"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32">
    <w:name w:val="xl32"/>
    <w:basedOn w:val="a"/>
    <w:rsid w:val="00940C04"/>
    <w:pPr>
      <w:pBdr>
        <w:top w:val="single" w:sz="4" w:space="0" w:color="auto"/>
        <w:left w:val="single" w:sz="4"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33">
    <w:name w:val="xl33"/>
    <w:basedOn w:val="a"/>
    <w:rsid w:val="00940C04"/>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34">
    <w:name w:val="xl34"/>
    <w:basedOn w:val="a"/>
    <w:uiPriority w:val="99"/>
    <w:rsid w:val="00940C04"/>
    <w:pPr>
      <w:pBdr>
        <w:top w:val="single" w:sz="4" w:space="0" w:color="auto"/>
        <w:left w:val="single" w:sz="4" w:space="0" w:color="auto"/>
        <w:right w:val="single" w:sz="8"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35">
    <w:name w:val="xl35"/>
    <w:basedOn w:val="a"/>
    <w:rsid w:val="00940C04"/>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36">
    <w:name w:val="xl36"/>
    <w:basedOn w:val="a"/>
    <w:rsid w:val="00940C04"/>
    <w:pPr>
      <w:pBdr>
        <w:left w:val="single" w:sz="8" w:space="0" w:color="auto"/>
        <w:bottom w:val="single" w:sz="4" w:space="0" w:color="auto"/>
        <w:right w:val="single" w:sz="8"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37">
    <w:name w:val="xl37"/>
    <w:basedOn w:val="a"/>
    <w:rsid w:val="00940C0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38">
    <w:name w:val="xl38"/>
    <w:basedOn w:val="a"/>
    <w:rsid w:val="00940C04"/>
    <w:pPr>
      <w:pBdr>
        <w:top w:val="single" w:sz="4" w:space="0" w:color="auto"/>
        <w:left w:val="single" w:sz="4" w:space="0" w:color="auto"/>
        <w:bottom w:val="single" w:sz="8"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39">
    <w:name w:val="xl39"/>
    <w:basedOn w:val="a"/>
    <w:rsid w:val="00940C04"/>
    <w:pPr>
      <w:pBdr>
        <w:top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40">
    <w:name w:val="xl40"/>
    <w:basedOn w:val="a"/>
    <w:rsid w:val="00940C04"/>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41">
    <w:name w:val="xl41"/>
    <w:basedOn w:val="a"/>
    <w:rsid w:val="00940C04"/>
    <w:pPr>
      <w:spacing w:before="100" w:beforeAutospacing="1" w:after="100" w:afterAutospacing="1"/>
      <w:jc w:val="center"/>
    </w:pPr>
    <w:rPr>
      <w:rFonts w:ascii="Arial" w:eastAsia="Arial Unicode MS" w:hAnsi="Arial" w:cs="Arial Unicode MS"/>
      <w:sz w:val="16"/>
      <w:szCs w:val="16"/>
    </w:rPr>
  </w:style>
  <w:style w:type="paragraph" w:customStyle="1" w:styleId="xl42">
    <w:name w:val="xl42"/>
    <w:basedOn w:val="a"/>
    <w:rsid w:val="00940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3">
    <w:name w:val="xl43"/>
    <w:basedOn w:val="a"/>
    <w:rsid w:val="00940C04"/>
    <w:pPr>
      <w:spacing w:before="100" w:beforeAutospacing="1" w:after="100" w:afterAutospacing="1"/>
      <w:jc w:val="center"/>
    </w:pPr>
    <w:rPr>
      <w:rFonts w:ascii="Arial Unicode MS" w:eastAsia="Arial Unicode MS" w:hAnsi="Arial Unicode MS" w:cs="Arial Unicode MS"/>
    </w:rPr>
  </w:style>
  <w:style w:type="paragraph" w:customStyle="1" w:styleId="xl46">
    <w:name w:val="xl46"/>
    <w:basedOn w:val="a"/>
    <w:rsid w:val="00940C04"/>
    <w:pPr>
      <w:pBdr>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Arial Unicode MS"/>
      <w:sz w:val="18"/>
      <w:szCs w:val="18"/>
    </w:rPr>
  </w:style>
  <w:style w:type="character" w:styleId="affa">
    <w:name w:val="footnote reference"/>
    <w:aliases w:val="текст сноски,анкета сноска,Знак сноски-FN,Ciae niinee-FN,Знак сноски 1,Ciae niinee 1"/>
    <w:basedOn w:val="a0"/>
    <w:uiPriority w:val="99"/>
    <w:rsid w:val="00940C04"/>
    <w:rPr>
      <w:vertAlign w:val="superscript"/>
    </w:rPr>
  </w:style>
  <w:style w:type="paragraph" w:styleId="affb">
    <w:name w:val="footnote text"/>
    <w:aliases w:val=" Знак, Знак Знак Знак Знак,Текст сноски НИВ,Текст сноски Знак Знак,fn,Footnote Text Char,Table_Footnote_last,Текст сноски Знак1 Знак,Footnote Text Char Знак Знак,Текст сноски Знак1, Знак Знак Знак"/>
    <w:basedOn w:val="a"/>
    <w:link w:val="affc"/>
    <w:uiPriority w:val="99"/>
    <w:qFormat/>
    <w:rsid w:val="00940C04"/>
    <w:rPr>
      <w:sz w:val="20"/>
      <w:szCs w:val="20"/>
    </w:rPr>
  </w:style>
  <w:style w:type="character" w:customStyle="1" w:styleId="affc">
    <w:name w:val="Текст сноски Знак"/>
    <w:aliases w:val=" Знак Знак, Знак Знак Знак Знак Знак,Текст сноски НИВ Знак,Текст сноски Знак Знак Знак,fn Знак,Footnote Text Char Знак,Table_Footnote_last Знак,Текст сноски Знак1 Знак Знак,Footnote Text Char Знак Знак Знак,Текст сноски Знак1 Знак1"/>
    <w:basedOn w:val="a0"/>
    <w:link w:val="affb"/>
    <w:uiPriority w:val="99"/>
    <w:rsid w:val="00940C04"/>
    <w:rPr>
      <w:rFonts w:ascii="Times New Roman" w:eastAsia="Times New Roman" w:hAnsi="Times New Roman" w:cs="Times New Roman"/>
      <w:sz w:val="20"/>
      <w:szCs w:val="20"/>
      <w:lang w:eastAsia="ru-RU"/>
    </w:rPr>
  </w:style>
  <w:style w:type="character" w:styleId="affd">
    <w:name w:val="endnote reference"/>
    <w:basedOn w:val="a0"/>
    <w:uiPriority w:val="99"/>
    <w:rsid w:val="00940C04"/>
    <w:rPr>
      <w:vertAlign w:val="superscript"/>
    </w:rPr>
  </w:style>
  <w:style w:type="paragraph" w:styleId="affe">
    <w:name w:val="endnote text"/>
    <w:basedOn w:val="a"/>
    <w:link w:val="afff"/>
    <w:uiPriority w:val="99"/>
    <w:rsid w:val="00940C04"/>
    <w:rPr>
      <w:sz w:val="20"/>
      <w:szCs w:val="20"/>
    </w:rPr>
  </w:style>
  <w:style w:type="character" w:customStyle="1" w:styleId="afff">
    <w:name w:val="Текст концевой сноски Знак"/>
    <w:basedOn w:val="a0"/>
    <w:link w:val="affe"/>
    <w:uiPriority w:val="99"/>
    <w:rsid w:val="00940C04"/>
    <w:rPr>
      <w:rFonts w:ascii="Times New Roman" w:eastAsia="Times New Roman" w:hAnsi="Times New Roman" w:cs="Times New Roman"/>
      <w:sz w:val="20"/>
      <w:szCs w:val="20"/>
      <w:lang w:eastAsia="ru-RU"/>
    </w:rPr>
  </w:style>
  <w:style w:type="paragraph" w:customStyle="1" w:styleId="16">
    <w:name w:val="Обычный1 Знак"/>
    <w:link w:val="17"/>
    <w:rsid w:val="00940C04"/>
    <w:pPr>
      <w:spacing w:after="0" w:line="240" w:lineRule="auto"/>
    </w:pPr>
    <w:rPr>
      <w:rFonts w:ascii="Times New Roman" w:eastAsia="Times New Roman" w:hAnsi="Times New Roman" w:cs="Times New Roman"/>
      <w:sz w:val="20"/>
      <w:szCs w:val="20"/>
      <w:lang w:eastAsia="ru-RU"/>
    </w:rPr>
  </w:style>
  <w:style w:type="paragraph" w:customStyle="1" w:styleId="18">
    <w:name w:val="çàãîëîâîê 1"/>
    <w:basedOn w:val="a"/>
    <w:next w:val="a"/>
    <w:rsid w:val="00940C04"/>
    <w:pPr>
      <w:keepNext/>
      <w:ind w:firstLine="709"/>
    </w:pPr>
    <w:rPr>
      <w:sz w:val="28"/>
      <w:szCs w:val="20"/>
    </w:rPr>
  </w:style>
  <w:style w:type="paragraph" w:customStyle="1" w:styleId="afff0">
    <w:name w:val="Документ"/>
    <w:basedOn w:val="a"/>
    <w:uiPriority w:val="99"/>
    <w:rsid w:val="00940C04"/>
    <w:pPr>
      <w:spacing w:line="360" w:lineRule="auto"/>
      <w:ind w:firstLine="709"/>
      <w:jc w:val="both"/>
    </w:pPr>
    <w:rPr>
      <w:sz w:val="28"/>
      <w:szCs w:val="20"/>
    </w:rPr>
  </w:style>
  <w:style w:type="paragraph" w:customStyle="1" w:styleId="allbold">
    <w:name w:val="allbold"/>
    <w:basedOn w:val="a"/>
    <w:rsid w:val="00940C04"/>
    <w:pPr>
      <w:spacing w:before="100" w:beforeAutospacing="1" w:after="100" w:afterAutospacing="1"/>
    </w:pPr>
    <w:rPr>
      <w:rFonts w:ascii="Arial Unicode MS" w:eastAsia="Arial Unicode MS" w:hAnsi="Arial Unicode MS" w:cs="Arial Unicode MS"/>
      <w:color w:val="000000"/>
    </w:rPr>
  </w:style>
  <w:style w:type="paragraph" w:customStyle="1" w:styleId="Web">
    <w:name w:val="Обычный (Web)"/>
    <w:basedOn w:val="a"/>
    <w:rsid w:val="00940C04"/>
    <w:pPr>
      <w:spacing w:before="100" w:beforeAutospacing="1" w:after="100" w:afterAutospacing="1"/>
    </w:pPr>
    <w:rPr>
      <w:rFonts w:ascii="Arial Unicode MS" w:eastAsia="Arial Unicode MS" w:hAnsi="Arial Unicode MS" w:cs="Arial Unicode MS"/>
      <w:color w:val="000000"/>
    </w:rPr>
  </w:style>
  <w:style w:type="paragraph" w:customStyle="1" w:styleId="310">
    <w:name w:val="Основной текст с отступом 31"/>
    <w:basedOn w:val="a"/>
    <w:rsid w:val="00940C04"/>
    <w:pPr>
      <w:overflowPunct w:val="0"/>
      <w:autoSpaceDE w:val="0"/>
      <w:autoSpaceDN w:val="0"/>
      <w:adjustRightInd w:val="0"/>
      <w:spacing w:line="360" w:lineRule="auto"/>
      <w:ind w:firstLine="720"/>
      <w:jc w:val="both"/>
      <w:textAlignment w:val="baseline"/>
    </w:pPr>
    <w:rPr>
      <w:b/>
      <w:sz w:val="28"/>
      <w:szCs w:val="20"/>
    </w:rPr>
  </w:style>
  <w:style w:type="paragraph" w:customStyle="1" w:styleId="head">
    <w:name w:val="head"/>
    <w:basedOn w:val="a"/>
    <w:rsid w:val="00940C04"/>
    <w:pPr>
      <w:spacing w:before="100" w:after="100"/>
    </w:pPr>
    <w:rPr>
      <w:rFonts w:ascii="Verdana" w:eastAsia="Arial Unicode MS" w:hAnsi="Verdana"/>
      <w:b/>
      <w:sz w:val="22"/>
      <w:szCs w:val="20"/>
    </w:rPr>
  </w:style>
  <w:style w:type="character" w:customStyle="1" w:styleId="-21">
    <w:name w:val="Глава-2 Знак Знак"/>
    <w:basedOn w:val="a0"/>
    <w:rsid w:val="00940C04"/>
    <w:rPr>
      <w:rFonts w:ascii="Tahoma" w:hAnsi="Tahoma" w:cs="Tahoma"/>
      <w:b/>
      <w:bCs/>
      <w:noProof w:val="0"/>
      <w:sz w:val="28"/>
      <w:szCs w:val="24"/>
      <w:lang w:val="ru-RU" w:eastAsia="ru-RU" w:bidi="ar-SA"/>
    </w:rPr>
  </w:style>
  <w:style w:type="paragraph" w:customStyle="1" w:styleId="140">
    <w:name w:val="Документ 14"/>
    <w:basedOn w:val="a"/>
    <w:rsid w:val="00940C04"/>
    <w:pPr>
      <w:ind w:firstLine="851"/>
      <w:jc w:val="both"/>
    </w:pPr>
    <w:rPr>
      <w:color w:val="000000"/>
      <w:sz w:val="28"/>
      <w:szCs w:val="20"/>
    </w:rPr>
  </w:style>
  <w:style w:type="paragraph" w:customStyle="1" w:styleId="ConsCell">
    <w:name w:val="ConsCell"/>
    <w:rsid w:val="00940C0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DocList">
    <w:name w:val="ConsDocList"/>
    <w:rsid w:val="00940C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f1">
    <w:name w:val="annotation reference"/>
    <w:basedOn w:val="a0"/>
    <w:semiHidden/>
    <w:rsid w:val="00940C04"/>
    <w:rPr>
      <w:sz w:val="16"/>
      <w:szCs w:val="16"/>
    </w:rPr>
  </w:style>
  <w:style w:type="paragraph" w:styleId="afff2">
    <w:name w:val="annotation text"/>
    <w:basedOn w:val="a"/>
    <w:link w:val="afff3"/>
    <w:semiHidden/>
    <w:rsid w:val="00940C04"/>
    <w:rPr>
      <w:sz w:val="20"/>
      <w:szCs w:val="20"/>
    </w:rPr>
  </w:style>
  <w:style w:type="character" w:customStyle="1" w:styleId="afff3">
    <w:name w:val="Текст примечания Знак"/>
    <w:basedOn w:val="a0"/>
    <w:link w:val="afff2"/>
    <w:semiHidden/>
    <w:rsid w:val="00940C04"/>
    <w:rPr>
      <w:rFonts w:ascii="Times New Roman" w:eastAsia="Times New Roman" w:hAnsi="Times New Roman" w:cs="Times New Roman"/>
      <w:sz w:val="20"/>
      <w:szCs w:val="20"/>
      <w:lang w:eastAsia="ru-RU"/>
    </w:rPr>
  </w:style>
  <w:style w:type="paragraph" w:styleId="afff4">
    <w:name w:val="annotation subject"/>
    <w:basedOn w:val="afff2"/>
    <w:next w:val="afff2"/>
    <w:link w:val="afff5"/>
    <w:semiHidden/>
    <w:rsid w:val="00940C04"/>
    <w:rPr>
      <w:b/>
      <w:bCs/>
    </w:rPr>
  </w:style>
  <w:style w:type="character" w:customStyle="1" w:styleId="afff5">
    <w:name w:val="Тема примечания Знак"/>
    <w:basedOn w:val="afff3"/>
    <w:link w:val="afff4"/>
    <w:semiHidden/>
    <w:rsid w:val="00940C04"/>
    <w:rPr>
      <w:rFonts w:ascii="Times New Roman" w:eastAsia="Times New Roman" w:hAnsi="Times New Roman" w:cs="Times New Roman"/>
      <w:b/>
      <w:bCs/>
      <w:sz w:val="20"/>
      <w:szCs w:val="20"/>
      <w:lang w:eastAsia="ru-RU"/>
    </w:rPr>
  </w:style>
  <w:style w:type="character" w:customStyle="1" w:styleId="110">
    <w:name w:val="Заголовок 1;Заголовок 1 Знак Знак Знак Знак Знак Знак Знак Знак Знак Знак Знак Знак Знак Знак Знак Знак Знак Знак Знак Знак Знак Знак"/>
    <w:basedOn w:val="a0"/>
    <w:rsid w:val="00940C04"/>
    <w:rPr>
      <w:b/>
      <w:sz w:val="28"/>
      <w:lang w:val="ru-RU" w:eastAsia="ru-RU" w:bidi="ar-SA"/>
    </w:rPr>
  </w:style>
  <w:style w:type="character" w:customStyle="1" w:styleId="29">
    <w:name w:val="Основной текст2 Знак"/>
    <w:aliases w:val="Основной текст11 Знак,Основной текст Знак Знак Знак Знак11 Знак,Основной текст Знак Знак Знак Знак Знак11 Знак Знак Знак,Основной текст Знак Знак Знак Знак Знак11 Знак Знак1,Основной текст Знак Знак Знак Знак Знак11 Знак Знак Знак1"/>
    <w:basedOn w:val="a0"/>
    <w:rsid w:val="00940C04"/>
    <w:rPr>
      <w:sz w:val="24"/>
      <w:lang w:val="ru-RU" w:eastAsia="ru-RU" w:bidi="ar-SA"/>
    </w:rPr>
  </w:style>
  <w:style w:type="character" w:customStyle="1" w:styleId="aff9">
    <w:name w:val="Основной Знак Знак"/>
    <w:basedOn w:val="a0"/>
    <w:link w:val="aff8"/>
    <w:rsid w:val="00940C04"/>
    <w:rPr>
      <w:rFonts w:ascii="Times New Roman" w:eastAsia="Times New Roman" w:hAnsi="Times New Roman" w:cs="Times New Roman"/>
      <w:sz w:val="24"/>
      <w:szCs w:val="20"/>
      <w:lang w:eastAsia="ru-RU"/>
    </w:rPr>
  </w:style>
  <w:style w:type="character" w:customStyle="1" w:styleId="17">
    <w:name w:val="Обычный1 Знак Знак"/>
    <w:basedOn w:val="a0"/>
    <w:link w:val="16"/>
    <w:rsid w:val="00940C04"/>
    <w:rPr>
      <w:rFonts w:ascii="Times New Roman" w:eastAsia="Times New Roman" w:hAnsi="Times New Roman" w:cs="Times New Roman"/>
      <w:sz w:val="20"/>
      <w:szCs w:val="20"/>
      <w:lang w:eastAsia="ru-RU"/>
    </w:rPr>
  </w:style>
  <w:style w:type="paragraph" w:customStyle="1" w:styleId="62">
    <w:name w:val="заголовок 6"/>
    <w:basedOn w:val="a"/>
    <w:next w:val="a"/>
    <w:rsid w:val="00940C04"/>
    <w:pPr>
      <w:keepNext/>
      <w:autoSpaceDE w:val="0"/>
      <w:autoSpaceDN w:val="0"/>
      <w:ind w:firstLine="397"/>
      <w:jc w:val="center"/>
    </w:pPr>
    <w:rPr>
      <w:b/>
      <w:bCs/>
    </w:rPr>
  </w:style>
  <w:style w:type="paragraph" w:customStyle="1" w:styleId="82">
    <w:name w:val="заголовок 8"/>
    <w:basedOn w:val="a"/>
    <w:next w:val="a"/>
    <w:rsid w:val="00940C04"/>
    <w:pPr>
      <w:keepNext/>
      <w:autoSpaceDE w:val="0"/>
      <w:autoSpaceDN w:val="0"/>
      <w:spacing w:before="160" w:after="160"/>
      <w:jc w:val="center"/>
      <w:outlineLvl w:val="7"/>
    </w:pPr>
    <w:rPr>
      <w:i/>
      <w:iCs/>
      <w:spacing w:val="-4"/>
    </w:rPr>
  </w:style>
  <w:style w:type="paragraph" w:customStyle="1" w:styleId="BodyText21">
    <w:name w:val="Body Text 21"/>
    <w:basedOn w:val="a"/>
    <w:uiPriority w:val="99"/>
    <w:rsid w:val="00940C04"/>
    <w:pPr>
      <w:widowControl w:val="0"/>
      <w:spacing w:line="-379" w:lineRule="auto"/>
      <w:jc w:val="center"/>
    </w:pPr>
    <w:rPr>
      <w:b/>
      <w:bCs/>
      <w:sz w:val="28"/>
      <w:szCs w:val="28"/>
    </w:rPr>
  </w:style>
  <w:style w:type="paragraph" w:customStyle="1" w:styleId="afff6">
    <w:name w:val="ИОбычный текст"/>
    <w:basedOn w:val="a"/>
    <w:autoRedefine/>
    <w:uiPriority w:val="99"/>
    <w:rsid w:val="00940C04"/>
    <w:pPr>
      <w:spacing w:line="360" w:lineRule="auto"/>
      <w:ind w:firstLine="709"/>
      <w:jc w:val="both"/>
    </w:pPr>
  </w:style>
  <w:style w:type="character" w:customStyle="1" w:styleId="19">
    <w:name w:val="Заголовок 1 Знак Знак Знак Знак Знак Знак Знак Знак Знак Знак Знак Знак Знак Знак Знак Знак Знак Знак Знак Знак Знак Знак Знак"/>
    <w:basedOn w:val="a0"/>
    <w:rsid w:val="00940C04"/>
    <w:rPr>
      <w:b/>
      <w:sz w:val="28"/>
      <w:lang w:val="ru-RU" w:eastAsia="ru-RU" w:bidi="ar-SA"/>
    </w:rPr>
  </w:style>
  <w:style w:type="character" w:styleId="afff7">
    <w:name w:val="Strong"/>
    <w:basedOn w:val="a0"/>
    <w:uiPriority w:val="99"/>
    <w:qFormat/>
    <w:rsid w:val="00940C04"/>
    <w:rPr>
      <w:b/>
      <w:bCs/>
    </w:rPr>
  </w:style>
  <w:style w:type="paragraph" w:customStyle="1" w:styleId="-">
    <w:name w:val="СПИОК для Бюл-ня"/>
    <w:basedOn w:val="af1"/>
    <w:autoRedefine/>
    <w:rsid w:val="00940C04"/>
    <w:pPr>
      <w:numPr>
        <w:numId w:val="4"/>
      </w:numPr>
      <w:tabs>
        <w:tab w:val="left" w:pos="851"/>
        <w:tab w:val="left" w:pos="964"/>
      </w:tabs>
    </w:pPr>
    <w:rPr>
      <w:sz w:val="24"/>
      <w:szCs w:val="20"/>
    </w:rPr>
  </w:style>
  <w:style w:type="character" w:customStyle="1" w:styleId="1a">
    <w:name w:val="Основной текст Знак Знак Знак Знак1 Знак Знак Знак"/>
    <w:basedOn w:val="a0"/>
    <w:rsid w:val="00940C04"/>
    <w:rPr>
      <w:sz w:val="28"/>
      <w:szCs w:val="24"/>
      <w:lang w:val="ru-RU" w:eastAsia="ru-RU" w:bidi="ar-SA"/>
    </w:rPr>
  </w:style>
  <w:style w:type="paragraph" w:styleId="afff8">
    <w:name w:val="Body Text First Indent"/>
    <w:basedOn w:val="af1"/>
    <w:link w:val="afff9"/>
    <w:uiPriority w:val="99"/>
    <w:rsid w:val="00940C04"/>
    <w:pPr>
      <w:spacing w:after="120"/>
      <w:ind w:firstLine="210"/>
      <w:jc w:val="left"/>
    </w:pPr>
    <w:rPr>
      <w:sz w:val="24"/>
    </w:rPr>
  </w:style>
  <w:style w:type="character" w:customStyle="1" w:styleId="afff9">
    <w:name w:val="Красная строка Знак"/>
    <w:basedOn w:val="af2"/>
    <w:link w:val="afff8"/>
    <w:uiPriority w:val="99"/>
    <w:rsid w:val="00940C04"/>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940C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40C0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a">
    <w:name w:val="Основной текст2"/>
    <w:aliases w:val="Основной текст11,Основной текст Знак Знак Знак Знак11,Основной текст Знак Знак Знак Знак Знак11 Знак Знак,Основной текст Знак Знак Знак Знак Знак11 Знак Знак2"/>
    <w:basedOn w:val="a0"/>
    <w:rsid w:val="00940C04"/>
    <w:rPr>
      <w:sz w:val="24"/>
      <w:lang w:val="ru-RU" w:eastAsia="ru-RU" w:bidi="ar-SA"/>
    </w:rPr>
  </w:style>
  <w:style w:type="paragraph" w:customStyle="1" w:styleId="afffa">
    <w:name w:val="ОТЧЕТ"/>
    <w:basedOn w:val="1"/>
    <w:rsid w:val="00940C04"/>
    <w:pPr>
      <w:keepLines w:val="0"/>
      <w:spacing w:before="0"/>
      <w:jc w:val="center"/>
    </w:pPr>
    <w:rPr>
      <w:rFonts w:ascii="Times New Roman" w:eastAsia="Times New Roman" w:hAnsi="Times New Roman" w:cs="Times New Roman"/>
      <w:bCs w:val="0"/>
      <w:color w:val="auto"/>
      <w:szCs w:val="20"/>
    </w:rPr>
  </w:style>
  <w:style w:type="paragraph" w:customStyle="1" w:styleId="CharChar">
    <w:name w:val="Char Char"/>
    <w:basedOn w:val="a"/>
    <w:autoRedefine/>
    <w:rsid w:val="00940C04"/>
    <w:pPr>
      <w:spacing w:after="160" w:line="240" w:lineRule="exact"/>
    </w:pPr>
    <w:rPr>
      <w:rFonts w:eastAsia="SimSun"/>
      <w:sz w:val="28"/>
      <w:szCs w:val="20"/>
      <w:lang w:val="en-US" w:eastAsia="en-US"/>
    </w:rPr>
  </w:style>
  <w:style w:type="character" w:customStyle="1" w:styleId="45">
    <w:name w:val="Знак Знак4"/>
    <w:basedOn w:val="a0"/>
    <w:rsid w:val="00940C04"/>
    <w:rPr>
      <w:b/>
      <w:bCs/>
      <w:sz w:val="24"/>
      <w:szCs w:val="24"/>
      <w:lang w:val="ru-RU" w:eastAsia="ru-RU" w:bidi="ar-SA"/>
    </w:rPr>
  </w:style>
  <w:style w:type="paragraph" w:customStyle="1" w:styleId="2b">
    <w:name w:val="Знак2"/>
    <w:basedOn w:val="a"/>
    <w:autoRedefine/>
    <w:rsid w:val="00940C04"/>
    <w:pPr>
      <w:spacing w:after="160" w:line="240" w:lineRule="exact"/>
    </w:pPr>
    <w:rPr>
      <w:rFonts w:eastAsia="SimSun"/>
      <w:sz w:val="28"/>
      <w:szCs w:val="20"/>
      <w:lang w:val="en-US" w:eastAsia="en-US"/>
    </w:rPr>
  </w:style>
  <w:style w:type="character" w:customStyle="1" w:styleId="2c">
    <w:name w:val="Знак Знак2"/>
    <w:basedOn w:val="a0"/>
    <w:locked/>
    <w:rsid w:val="00940C04"/>
    <w:rPr>
      <w:sz w:val="28"/>
      <w:szCs w:val="24"/>
      <w:lang w:bidi="ar-SA"/>
    </w:rPr>
  </w:style>
  <w:style w:type="paragraph" w:customStyle="1" w:styleId="CharChar1">
    <w:name w:val="Char Char1"/>
    <w:basedOn w:val="a"/>
    <w:autoRedefine/>
    <w:rsid w:val="00940C04"/>
    <w:pPr>
      <w:spacing w:after="160" w:line="240" w:lineRule="exact"/>
    </w:pPr>
    <w:rPr>
      <w:rFonts w:eastAsia="SimSun"/>
      <w:sz w:val="28"/>
      <w:szCs w:val="20"/>
      <w:lang w:val="en-US" w:eastAsia="en-US"/>
    </w:rPr>
  </w:style>
  <w:style w:type="character" w:customStyle="1" w:styleId="1b">
    <w:name w:val="Знак Знак1"/>
    <w:basedOn w:val="a0"/>
    <w:rsid w:val="00940C04"/>
    <w:rPr>
      <w:b/>
      <w:bCs/>
      <w:sz w:val="28"/>
      <w:szCs w:val="28"/>
      <w:lang w:val="ru-RU" w:eastAsia="ru-RU" w:bidi="ar-SA"/>
    </w:rPr>
  </w:style>
  <w:style w:type="character" w:customStyle="1" w:styleId="ConsPlusNormal0">
    <w:name w:val="ConsPlusNormal Знак"/>
    <w:basedOn w:val="a0"/>
    <w:link w:val="ConsPlusNormal"/>
    <w:rsid w:val="00940C04"/>
    <w:rPr>
      <w:rFonts w:ascii="Arial" w:eastAsia="Times New Roman" w:hAnsi="Arial" w:cs="Arial"/>
      <w:sz w:val="20"/>
      <w:szCs w:val="20"/>
      <w:lang w:eastAsia="ru-RU"/>
    </w:rPr>
  </w:style>
  <w:style w:type="character" w:customStyle="1" w:styleId="afffb">
    <w:name w:val="Знак Знак Знак Знак Знак"/>
    <w:aliases w:val="Знак Знак Знак Знак Знак1"/>
    <w:basedOn w:val="a0"/>
    <w:rsid w:val="00940C04"/>
    <w:rPr>
      <w:sz w:val="28"/>
    </w:rPr>
  </w:style>
  <w:style w:type="character" w:customStyle="1" w:styleId="120">
    <w:name w:val="Знак Знак12"/>
    <w:basedOn w:val="a0"/>
    <w:uiPriority w:val="99"/>
    <w:locked/>
    <w:rsid w:val="00940C04"/>
    <w:rPr>
      <w:b/>
      <w:sz w:val="28"/>
      <w:lang w:val="ru-RU" w:eastAsia="ru-RU" w:bidi="ar-SA"/>
    </w:rPr>
  </w:style>
  <w:style w:type="paragraph" w:customStyle="1" w:styleId="ConsPlusTitle">
    <w:name w:val="ConsPlusTitle"/>
    <w:rsid w:val="00940C04"/>
    <w:pPr>
      <w:autoSpaceDE w:val="0"/>
      <w:autoSpaceDN w:val="0"/>
      <w:adjustRightInd w:val="0"/>
      <w:spacing w:after="0" w:line="240" w:lineRule="auto"/>
    </w:pPr>
    <w:rPr>
      <w:rFonts w:ascii="Arial" w:eastAsia="Calibri" w:hAnsi="Arial" w:cs="Arial"/>
      <w:b/>
      <w:bCs/>
      <w:sz w:val="28"/>
      <w:szCs w:val="28"/>
    </w:rPr>
  </w:style>
  <w:style w:type="paragraph" w:customStyle="1" w:styleId="230">
    <w:name w:val="Основной текст с отступом 23"/>
    <w:basedOn w:val="a"/>
    <w:rsid w:val="00940C04"/>
    <w:pPr>
      <w:ind w:firstLine="720"/>
      <w:jc w:val="both"/>
    </w:pPr>
    <w:rPr>
      <w:sz w:val="28"/>
      <w:szCs w:val="20"/>
    </w:rPr>
  </w:style>
  <w:style w:type="paragraph" w:customStyle="1" w:styleId="Default">
    <w:name w:val="Default"/>
    <w:rsid w:val="00940C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50">
    <w:name w:val="Текст15"/>
    <w:basedOn w:val="a"/>
    <w:uiPriority w:val="99"/>
    <w:rsid w:val="00940C04"/>
    <w:pPr>
      <w:ind w:firstLine="851"/>
      <w:jc w:val="both"/>
    </w:pPr>
    <w:rPr>
      <w:sz w:val="28"/>
      <w:szCs w:val="20"/>
    </w:rPr>
  </w:style>
  <w:style w:type="character" w:customStyle="1" w:styleId="TitleChar">
    <w:name w:val="Title Char"/>
    <w:aliases w:val="Знак Знак Знак Знак Char,Знак Знак Знак Char"/>
    <w:basedOn w:val="a0"/>
    <w:locked/>
    <w:rsid w:val="00940C04"/>
    <w:rPr>
      <w:rFonts w:eastAsia="Times New Roman" w:cs="Times New Roman"/>
      <w:sz w:val="20"/>
      <w:szCs w:val="20"/>
      <w:lang w:eastAsia="ru-RU"/>
    </w:rPr>
  </w:style>
  <w:style w:type="paragraph" w:customStyle="1" w:styleId="ConsPlusCell">
    <w:name w:val="ConsPlusCell"/>
    <w:uiPriority w:val="99"/>
    <w:rsid w:val="00940C0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0">
    <w:name w:val="Основной текст с отступом 211"/>
    <w:basedOn w:val="a"/>
    <w:uiPriority w:val="99"/>
    <w:rsid w:val="00940C04"/>
    <w:pPr>
      <w:ind w:firstLine="720"/>
      <w:jc w:val="both"/>
    </w:pPr>
    <w:rPr>
      <w:sz w:val="28"/>
      <w:szCs w:val="28"/>
    </w:rPr>
  </w:style>
  <w:style w:type="character" w:customStyle="1" w:styleId="FontStyle12">
    <w:name w:val="Font Style12"/>
    <w:basedOn w:val="a0"/>
    <w:uiPriority w:val="99"/>
    <w:rsid w:val="00940C04"/>
    <w:rPr>
      <w:rFonts w:ascii="Times New Roman" w:hAnsi="Times New Roman" w:cs="Times New Roman"/>
      <w:b/>
      <w:bCs/>
      <w:sz w:val="26"/>
      <w:szCs w:val="26"/>
    </w:rPr>
  </w:style>
  <w:style w:type="paragraph" w:styleId="afffc">
    <w:name w:val="No Spacing"/>
    <w:link w:val="afffd"/>
    <w:uiPriority w:val="1"/>
    <w:qFormat/>
    <w:rsid w:val="00940C04"/>
    <w:pPr>
      <w:spacing w:after="0" w:line="240" w:lineRule="auto"/>
    </w:pPr>
    <w:rPr>
      <w:rFonts w:ascii="Calibri" w:eastAsia="Calibri" w:hAnsi="Calibri" w:cs="Times New Roman"/>
    </w:rPr>
  </w:style>
  <w:style w:type="character" w:customStyle="1" w:styleId="afffe">
    <w:name w:val="Основной текст_"/>
    <w:rsid w:val="00940C04"/>
    <w:rPr>
      <w:sz w:val="26"/>
      <w:szCs w:val="26"/>
      <w:shd w:val="clear" w:color="auto" w:fill="FFFFFF"/>
    </w:rPr>
  </w:style>
  <w:style w:type="character" w:customStyle="1" w:styleId="apple-converted-space">
    <w:name w:val="apple-converted-space"/>
    <w:basedOn w:val="a0"/>
    <w:rsid w:val="00A61BC5"/>
  </w:style>
  <w:style w:type="character" w:customStyle="1" w:styleId="1c">
    <w:name w:val="Название Знак1"/>
    <w:basedOn w:val="a0"/>
    <w:uiPriority w:val="99"/>
    <w:rsid w:val="00A61BC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11">
    <w:name w:val="Основной текст (11)1"/>
    <w:basedOn w:val="a"/>
    <w:link w:val="112"/>
    <w:uiPriority w:val="99"/>
    <w:rsid w:val="00A61BC5"/>
    <w:pPr>
      <w:shd w:val="clear" w:color="auto" w:fill="FFFFFF"/>
      <w:spacing w:line="317" w:lineRule="exact"/>
      <w:ind w:firstLine="400"/>
      <w:jc w:val="both"/>
    </w:pPr>
    <w:rPr>
      <w:rFonts w:ascii="Calibri" w:hAnsi="Calibri"/>
      <w:sz w:val="26"/>
      <w:szCs w:val="26"/>
      <w:lang w:eastAsia="en-US"/>
    </w:rPr>
  </w:style>
  <w:style w:type="character" w:customStyle="1" w:styleId="112">
    <w:name w:val="Основной текст (11)"/>
    <w:basedOn w:val="a0"/>
    <w:link w:val="111"/>
    <w:uiPriority w:val="99"/>
    <w:locked/>
    <w:rsid w:val="00A61BC5"/>
    <w:rPr>
      <w:rFonts w:ascii="Calibri" w:eastAsia="Times New Roman" w:hAnsi="Calibri" w:cs="Times New Roman"/>
      <w:sz w:val="26"/>
      <w:szCs w:val="26"/>
      <w:shd w:val="clear" w:color="auto" w:fill="FFFFFF"/>
    </w:rPr>
  </w:style>
  <w:style w:type="paragraph" w:customStyle="1" w:styleId="1d">
    <w:name w:val="Знак1 Знак Знак Знак"/>
    <w:basedOn w:val="a"/>
    <w:autoRedefine/>
    <w:uiPriority w:val="99"/>
    <w:rsid w:val="00A61BC5"/>
    <w:pPr>
      <w:spacing w:after="160" w:line="240" w:lineRule="exact"/>
    </w:pPr>
    <w:rPr>
      <w:rFonts w:eastAsia="SimSun"/>
      <w:sz w:val="28"/>
      <w:szCs w:val="28"/>
      <w:lang w:val="en-US" w:eastAsia="en-US"/>
    </w:rPr>
  </w:style>
  <w:style w:type="paragraph" w:customStyle="1" w:styleId="2d">
    <w:name w:val="Знак Знак2 Знак Знак"/>
    <w:basedOn w:val="a"/>
    <w:autoRedefine/>
    <w:uiPriority w:val="99"/>
    <w:rsid w:val="00A61BC5"/>
    <w:pPr>
      <w:spacing w:after="160" w:line="240" w:lineRule="exact"/>
    </w:pPr>
    <w:rPr>
      <w:rFonts w:eastAsia="SimSun"/>
      <w:sz w:val="28"/>
      <w:szCs w:val="20"/>
      <w:lang w:val="en-US" w:eastAsia="en-US"/>
    </w:rPr>
  </w:style>
  <w:style w:type="paragraph" w:customStyle="1" w:styleId="113">
    <w:name w:val="Знак1 Знак Знак Знак1"/>
    <w:basedOn w:val="a"/>
    <w:autoRedefine/>
    <w:uiPriority w:val="99"/>
    <w:rsid w:val="00A61BC5"/>
    <w:pPr>
      <w:spacing w:after="160" w:line="240" w:lineRule="exact"/>
    </w:pPr>
    <w:rPr>
      <w:rFonts w:eastAsia="SimSun"/>
      <w:sz w:val="28"/>
      <w:szCs w:val="20"/>
      <w:lang w:val="en-US" w:eastAsia="en-US"/>
    </w:rPr>
  </w:style>
  <w:style w:type="character" w:styleId="affff">
    <w:name w:val="Emphasis"/>
    <w:basedOn w:val="a0"/>
    <w:uiPriority w:val="99"/>
    <w:qFormat/>
    <w:rsid w:val="00A61BC5"/>
    <w:rPr>
      <w:rFonts w:cs="Times New Roman"/>
      <w:i/>
    </w:rPr>
  </w:style>
  <w:style w:type="paragraph" w:customStyle="1" w:styleId="1e">
    <w:name w:val="Абзац списка1"/>
    <w:basedOn w:val="a"/>
    <w:rsid w:val="00A61BC5"/>
    <w:pPr>
      <w:ind w:left="720"/>
      <w:contextualSpacing/>
    </w:pPr>
  </w:style>
  <w:style w:type="paragraph" w:styleId="HTML">
    <w:name w:val="HTML Preformatted"/>
    <w:basedOn w:val="a"/>
    <w:link w:val="HTML0"/>
    <w:uiPriority w:val="99"/>
    <w:rsid w:val="00A61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61BC5"/>
    <w:rPr>
      <w:rFonts w:ascii="Courier New" w:eastAsia="Times New Roman" w:hAnsi="Courier New" w:cs="Courier New"/>
      <w:sz w:val="20"/>
      <w:szCs w:val="20"/>
      <w:lang w:eastAsia="ru-RU"/>
    </w:rPr>
  </w:style>
  <w:style w:type="character" w:customStyle="1" w:styleId="212">
    <w:name w:val="Знак Знак21"/>
    <w:basedOn w:val="a0"/>
    <w:uiPriority w:val="99"/>
    <w:locked/>
    <w:rsid w:val="00A61BC5"/>
    <w:rPr>
      <w:rFonts w:cs="Times New Roman"/>
      <w:sz w:val="24"/>
      <w:szCs w:val="24"/>
      <w:lang w:val="ru-RU" w:eastAsia="ru-RU" w:bidi="ar-SA"/>
    </w:rPr>
  </w:style>
  <w:style w:type="character" w:customStyle="1" w:styleId="160">
    <w:name w:val="Знак Знак16"/>
    <w:basedOn w:val="a0"/>
    <w:uiPriority w:val="99"/>
    <w:rsid w:val="00A61BC5"/>
    <w:rPr>
      <w:rFonts w:cs="Times New Roman"/>
    </w:rPr>
  </w:style>
  <w:style w:type="character" w:customStyle="1" w:styleId="151">
    <w:name w:val="Знак Знак15"/>
    <w:basedOn w:val="a0"/>
    <w:uiPriority w:val="99"/>
    <w:rsid w:val="00A61BC5"/>
    <w:rPr>
      <w:rFonts w:cs="Times New Roman"/>
      <w:b/>
      <w:sz w:val="28"/>
    </w:rPr>
  </w:style>
  <w:style w:type="paragraph" w:customStyle="1" w:styleId="2120">
    <w:name w:val="Основной текст 212"/>
    <w:basedOn w:val="a"/>
    <w:uiPriority w:val="99"/>
    <w:rsid w:val="00A61BC5"/>
    <w:pPr>
      <w:ind w:firstLine="709"/>
      <w:jc w:val="both"/>
    </w:pPr>
    <w:rPr>
      <w:rFonts w:eastAsia="Calibri"/>
      <w:sz w:val="28"/>
      <w:szCs w:val="20"/>
    </w:rPr>
  </w:style>
  <w:style w:type="paragraph" w:customStyle="1" w:styleId="1f">
    <w:name w:val="заголовок 1"/>
    <w:basedOn w:val="a"/>
    <w:next w:val="a"/>
    <w:uiPriority w:val="99"/>
    <w:rsid w:val="00A61BC5"/>
    <w:pPr>
      <w:keepNext/>
      <w:jc w:val="both"/>
    </w:pPr>
    <w:rPr>
      <w:rFonts w:eastAsia="Calibri"/>
      <w:sz w:val="28"/>
      <w:szCs w:val="20"/>
    </w:rPr>
  </w:style>
  <w:style w:type="character" w:customStyle="1" w:styleId="114">
    <w:name w:val="Знак Знак11"/>
    <w:basedOn w:val="a0"/>
    <w:uiPriority w:val="99"/>
    <w:rsid w:val="00A61BC5"/>
    <w:rPr>
      <w:rFonts w:cs="Times New Roman"/>
    </w:rPr>
  </w:style>
  <w:style w:type="paragraph" w:customStyle="1" w:styleId="115">
    <w:name w:val="Обычный11"/>
    <w:uiPriority w:val="99"/>
    <w:rsid w:val="00A61BC5"/>
    <w:pPr>
      <w:widowControl w:val="0"/>
      <w:snapToGrid w:val="0"/>
      <w:spacing w:after="0" w:line="240" w:lineRule="auto"/>
    </w:pPr>
    <w:rPr>
      <w:rFonts w:ascii="Times New Roman" w:eastAsia="Calibri" w:hAnsi="Times New Roman" w:cs="Times New Roman"/>
      <w:sz w:val="20"/>
      <w:szCs w:val="20"/>
      <w:lang w:eastAsia="ru-RU"/>
    </w:rPr>
  </w:style>
  <w:style w:type="paragraph" w:customStyle="1" w:styleId="312">
    <w:name w:val="Основной текст с отступом 312"/>
    <w:basedOn w:val="a"/>
    <w:uiPriority w:val="99"/>
    <w:rsid w:val="00A61BC5"/>
    <w:pPr>
      <w:widowControl w:val="0"/>
      <w:ind w:left="709"/>
      <w:jc w:val="both"/>
    </w:pPr>
    <w:rPr>
      <w:rFonts w:eastAsia="Calibri"/>
      <w:sz w:val="28"/>
      <w:szCs w:val="20"/>
    </w:rPr>
  </w:style>
  <w:style w:type="paragraph" w:customStyle="1" w:styleId="affff0">
    <w:name w:val="собственный"/>
    <w:basedOn w:val="a"/>
    <w:autoRedefine/>
    <w:uiPriority w:val="99"/>
    <w:rsid w:val="00A61BC5"/>
    <w:pPr>
      <w:spacing w:after="120"/>
      <w:ind w:firstLine="708"/>
      <w:jc w:val="both"/>
    </w:pPr>
    <w:rPr>
      <w:rFonts w:eastAsia="Calibri"/>
      <w:sz w:val="28"/>
      <w:szCs w:val="28"/>
      <w:lang w:eastAsia="en-US"/>
    </w:rPr>
  </w:style>
  <w:style w:type="paragraph" w:customStyle="1" w:styleId="affff1">
    <w:name w:val="Нормальный"/>
    <w:uiPriority w:val="99"/>
    <w:rsid w:val="00A61BC5"/>
    <w:pPr>
      <w:autoSpaceDE w:val="0"/>
      <w:autoSpaceDN w:val="0"/>
      <w:spacing w:after="0" w:line="240" w:lineRule="auto"/>
    </w:pPr>
    <w:rPr>
      <w:rFonts w:ascii="Times New Roman" w:eastAsia="Calibri" w:hAnsi="Times New Roman" w:cs="Times New Roman"/>
      <w:sz w:val="28"/>
      <w:szCs w:val="28"/>
      <w:lang w:eastAsia="ru-RU"/>
    </w:rPr>
  </w:style>
  <w:style w:type="paragraph" w:customStyle="1" w:styleId="affff2">
    <w:name w:val="Абзац с отсуп"/>
    <w:basedOn w:val="a"/>
    <w:uiPriority w:val="99"/>
    <w:rsid w:val="00A61BC5"/>
    <w:pPr>
      <w:widowControl w:val="0"/>
      <w:spacing w:before="120" w:line="360" w:lineRule="exact"/>
      <w:ind w:firstLine="720"/>
      <w:jc w:val="both"/>
    </w:pPr>
    <w:rPr>
      <w:rFonts w:eastAsia="Calibri"/>
      <w:sz w:val="28"/>
      <w:szCs w:val="20"/>
    </w:rPr>
  </w:style>
  <w:style w:type="paragraph" w:customStyle="1" w:styleId="affff3">
    <w:name w:val="доклад"/>
    <w:basedOn w:val="a"/>
    <w:uiPriority w:val="99"/>
    <w:rsid w:val="00A61BC5"/>
    <w:pPr>
      <w:spacing w:line="340" w:lineRule="atLeast"/>
      <w:ind w:firstLine="709"/>
      <w:jc w:val="both"/>
    </w:pPr>
    <w:rPr>
      <w:rFonts w:ascii="Arial" w:eastAsia="Calibri" w:hAnsi="Arial"/>
      <w:szCs w:val="20"/>
    </w:rPr>
  </w:style>
  <w:style w:type="paragraph" w:customStyle="1" w:styleId="2111">
    <w:name w:val="Основной текст 211"/>
    <w:basedOn w:val="a"/>
    <w:uiPriority w:val="99"/>
    <w:rsid w:val="00A61BC5"/>
    <w:pPr>
      <w:widowControl w:val="0"/>
      <w:ind w:firstLine="720"/>
      <w:jc w:val="both"/>
    </w:pPr>
    <w:rPr>
      <w:rFonts w:eastAsia="Calibri"/>
      <w:sz w:val="28"/>
      <w:szCs w:val="20"/>
    </w:rPr>
  </w:style>
  <w:style w:type="character" w:customStyle="1" w:styleId="affff4">
    <w:name w:val="Гипертекстовая ссылка"/>
    <w:basedOn w:val="a0"/>
    <w:uiPriority w:val="99"/>
    <w:rsid w:val="00A61BC5"/>
    <w:rPr>
      <w:rFonts w:cs="Times New Roman"/>
      <w:color w:val="008000"/>
      <w:sz w:val="20"/>
      <w:szCs w:val="20"/>
      <w:u w:val="single"/>
    </w:rPr>
  </w:style>
  <w:style w:type="paragraph" w:customStyle="1" w:styleId="213">
    <w:name w:val="Îñíîâíîé òåêñò 21"/>
    <w:basedOn w:val="a"/>
    <w:uiPriority w:val="99"/>
    <w:rsid w:val="00A61BC5"/>
    <w:pPr>
      <w:widowControl w:val="0"/>
      <w:ind w:right="-766"/>
      <w:jc w:val="both"/>
    </w:pPr>
    <w:rPr>
      <w:rFonts w:eastAsia="Calibri"/>
      <w:sz w:val="28"/>
      <w:szCs w:val="20"/>
    </w:rPr>
  </w:style>
  <w:style w:type="paragraph" w:customStyle="1" w:styleId="53">
    <w:name w:val="заголовок 5"/>
    <w:basedOn w:val="a"/>
    <w:next w:val="a"/>
    <w:uiPriority w:val="99"/>
    <w:rsid w:val="00A61BC5"/>
    <w:pPr>
      <w:keepNext/>
      <w:widowControl w:val="0"/>
      <w:spacing w:after="120"/>
      <w:jc w:val="both"/>
    </w:pPr>
    <w:rPr>
      <w:rFonts w:eastAsia="Calibri"/>
      <w:sz w:val="28"/>
      <w:szCs w:val="20"/>
    </w:rPr>
  </w:style>
  <w:style w:type="paragraph" w:customStyle="1" w:styleId="affff5">
    <w:name w:val="Таблицы (моноширинный)"/>
    <w:basedOn w:val="a"/>
    <w:next w:val="a"/>
    <w:uiPriority w:val="99"/>
    <w:rsid w:val="00A61BC5"/>
    <w:pPr>
      <w:widowControl w:val="0"/>
      <w:autoSpaceDE w:val="0"/>
      <w:autoSpaceDN w:val="0"/>
      <w:adjustRightInd w:val="0"/>
      <w:jc w:val="both"/>
    </w:pPr>
    <w:rPr>
      <w:rFonts w:ascii="Courier New" w:eastAsia="Calibri" w:hAnsi="Courier New" w:cs="Courier New"/>
      <w:sz w:val="20"/>
      <w:szCs w:val="20"/>
    </w:rPr>
  </w:style>
  <w:style w:type="paragraph" w:customStyle="1" w:styleId="affff6">
    <w:name w:val="Заголовок статьи"/>
    <w:basedOn w:val="a"/>
    <w:next w:val="a"/>
    <w:uiPriority w:val="99"/>
    <w:rsid w:val="00A61BC5"/>
    <w:pPr>
      <w:autoSpaceDE w:val="0"/>
      <w:autoSpaceDN w:val="0"/>
      <w:adjustRightInd w:val="0"/>
      <w:ind w:left="1612" w:hanging="892"/>
      <w:jc w:val="both"/>
    </w:pPr>
    <w:rPr>
      <w:rFonts w:ascii="Arial" w:eastAsia="Calibri" w:hAnsi="Arial"/>
      <w:sz w:val="20"/>
      <w:szCs w:val="20"/>
    </w:rPr>
  </w:style>
  <w:style w:type="paragraph" w:customStyle="1" w:styleId="xl45">
    <w:name w:val="xl45"/>
    <w:basedOn w:val="a"/>
    <w:uiPriority w:val="99"/>
    <w:rsid w:val="00A61BC5"/>
    <w:pPr>
      <w:spacing w:before="100" w:beforeAutospacing="1" w:after="100" w:afterAutospacing="1"/>
    </w:pPr>
    <w:rPr>
      <w:rFonts w:ascii="Arial" w:eastAsia="Calibri" w:hAnsi="Arial" w:cs="Arial"/>
      <w:b/>
      <w:bCs/>
      <w:sz w:val="32"/>
      <w:szCs w:val="32"/>
    </w:rPr>
  </w:style>
  <w:style w:type="paragraph" w:customStyle="1" w:styleId="Heading">
    <w:name w:val="Heading"/>
    <w:uiPriority w:val="99"/>
    <w:rsid w:val="00A61BC5"/>
    <w:pPr>
      <w:autoSpaceDE w:val="0"/>
      <w:autoSpaceDN w:val="0"/>
      <w:adjustRightInd w:val="0"/>
      <w:spacing w:after="0" w:line="240" w:lineRule="auto"/>
    </w:pPr>
    <w:rPr>
      <w:rFonts w:ascii="Arial" w:eastAsia="Calibri" w:hAnsi="Arial" w:cs="Arial"/>
      <w:b/>
      <w:bCs/>
      <w:lang w:eastAsia="ru-RU"/>
    </w:rPr>
  </w:style>
  <w:style w:type="paragraph" w:customStyle="1" w:styleId="1f0">
    <w:name w:val="Стиль Заголовок 1 + полужирный Знак"/>
    <w:basedOn w:val="1"/>
    <w:uiPriority w:val="99"/>
    <w:rsid w:val="00A61BC5"/>
    <w:pPr>
      <w:keepLines w:val="0"/>
      <w:tabs>
        <w:tab w:val="num" w:pos="360"/>
      </w:tabs>
      <w:spacing w:before="0"/>
      <w:ind w:left="170" w:hanging="170"/>
      <w:jc w:val="both"/>
    </w:pPr>
    <w:rPr>
      <w:rFonts w:ascii="Times New Roman" w:eastAsia="Calibri" w:hAnsi="Times New Roman" w:cs="Times New Roman"/>
      <w:b w:val="0"/>
      <w:bCs w:val="0"/>
      <w:color w:val="auto"/>
      <w:kern w:val="32"/>
      <w:szCs w:val="20"/>
    </w:rPr>
  </w:style>
  <w:style w:type="paragraph" w:customStyle="1" w:styleId="311">
    <w:name w:val="Основной текст с отступом 311"/>
    <w:basedOn w:val="a"/>
    <w:uiPriority w:val="99"/>
    <w:rsid w:val="00A61BC5"/>
    <w:pPr>
      <w:suppressAutoHyphens/>
      <w:ind w:firstLine="540"/>
      <w:jc w:val="both"/>
    </w:pPr>
    <w:rPr>
      <w:rFonts w:eastAsia="Calibri"/>
      <w:sz w:val="28"/>
      <w:lang w:eastAsia="ar-SA"/>
    </w:rPr>
  </w:style>
  <w:style w:type="paragraph" w:customStyle="1" w:styleId="Noeeu">
    <w:name w:val="Noeeu"/>
    <w:uiPriority w:val="99"/>
    <w:rsid w:val="00A61BC5"/>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4"/>
      <w:szCs w:val="20"/>
      <w:lang w:eastAsia="ru-RU"/>
    </w:rPr>
  </w:style>
  <w:style w:type="paragraph" w:customStyle="1" w:styleId="CharChar1CharCharCharCharCharCharCharCharCharCharCharCharChar">
    <w:name w:val="Char Char1 Char Char Char Char Char Char Char Char Char Char Char Char Char"/>
    <w:basedOn w:val="a"/>
    <w:uiPriority w:val="99"/>
    <w:rsid w:val="00A61BC5"/>
    <w:pPr>
      <w:spacing w:after="160" w:line="240" w:lineRule="exact"/>
    </w:pPr>
    <w:rPr>
      <w:rFonts w:ascii="Verdana" w:eastAsia="Calibri" w:hAnsi="Verdana"/>
      <w:sz w:val="20"/>
      <w:szCs w:val="20"/>
      <w:lang w:val="en-US" w:eastAsia="en-US"/>
    </w:rPr>
  </w:style>
  <w:style w:type="paragraph" w:customStyle="1" w:styleId="1f1">
    <w:name w:val="Знак1"/>
    <w:basedOn w:val="a"/>
    <w:uiPriority w:val="99"/>
    <w:rsid w:val="00A61BC5"/>
    <w:rPr>
      <w:rFonts w:ascii="Verdana" w:eastAsia="Calibri" w:hAnsi="Verdana" w:cs="Verdana"/>
      <w:sz w:val="20"/>
      <w:szCs w:val="20"/>
      <w:lang w:val="en-US" w:eastAsia="en-US"/>
    </w:rPr>
  </w:style>
  <w:style w:type="paragraph" w:customStyle="1" w:styleId="affff7">
    <w:name w:val="Стиль в законе"/>
    <w:basedOn w:val="a"/>
    <w:uiPriority w:val="99"/>
    <w:rsid w:val="00A61BC5"/>
    <w:pPr>
      <w:spacing w:before="120" w:line="360" w:lineRule="auto"/>
      <w:ind w:firstLine="851"/>
      <w:jc w:val="both"/>
    </w:pPr>
    <w:rPr>
      <w:rFonts w:eastAsia="Calibri"/>
      <w:sz w:val="28"/>
      <w:szCs w:val="20"/>
    </w:rPr>
  </w:style>
  <w:style w:type="paragraph" w:customStyle="1" w:styleId="Style1">
    <w:name w:val="Style1"/>
    <w:basedOn w:val="a"/>
    <w:uiPriority w:val="99"/>
    <w:rsid w:val="00A61BC5"/>
    <w:pPr>
      <w:widowControl w:val="0"/>
      <w:autoSpaceDE w:val="0"/>
      <w:autoSpaceDN w:val="0"/>
      <w:adjustRightInd w:val="0"/>
    </w:pPr>
    <w:rPr>
      <w:rFonts w:eastAsia="Calibri"/>
    </w:rPr>
  </w:style>
  <w:style w:type="paragraph" w:customStyle="1" w:styleId="Style2">
    <w:name w:val="Style2"/>
    <w:basedOn w:val="a"/>
    <w:uiPriority w:val="99"/>
    <w:rsid w:val="00A61BC5"/>
    <w:pPr>
      <w:widowControl w:val="0"/>
      <w:autoSpaceDE w:val="0"/>
      <w:autoSpaceDN w:val="0"/>
      <w:adjustRightInd w:val="0"/>
      <w:spacing w:line="298" w:lineRule="exact"/>
      <w:ind w:hanging="96"/>
      <w:jc w:val="both"/>
    </w:pPr>
    <w:rPr>
      <w:rFonts w:eastAsia="Calibri"/>
    </w:rPr>
  </w:style>
  <w:style w:type="paragraph" w:customStyle="1" w:styleId="Style3">
    <w:name w:val="Style3"/>
    <w:basedOn w:val="a"/>
    <w:uiPriority w:val="99"/>
    <w:rsid w:val="00A61BC5"/>
    <w:pPr>
      <w:widowControl w:val="0"/>
      <w:autoSpaceDE w:val="0"/>
      <w:autoSpaceDN w:val="0"/>
      <w:adjustRightInd w:val="0"/>
      <w:spacing w:line="298" w:lineRule="exact"/>
      <w:ind w:firstLine="485"/>
      <w:jc w:val="both"/>
    </w:pPr>
    <w:rPr>
      <w:rFonts w:eastAsia="Calibri"/>
    </w:rPr>
  </w:style>
  <w:style w:type="paragraph" w:customStyle="1" w:styleId="Style4">
    <w:name w:val="Style4"/>
    <w:basedOn w:val="a"/>
    <w:uiPriority w:val="99"/>
    <w:rsid w:val="00A61BC5"/>
    <w:pPr>
      <w:widowControl w:val="0"/>
      <w:autoSpaceDE w:val="0"/>
      <w:autoSpaceDN w:val="0"/>
      <w:adjustRightInd w:val="0"/>
      <w:spacing w:line="223" w:lineRule="exact"/>
      <w:jc w:val="center"/>
    </w:pPr>
    <w:rPr>
      <w:rFonts w:eastAsia="Calibri"/>
    </w:rPr>
  </w:style>
  <w:style w:type="paragraph" w:customStyle="1" w:styleId="Style5">
    <w:name w:val="Style5"/>
    <w:basedOn w:val="a"/>
    <w:uiPriority w:val="99"/>
    <w:rsid w:val="00A61BC5"/>
    <w:pPr>
      <w:widowControl w:val="0"/>
      <w:autoSpaceDE w:val="0"/>
      <w:autoSpaceDN w:val="0"/>
      <w:adjustRightInd w:val="0"/>
    </w:pPr>
    <w:rPr>
      <w:rFonts w:eastAsia="Calibri"/>
    </w:rPr>
  </w:style>
  <w:style w:type="paragraph" w:customStyle="1" w:styleId="Style6">
    <w:name w:val="Style6"/>
    <w:basedOn w:val="a"/>
    <w:uiPriority w:val="99"/>
    <w:rsid w:val="00A61BC5"/>
    <w:pPr>
      <w:widowControl w:val="0"/>
      <w:autoSpaceDE w:val="0"/>
      <w:autoSpaceDN w:val="0"/>
      <w:adjustRightInd w:val="0"/>
      <w:spacing w:line="311" w:lineRule="exact"/>
      <w:ind w:firstLine="696"/>
      <w:jc w:val="both"/>
    </w:pPr>
    <w:rPr>
      <w:rFonts w:eastAsia="Calibri"/>
    </w:rPr>
  </w:style>
  <w:style w:type="paragraph" w:customStyle="1" w:styleId="Style7">
    <w:name w:val="Style7"/>
    <w:basedOn w:val="a"/>
    <w:uiPriority w:val="99"/>
    <w:rsid w:val="00A61BC5"/>
    <w:pPr>
      <w:widowControl w:val="0"/>
      <w:autoSpaceDE w:val="0"/>
      <w:autoSpaceDN w:val="0"/>
      <w:adjustRightInd w:val="0"/>
    </w:pPr>
    <w:rPr>
      <w:rFonts w:eastAsia="Calibri"/>
    </w:rPr>
  </w:style>
  <w:style w:type="paragraph" w:customStyle="1" w:styleId="Style8">
    <w:name w:val="Style8"/>
    <w:basedOn w:val="a"/>
    <w:uiPriority w:val="99"/>
    <w:rsid w:val="00A61BC5"/>
    <w:pPr>
      <w:widowControl w:val="0"/>
      <w:autoSpaceDE w:val="0"/>
      <w:autoSpaceDN w:val="0"/>
      <w:adjustRightInd w:val="0"/>
      <w:spacing w:line="271" w:lineRule="exact"/>
      <w:ind w:firstLine="331"/>
    </w:pPr>
    <w:rPr>
      <w:rFonts w:eastAsia="Calibri"/>
    </w:rPr>
  </w:style>
  <w:style w:type="paragraph" w:customStyle="1" w:styleId="Style9">
    <w:name w:val="Style9"/>
    <w:basedOn w:val="a"/>
    <w:uiPriority w:val="99"/>
    <w:rsid w:val="00A61BC5"/>
    <w:pPr>
      <w:widowControl w:val="0"/>
      <w:autoSpaceDE w:val="0"/>
      <w:autoSpaceDN w:val="0"/>
      <w:adjustRightInd w:val="0"/>
    </w:pPr>
    <w:rPr>
      <w:rFonts w:eastAsia="Calibri"/>
    </w:rPr>
  </w:style>
  <w:style w:type="paragraph" w:customStyle="1" w:styleId="Style10">
    <w:name w:val="Style10"/>
    <w:basedOn w:val="a"/>
    <w:uiPriority w:val="99"/>
    <w:rsid w:val="00A61BC5"/>
    <w:pPr>
      <w:widowControl w:val="0"/>
      <w:autoSpaceDE w:val="0"/>
      <w:autoSpaceDN w:val="0"/>
      <w:adjustRightInd w:val="0"/>
      <w:spacing w:line="317" w:lineRule="exact"/>
      <w:jc w:val="center"/>
    </w:pPr>
    <w:rPr>
      <w:rFonts w:eastAsia="Calibri"/>
    </w:rPr>
  </w:style>
  <w:style w:type="paragraph" w:customStyle="1" w:styleId="Style11">
    <w:name w:val="Style11"/>
    <w:basedOn w:val="a"/>
    <w:uiPriority w:val="99"/>
    <w:rsid w:val="00A61BC5"/>
    <w:pPr>
      <w:widowControl w:val="0"/>
      <w:autoSpaceDE w:val="0"/>
      <w:autoSpaceDN w:val="0"/>
      <w:adjustRightInd w:val="0"/>
      <w:jc w:val="both"/>
    </w:pPr>
    <w:rPr>
      <w:rFonts w:eastAsia="Calibri"/>
    </w:rPr>
  </w:style>
  <w:style w:type="paragraph" w:customStyle="1" w:styleId="Style12">
    <w:name w:val="Style12"/>
    <w:basedOn w:val="a"/>
    <w:uiPriority w:val="99"/>
    <w:rsid w:val="00A61BC5"/>
    <w:pPr>
      <w:widowControl w:val="0"/>
      <w:autoSpaceDE w:val="0"/>
      <w:autoSpaceDN w:val="0"/>
      <w:adjustRightInd w:val="0"/>
      <w:spacing w:line="269" w:lineRule="exact"/>
    </w:pPr>
    <w:rPr>
      <w:rFonts w:eastAsia="Calibri"/>
    </w:rPr>
  </w:style>
  <w:style w:type="paragraph" w:customStyle="1" w:styleId="Style13">
    <w:name w:val="Style13"/>
    <w:basedOn w:val="a"/>
    <w:uiPriority w:val="99"/>
    <w:rsid w:val="00A61BC5"/>
    <w:pPr>
      <w:widowControl w:val="0"/>
      <w:autoSpaceDE w:val="0"/>
      <w:autoSpaceDN w:val="0"/>
      <w:adjustRightInd w:val="0"/>
    </w:pPr>
    <w:rPr>
      <w:rFonts w:eastAsia="Calibri"/>
    </w:rPr>
  </w:style>
  <w:style w:type="character" w:customStyle="1" w:styleId="FontStyle15">
    <w:name w:val="Font Style15"/>
    <w:basedOn w:val="a0"/>
    <w:uiPriority w:val="99"/>
    <w:rsid w:val="00A61BC5"/>
    <w:rPr>
      <w:rFonts w:ascii="Times New Roman" w:hAnsi="Times New Roman" w:cs="Times New Roman"/>
      <w:b/>
      <w:bCs/>
      <w:sz w:val="26"/>
      <w:szCs w:val="26"/>
    </w:rPr>
  </w:style>
  <w:style w:type="character" w:customStyle="1" w:styleId="FontStyle16">
    <w:name w:val="Font Style16"/>
    <w:basedOn w:val="a0"/>
    <w:uiPriority w:val="99"/>
    <w:rsid w:val="00A61BC5"/>
    <w:rPr>
      <w:rFonts w:ascii="Times New Roman" w:hAnsi="Times New Roman" w:cs="Times New Roman"/>
      <w:b/>
      <w:bCs/>
      <w:sz w:val="22"/>
      <w:szCs w:val="22"/>
    </w:rPr>
  </w:style>
  <w:style w:type="character" w:customStyle="1" w:styleId="FontStyle17">
    <w:name w:val="Font Style17"/>
    <w:basedOn w:val="a0"/>
    <w:uiPriority w:val="99"/>
    <w:rsid w:val="00A61BC5"/>
    <w:rPr>
      <w:rFonts w:ascii="Times New Roman" w:hAnsi="Times New Roman" w:cs="Times New Roman"/>
      <w:b/>
      <w:bCs/>
      <w:i/>
      <w:iCs/>
      <w:sz w:val="18"/>
      <w:szCs w:val="18"/>
    </w:rPr>
  </w:style>
  <w:style w:type="character" w:customStyle="1" w:styleId="FontStyle18">
    <w:name w:val="Font Style18"/>
    <w:basedOn w:val="a0"/>
    <w:uiPriority w:val="99"/>
    <w:rsid w:val="00A61BC5"/>
    <w:rPr>
      <w:rFonts w:ascii="Franklin Gothic Demi Cond" w:hAnsi="Franklin Gothic Demi Cond" w:cs="Franklin Gothic Demi Cond"/>
      <w:sz w:val="20"/>
      <w:szCs w:val="20"/>
    </w:rPr>
  </w:style>
  <w:style w:type="character" w:customStyle="1" w:styleId="FontStyle19">
    <w:name w:val="Font Style19"/>
    <w:basedOn w:val="a0"/>
    <w:uiPriority w:val="99"/>
    <w:rsid w:val="00A61BC5"/>
    <w:rPr>
      <w:rFonts w:ascii="Times New Roman" w:hAnsi="Times New Roman" w:cs="Times New Roman"/>
      <w:sz w:val="24"/>
      <w:szCs w:val="24"/>
    </w:rPr>
  </w:style>
  <w:style w:type="character" w:customStyle="1" w:styleId="FontStyle20">
    <w:name w:val="Font Style20"/>
    <w:basedOn w:val="a0"/>
    <w:uiPriority w:val="99"/>
    <w:rsid w:val="00A61BC5"/>
    <w:rPr>
      <w:rFonts w:ascii="Times New Roman" w:hAnsi="Times New Roman" w:cs="Times New Roman"/>
      <w:sz w:val="24"/>
      <w:szCs w:val="24"/>
    </w:rPr>
  </w:style>
  <w:style w:type="character" w:customStyle="1" w:styleId="FontStyle21">
    <w:name w:val="Font Style21"/>
    <w:basedOn w:val="a0"/>
    <w:uiPriority w:val="99"/>
    <w:rsid w:val="00A61BC5"/>
    <w:rPr>
      <w:rFonts w:ascii="Times New Roman" w:hAnsi="Times New Roman" w:cs="Times New Roman"/>
      <w:sz w:val="22"/>
      <w:szCs w:val="22"/>
    </w:rPr>
  </w:style>
  <w:style w:type="character" w:customStyle="1" w:styleId="FontStyle22">
    <w:name w:val="Font Style22"/>
    <w:basedOn w:val="a0"/>
    <w:uiPriority w:val="99"/>
    <w:rsid w:val="00A61BC5"/>
    <w:rPr>
      <w:rFonts w:ascii="Times New Roman" w:hAnsi="Times New Roman" w:cs="Times New Roman"/>
      <w:sz w:val="22"/>
      <w:szCs w:val="22"/>
    </w:rPr>
  </w:style>
  <w:style w:type="character" w:customStyle="1" w:styleId="FontStyle23">
    <w:name w:val="Font Style23"/>
    <w:basedOn w:val="a0"/>
    <w:uiPriority w:val="99"/>
    <w:rsid w:val="00A61BC5"/>
    <w:rPr>
      <w:rFonts w:ascii="Times New Roman" w:hAnsi="Times New Roman" w:cs="Times New Roman"/>
      <w:sz w:val="24"/>
      <w:szCs w:val="24"/>
    </w:rPr>
  </w:style>
  <w:style w:type="paragraph" w:customStyle="1" w:styleId="2e">
    <w:name w:val="Знак2 Знак Знак Знак Знак Знак Знак Знак Знак Знак Знак Знак Знак Знак Знак Знак"/>
    <w:basedOn w:val="a"/>
    <w:uiPriority w:val="99"/>
    <w:rsid w:val="00A61BC5"/>
    <w:pPr>
      <w:spacing w:after="160" w:line="240" w:lineRule="exact"/>
    </w:pPr>
    <w:rPr>
      <w:rFonts w:ascii="Verdana" w:eastAsia="Calibri" w:hAnsi="Verdana"/>
      <w:sz w:val="20"/>
      <w:szCs w:val="20"/>
      <w:lang w:val="en-US" w:eastAsia="en-US"/>
    </w:rPr>
  </w:style>
  <w:style w:type="paragraph" w:customStyle="1" w:styleId="1f2">
    <w:name w:val="Знак1 Знак Знак Знак Знак Знак Знак Знак Знак Знак Знак Знак Знак"/>
    <w:basedOn w:val="a"/>
    <w:uiPriority w:val="99"/>
    <w:rsid w:val="00A61BC5"/>
    <w:pPr>
      <w:spacing w:after="160" w:line="240" w:lineRule="exact"/>
    </w:pPr>
    <w:rPr>
      <w:rFonts w:ascii="Verdana" w:eastAsia="Calibri" w:hAnsi="Verdana"/>
      <w:sz w:val="20"/>
      <w:szCs w:val="20"/>
      <w:lang w:val="en-US" w:eastAsia="en-US"/>
    </w:rPr>
  </w:style>
  <w:style w:type="paragraph" w:customStyle="1" w:styleId="116">
    <w:name w:val="Знак11"/>
    <w:basedOn w:val="a"/>
    <w:uiPriority w:val="99"/>
    <w:rsid w:val="00A61BC5"/>
    <w:pPr>
      <w:spacing w:after="160" w:line="240" w:lineRule="exact"/>
    </w:pPr>
    <w:rPr>
      <w:rFonts w:ascii="Verdana" w:eastAsia="Calibri" w:hAnsi="Verdana"/>
      <w:sz w:val="20"/>
      <w:szCs w:val="20"/>
      <w:lang w:val="en-US" w:eastAsia="en-US"/>
    </w:rPr>
  </w:style>
  <w:style w:type="paragraph" w:customStyle="1" w:styleId="1f3">
    <w:name w:val="Знак Знак Знак Знак Знак Знак Знак1 Знак Знак Знак Знак Знак Знак Знак Знак Знак Знак Знак Знак Знак Знак Знак"/>
    <w:basedOn w:val="a"/>
    <w:uiPriority w:val="99"/>
    <w:rsid w:val="00A61BC5"/>
    <w:rPr>
      <w:rFonts w:ascii="Verdana" w:eastAsia="Calibri" w:hAnsi="Verdana" w:cs="Verdana"/>
      <w:sz w:val="20"/>
      <w:szCs w:val="20"/>
      <w:lang w:val="en-US" w:eastAsia="en-US"/>
    </w:rPr>
  </w:style>
  <w:style w:type="paragraph" w:customStyle="1" w:styleId="117">
    <w:name w:val="Знак Знак Знак Знак Знак Знак Знак1 Знак Знак Знак Знак Знак Знак Знак Знак Знак Знак Знак Знак Знак Знак Знак Знак Знак1 Знак Знак Знак Знак"/>
    <w:basedOn w:val="a"/>
    <w:uiPriority w:val="99"/>
    <w:rsid w:val="00A61BC5"/>
    <w:rPr>
      <w:rFonts w:ascii="Verdana" w:eastAsia="Calibri" w:hAnsi="Verdana" w:cs="Verdana"/>
      <w:sz w:val="20"/>
      <w:szCs w:val="20"/>
      <w:lang w:val="en-US" w:eastAsia="en-US"/>
    </w:rPr>
  </w:style>
  <w:style w:type="paragraph" w:customStyle="1" w:styleId="affff8">
    <w:name w:val="Знак Знак Знак Знак Знак Знак Знак Знак Знак Знак"/>
    <w:basedOn w:val="a"/>
    <w:uiPriority w:val="99"/>
    <w:rsid w:val="00A61BC5"/>
    <w:pPr>
      <w:spacing w:after="160" w:line="240" w:lineRule="exact"/>
    </w:pPr>
    <w:rPr>
      <w:rFonts w:ascii="Verdana" w:eastAsia="Calibri" w:hAnsi="Verdana"/>
      <w:sz w:val="20"/>
      <w:szCs w:val="20"/>
      <w:lang w:val="en-US" w:eastAsia="en-US"/>
    </w:rPr>
  </w:style>
  <w:style w:type="paragraph" w:customStyle="1" w:styleId="affff9">
    <w:name w:val="подпись"/>
    <w:basedOn w:val="a"/>
    <w:uiPriority w:val="99"/>
    <w:rsid w:val="00A61BC5"/>
    <w:pPr>
      <w:overflowPunct w:val="0"/>
      <w:autoSpaceDE w:val="0"/>
      <w:autoSpaceDN w:val="0"/>
      <w:adjustRightInd w:val="0"/>
      <w:jc w:val="right"/>
      <w:textAlignment w:val="baseline"/>
    </w:pPr>
    <w:rPr>
      <w:rFonts w:eastAsia="Calibri"/>
      <w:sz w:val="28"/>
      <w:szCs w:val="28"/>
    </w:rPr>
  </w:style>
  <w:style w:type="paragraph" w:customStyle="1" w:styleId="affffa">
    <w:name w:val="адрес"/>
    <w:basedOn w:val="a"/>
    <w:uiPriority w:val="99"/>
    <w:rsid w:val="00A61BC5"/>
    <w:pPr>
      <w:overflowPunct w:val="0"/>
      <w:autoSpaceDE w:val="0"/>
      <w:autoSpaceDN w:val="0"/>
      <w:adjustRightInd w:val="0"/>
      <w:jc w:val="center"/>
      <w:textAlignment w:val="baseline"/>
    </w:pPr>
    <w:rPr>
      <w:rFonts w:eastAsia="Calibri"/>
      <w:sz w:val="28"/>
      <w:szCs w:val="28"/>
    </w:rPr>
  </w:style>
  <w:style w:type="paragraph" w:customStyle="1" w:styleId="affffb">
    <w:name w:val="Должность"/>
    <w:basedOn w:val="a"/>
    <w:uiPriority w:val="99"/>
    <w:rsid w:val="00A61BC5"/>
    <w:pPr>
      <w:overflowPunct w:val="0"/>
      <w:autoSpaceDE w:val="0"/>
      <w:autoSpaceDN w:val="0"/>
      <w:adjustRightInd w:val="0"/>
      <w:jc w:val="center"/>
      <w:textAlignment w:val="baseline"/>
    </w:pPr>
    <w:rPr>
      <w:rFonts w:eastAsia="Calibri"/>
      <w:sz w:val="28"/>
      <w:szCs w:val="20"/>
    </w:rPr>
  </w:style>
  <w:style w:type="paragraph" w:customStyle="1" w:styleId="affffc">
    <w:name w:val="отметка ЭЦП"/>
    <w:basedOn w:val="a"/>
    <w:uiPriority w:val="99"/>
    <w:rsid w:val="00A61BC5"/>
    <w:pPr>
      <w:overflowPunct w:val="0"/>
      <w:autoSpaceDE w:val="0"/>
      <w:autoSpaceDN w:val="0"/>
      <w:adjustRightInd w:val="0"/>
      <w:jc w:val="center"/>
      <w:textAlignment w:val="baseline"/>
    </w:pPr>
    <w:rPr>
      <w:rFonts w:eastAsia="Calibri"/>
      <w:i/>
    </w:rPr>
  </w:style>
  <w:style w:type="paragraph" w:customStyle="1" w:styleId="affffd">
    <w:name w:val="исполнитель"/>
    <w:basedOn w:val="a"/>
    <w:uiPriority w:val="99"/>
    <w:rsid w:val="00A61BC5"/>
    <w:pPr>
      <w:overflowPunct w:val="0"/>
      <w:autoSpaceDE w:val="0"/>
      <w:autoSpaceDN w:val="0"/>
      <w:adjustRightInd w:val="0"/>
      <w:ind w:left="284" w:right="-284"/>
      <w:textAlignment w:val="baseline"/>
    </w:pPr>
    <w:rPr>
      <w:rFonts w:eastAsia="Calibri"/>
    </w:rPr>
  </w:style>
  <w:style w:type="paragraph" w:customStyle="1" w:styleId="1f4">
    <w:name w:val="Должность1"/>
    <w:basedOn w:val="a"/>
    <w:uiPriority w:val="99"/>
    <w:rsid w:val="00A61BC5"/>
    <w:pPr>
      <w:overflowPunct w:val="0"/>
      <w:autoSpaceDE w:val="0"/>
      <w:autoSpaceDN w:val="0"/>
      <w:adjustRightInd w:val="0"/>
      <w:textAlignment w:val="baseline"/>
    </w:pPr>
    <w:rPr>
      <w:rFonts w:eastAsia="Calibri"/>
      <w:sz w:val="28"/>
      <w:szCs w:val="28"/>
    </w:rPr>
  </w:style>
  <w:style w:type="paragraph" w:customStyle="1" w:styleId="affffe">
    <w:name w:val="ДСП"/>
    <w:basedOn w:val="a"/>
    <w:uiPriority w:val="99"/>
    <w:rsid w:val="00A61BC5"/>
    <w:pPr>
      <w:overflowPunct w:val="0"/>
      <w:autoSpaceDE w:val="0"/>
      <w:autoSpaceDN w:val="0"/>
      <w:adjustRightInd w:val="0"/>
      <w:jc w:val="center"/>
      <w:textAlignment w:val="baseline"/>
    </w:pPr>
    <w:rPr>
      <w:rFonts w:eastAsia="Calibri"/>
      <w:i/>
      <w:szCs w:val="28"/>
    </w:rPr>
  </w:style>
  <w:style w:type="paragraph" w:styleId="afffff">
    <w:name w:val="List Bullet"/>
    <w:basedOn w:val="a"/>
    <w:uiPriority w:val="99"/>
    <w:rsid w:val="00A61BC5"/>
    <w:pPr>
      <w:tabs>
        <w:tab w:val="num" w:pos="360"/>
      </w:tabs>
      <w:ind w:left="360" w:hanging="360"/>
    </w:pPr>
    <w:rPr>
      <w:rFonts w:eastAsia="Calibri"/>
      <w:sz w:val="20"/>
      <w:szCs w:val="20"/>
    </w:rPr>
  </w:style>
  <w:style w:type="character" w:customStyle="1" w:styleId="92">
    <w:name w:val="Знак Знак9"/>
    <w:basedOn w:val="a0"/>
    <w:uiPriority w:val="99"/>
    <w:rsid w:val="00A61BC5"/>
    <w:rPr>
      <w:rFonts w:cs="Times New Roman"/>
      <w:sz w:val="24"/>
      <w:szCs w:val="24"/>
      <w:lang w:val="ru-RU" w:eastAsia="ru-RU" w:bidi="ar-SA"/>
    </w:rPr>
  </w:style>
  <w:style w:type="paragraph" w:customStyle="1" w:styleId="Pa8">
    <w:name w:val="Pa8"/>
    <w:basedOn w:val="a"/>
    <w:next w:val="a"/>
    <w:rsid w:val="00A61BC5"/>
    <w:pPr>
      <w:autoSpaceDE w:val="0"/>
      <w:autoSpaceDN w:val="0"/>
      <w:adjustRightInd w:val="0"/>
      <w:spacing w:before="40" w:line="241" w:lineRule="atLeast"/>
    </w:pPr>
  </w:style>
  <w:style w:type="paragraph" w:customStyle="1" w:styleId="1f5">
    <w:name w:val="Без интервала1"/>
    <w:rsid w:val="00A61BC5"/>
    <w:pPr>
      <w:spacing w:after="0" w:line="240" w:lineRule="auto"/>
    </w:pPr>
    <w:rPr>
      <w:rFonts w:ascii="Calibri" w:eastAsia="Times New Roman" w:hAnsi="Calibri" w:cs="Times New Roman"/>
    </w:rPr>
  </w:style>
  <w:style w:type="paragraph" w:customStyle="1" w:styleId="Pro-Gramma">
    <w:name w:val="Pro-Gramma"/>
    <w:basedOn w:val="a"/>
    <w:rsid w:val="00A61BC5"/>
    <w:pPr>
      <w:spacing w:before="120" w:line="288" w:lineRule="auto"/>
      <w:ind w:left="1134"/>
      <w:jc w:val="both"/>
    </w:pPr>
    <w:rPr>
      <w:rFonts w:ascii="Georgia" w:hAnsi="Georgia"/>
      <w:sz w:val="20"/>
    </w:rPr>
  </w:style>
  <w:style w:type="character" w:customStyle="1" w:styleId="TextNPA">
    <w:name w:val="Text NPA"/>
    <w:basedOn w:val="a0"/>
    <w:rsid w:val="00A61BC5"/>
    <w:rPr>
      <w:rFonts w:ascii="Courier New" w:hAnsi="Courier New"/>
    </w:rPr>
  </w:style>
  <w:style w:type="paragraph" w:customStyle="1" w:styleId="Pro-Gramma0">
    <w:name w:val="Pro-Gramma Знак"/>
    <w:basedOn w:val="a"/>
    <w:link w:val="Pro-Gramma1"/>
    <w:rsid w:val="00A61BC5"/>
    <w:pPr>
      <w:spacing w:before="120" w:line="288" w:lineRule="auto"/>
      <w:ind w:left="1134"/>
      <w:jc w:val="both"/>
    </w:pPr>
    <w:rPr>
      <w:rFonts w:ascii="Georgia" w:hAnsi="Georgia"/>
      <w:sz w:val="20"/>
    </w:rPr>
  </w:style>
  <w:style w:type="character" w:customStyle="1" w:styleId="Pro-Gramma1">
    <w:name w:val="Pro-Gramma Знак Знак"/>
    <w:basedOn w:val="a0"/>
    <w:link w:val="Pro-Gramma0"/>
    <w:rsid w:val="00A61BC5"/>
    <w:rPr>
      <w:rFonts w:ascii="Georgia" w:eastAsia="Times New Roman" w:hAnsi="Georgia" w:cs="Times New Roman"/>
      <w:sz w:val="20"/>
      <w:szCs w:val="24"/>
      <w:lang w:eastAsia="ru-RU"/>
    </w:rPr>
  </w:style>
  <w:style w:type="paragraph" w:customStyle="1" w:styleId="220">
    <w:name w:val="Основной текст 22"/>
    <w:basedOn w:val="a"/>
    <w:rsid w:val="00A61BC5"/>
    <w:pPr>
      <w:widowControl w:val="0"/>
      <w:overflowPunct w:val="0"/>
      <w:autoSpaceDE w:val="0"/>
      <w:autoSpaceDN w:val="0"/>
      <w:adjustRightInd w:val="0"/>
      <w:ind w:firstLine="709"/>
      <w:jc w:val="both"/>
      <w:textAlignment w:val="baseline"/>
    </w:pPr>
    <w:rPr>
      <w:sz w:val="28"/>
      <w:szCs w:val="20"/>
    </w:rPr>
  </w:style>
  <w:style w:type="paragraph" w:customStyle="1" w:styleId="style20">
    <w:name w:val="style2"/>
    <w:basedOn w:val="a"/>
    <w:rsid w:val="00A61BC5"/>
    <w:pPr>
      <w:spacing w:before="100" w:beforeAutospacing="1" w:after="100" w:afterAutospacing="1"/>
    </w:pPr>
  </w:style>
  <w:style w:type="paragraph" w:customStyle="1" w:styleId="style100">
    <w:name w:val="style10"/>
    <w:basedOn w:val="a"/>
    <w:rsid w:val="00A61BC5"/>
    <w:pPr>
      <w:spacing w:before="100" w:beforeAutospacing="1" w:after="100" w:afterAutospacing="1"/>
    </w:pPr>
  </w:style>
  <w:style w:type="paragraph" w:customStyle="1" w:styleId="320">
    <w:name w:val="Основной текст с отступом 32"/>
    <w:basedOn w:val="a"/>
    <w:rsid w:val="00A61BC5"/>
    <w:pPr>
      <w:ind w:firstLine="709"/>
      <w:jc w:val="center"/>
    </w:pPr>
    <w:rPr>
      <w:rFonts w:ascii="Arial" w:hAnsi="Arial"/>
      <w:b/>
      <w:sz w:val="28"/>
      <w:szCs w:val="20"/>
    </w:rPr>
  </w:style>
  <w:style w:type="paragraph" w:customStyle="1" w:styleId="afffff0">
    <w:name w:val="a"/>
    <w:basedOn w:val="a"/>
    <w:rsid w:val="00A61BC5"/>
    <w:pPr>
      <w:spacing w:before="100" w:beforeAutospacing="1" w:after="100" w:afterAutospacing="1"/>
    </w:pPr>
  </w:style>
  <w:style w:type="paragraph" w:customStyle="1" w:styleId="2f">
    <w:name w:val="Без интервала2"/>
    <w:rsid w:val="00A61BC5"/>
    <w:pPr>
      <w:spacing w:after="0" w:line="240" w:lineRule="auto"/>
    </w:pPr>
    <w:rPr>
      <w:rFonts w:ascii="Calibri" w:eastAsia="Times New Roman" w:hAnsi="Calibri" w:cs="Times New Roman"/>
    </w:rPr>
  </w:style>
  <w:style w:type="character" w:customStyle="1" w:styleId="afffd">
    <w:name w:val="Без интервала Знак"/>
    <w:basedOn w:val="a0"/>
    <w:link w:val="afffc"/>
    <w:uiPriority w:val="1"/>
    <w:rsid w:val="006F767C"/>
    <w:rPr>
      <w:rFonts w:ascii="Calibri" w:eastAsia="Calibri" w:hAnsi="Calibri" w:cs="Times New Roman"/>
    </w:rPr>
  </w:style>
  <w:style w:type="paragraph" w:customStyle="1" w:styleId="justifyfull">
    <w:name w:val="justifyfull"/>
    <w:basedOn w:val="a"/>
    <w:rsid w:val="00F827F3"/>
    <w:pPr>
      <w:spacing w:before="100" w:beforeAutospacing="1" w:after="100" w:afterAutospacing="1"/>
    </w:pPr>
  </w:style>
  <w:style w:type="paragraph" w:customStyle="1" w:styleId="3a">
    <w:name w:val="Без интервала3"/>
    <w:qFormat/>
    <w:rsid w:val="005122EB"/>
    <w:pPr>
      <w:spacing w:after="0" w:line="240" w:lineRule="auto"/>
    </w:pPr>
    <w:rPr>
      <w:rFonts w:ascii="Calibri" w:eastAsia="Times New Roman" w:hAnsi="Calibri" w:cs="Calibri"/>
      <w:lang w:eastAsia="ru-RU"/>
    </w:rPr>
  </w:style>
  <w:style w:type="character" w:styleId="afffff1">
    <w:name w:val="Book Title"/>
    <w:basedOn w:val="a0"/>
    <w:uiPriority w:val="33"/>
    <w:qFormat/>
    <w:rsid w:val="005B73E1"/>
    <w:rPr>
      <w:b/>
      <w:bCs/>
      <w:i/>
      <w:iCs/>
      <w:spacing w:val="5"/>
    </w:rPr>
  </w:style>
  <w:style w:type="character" w:customStyle="1" w:styleId="FontStyle11">
    <w:name w:val="Font Style11"/>
    <w:basedOn w:val="a0"/>
    <w:uiPriority w:val="99"/>
    <w:rsid w:val="00B220A2"/>
    <w:rPr>
      <w:rFonts w:ascii="Times New Roman" w:hAnsi="Times New Roman" w:cs="Times New Roman" w:hint="default"/>
      <w:color w:val="000000"/>
      <w:spacing w:val="1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20497">
      <w:bodyDiv w:val="1"/>
      <w:marLeft w:val="0"/>
      <w:marRight w:val="0"/>
      <w:marTop w:val="0"/>
      <w:marBottom w:val="0"/>
      <w:divBdr>
        <w:top w:val="none" w:sz="0" w:space="0" w:color="auto"/>
        <w:left w:val="none" w:sz="0" w:space="0" w:color="auto"/>
        <w:bottom w:val="none" w:sz="0" w:space="0" w:color="auto"/>
        <w:right w:val="none" w:sz="0" w:space="0" w:color="auto"/>
      </w:divBdr>
    </w:div>
    <w:div w:id="527455125">
      <w:bodyDiv w:val="1"/>
      <w:marLeft w:val="0"/>
      <w:marRight w:val="0"/>
      <w:marTop w:val="0"/>
      <w:marBottom w:val="0"/>
      <w:divBdr>
        <w:top w:val="none" w:sz="0" w:space="0" w:color="auto"/>
        <w:left w:val="none" w:sz="0" w:space="0" w:color="auto"/>
        <w:bottom w:val="none" w:sz="0" w:space="0" w:color="auto"/>
        <w:right w:val="none" w:sz="0" w:space="0" w:color="auto"/>
      </w:divBdr>
    </w:div>
    <w:div w:id="607812265">
      <w:bodyDiv w:val="1"/>
      <w:marLeft w:val="0"/>
      <w:marRight w:val="0"/>
      <w:marTop w:val="0"/>
      <w:marBottom w:val="0"/>
      <w:divBdr>
        <w:top w:val="none" w:sz="0" w:space="0" w:color="auto"/>
        <w:left w:val="none" w:sz="0" w:space="0" w:color="auto"/>
        <w:bottom w:val="none" w:sz="0" w:space="0" w:color="auto"/>
        <w:right w:val="none" w:sz="0" w:space="0" w:color="auto"/>
      </w:divBdr>
    </w:div>
    <w:div w:id="717779256">
      <w:bodyDiv w:val="1"/>
      <w:marLeft w:val="0"/>
      <w:marRight w:val="0"/>
      <w:marTop w:val="0"/>
      <w:marBottom w:val="0"/>
      <w:divBdr>
        <w:top w:val="none" w:sz="0" w:space="0" w:color="auto"/>
        <w:left w:val="none" w:sz="0" w:space="0" w:color="auto"/>
        <w:bottom w:val="none" w:sz="0" w:space="0" w:color="auto"/>
        <w:right w:val="none" w:sz="0" w:space="0" w:color="auto"/>
      </w:divBdr>
    </w:div>
    <w:div w:id="918948517">
      <w:bodyDiv w:val="1"/>
      <w:marLeft w:val="0"/>
      <w:marRight w:val="0"/>
      <w:marTop w:val="0"/>
      <w:marBottom w:val="0"/>
      <w:divBdr>
        <w:top w:val="none" w:sz="0" w:space="0" w:color="auto"/>
        <w:left w:val="none" w:sz="0" w:space="0" w:color="auto"/>
        <w:bottom w:val="none" w:sz="0" w:space="0" w:color="auto"/>
        <w:right w:val="none" w:sz="0" w:space="0" w:color="auto"/>
      </w:divBdr>
    </w:div>
    <w:div w:id="965894838">
      <w:bodyDiv w:val="1"/>
      <w:marLeft w:val="0"/>
      <w:marRight w:val="0"/>
      <w:marTop w:val="0"/>
      <w:marBottom w:val="0"/>
      <w:divBdr>
        <w:top w:val="none" w:sz="0" w:space="0" w:color="auto"/>
        <w:left w:val="none" w:sz="0" w:space="0" w:color="auto"/>
        <w:bottom w:val="none" w:sz="0" w:space="0" w:color="auto"/>
        <w:right w:val="none" w:sz="0" w:space="0" w:color="auto"/>
      </w:divBdr>
    </w:div>
    <w:div w:id="1069352948">
      <w:bodyDiv w:val="1"/>
      <w:marLeft w:val="0"/>
      <w:marRight w:val="0"/>
      <w:marTop w:val="0"/>
      <w:marBottom w:val="0"/>
      <w:divBdr>
        <w:top w:val="none" w:sz="0" w:space="0" w:color="auto"/>
        <w:left w:val="none" w:sz="0" w:space="0" w:color="auto"/>
        <w:bottom w:val="none" w:sz="0" w:space="0" w:color="auto"/>
        <w:right w:val="none" w:sz="0" w:space="0" w:color="auto"/>
      </w:divBdr>
    </w:div>
    <w:div w:id="1415201967">
      <w:bodyDiv w:val="1"/>
      <w:marLeft w:val="0"/>
      <w:marRight w:val="0"/>
      <w:marTop w:val="0"/>
      <w:marBottom w:val="0"/>
      <w:divBdr>
        <w:top w:val="none" w:sz="0" w:space="0" w:color="auto"/>
        <w:left w:val="none" w:sz="0" w:space="0" w:color="auto"/>
        <w:bottom w:val="none" w:sz="0" w:space="0" w:color="auto"/>
        <w:right w:val="none" w:sz="0" w:space="0" w:color="auto"/>
      </w:divBdr>
      <w:divsChild>
        <w:div w:id="1380671473">
          <w:marLeft w:val="0"/>
          <w:marRight w:val="0"/>
          <w:marTop w:val="0"/>
          <w:marBottom w:val="0"/>
          <w:divBdr>
            <w:top w:val="none" w:sz="0" w:space="0" w:color="auto"/>
            <w:left w:val="none" w:sz="0" w:space="0" w:color="auto"/>
            <w:bottom w:val="none" w:sz="0" w:space="0" w:color="auto"/>
            <w:right w:val="none" w:sz="0" w:space="0" w:color="auto"/>
          </w:divBdr>
          <w:divsChild>
            <w:div w:id="597367568">
              <w:marLeft w:val="0"/>
              <w:marRight w:val="0"/>
              <w:marTop w:val="0"/>
              <w:marBottom w:val="0"/>
              <w:divBdr>
                <w:top w:val="none" w:sz="0" w:space="0" w:color="auto"/>
                <w:left w:val="none" w:sz="0" w:space="0" w:color="auto"/>
                <w:bottom w:val="none" w:sz="0" w:space="0" w:color="auto"/>
                <w:right w:val="none" w:sz="0" w:space="0" w:color="auto"/>
              </w:divBdr>
              <w:divsChild>
                <w:div w:id="2076933043">
                  <w:marLeft w:val="0"/>
                  <w:marRight w:val="0"/>
                  <w:marTop w:val="0"/>
                  <w:marBottom w:val="0"/>
                  <w:divBdr>
                    <w:top w:val="none" w:sz="0" w:space="0" w:color="auto"/>
                    <w:left w:val="none" w:sz="0" w:space="0" w:color="auto"/>
                    <w:bottom w:val="none" w:sz="0" w:space="0" w:color="auto"/>
                    <w:right w:val="none" w:sz="0" w:space="0" w:color="auto"/>
                  </w:divBdr>
                  <w:divsChild>
                    <w:div w:id="1060520771">
                      <w:marLeft w:val="0"/>
                      <w:marRight w:val="0"/>
                      <w:marTop w:val="0"/>
                      <w:marBottom w:val="0"/>
                      <w:divBdr>
                        <w:top w:val="none" w:sz="0" w:space="0" w:color="auto"/>
                        <w:left w:val="none" w:sz="0" w:space="0" w:color="auto"/>
                        <w:bottom w:val="none" w:sz="0" w:space="0" w:color="auto"/>
                        <w:right w:val="none" w:sz="0" w:space="0" w:color="auto"/>
                      </w:divBdr>
                      <w:divsChild>
                        <w:div w:id="104927805">
                          <w:marLeft w:val="0"/>
                          <w:marRight w:val="0"/>
                          <w:marTop w:val="0"/>
                          <w:marBottom w:val="0"/>
                          <w:divBdr>
                            <w:top w:val="none" w:sz="0" w:space="0" w:color="auto"/>
                            <w:left w:val="none" w:sz="0" w:space="0" w:color="auto"/>
                            <w:bottom w:val="none" w:sz="0" w:space="0" w:color="auto"/>
                            <w:right w:val="none" w:sz="0" w:space="0" w:color="auto"/>
                          </w:divBdr>
                          <w:divsChild>
                            <w:div w:id="1644500013">
                              <w:marLeft w:val="0"/>
                              <w:marRight w:val="0"/>
                              <w:marTop w:val="0"/>
                              <w:marBottom w:val="0"/>
                              <w:divBdr>
                                <w:top w:val="none" w:sz="0" w:space="0" w:color="auto"/>
                                <w:left w:val="none" w:sz="0" w:space="0" w:color="auto"/>
                                <w:bottom w:val="none" w:sz="0" w:space="0" w:color="auto"/>
                                <w:right w:val="none" w:sz="0" w:space="0" w:color="auto"/>
                              </w:divBdr>
                              <w:divsChild>
                                <w:div w:id="31635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9498277">
      <w:bodyDiv w:val="1"/>
      <w:marLeft w:val="0"/>
      <w:marRight w:val="0"/>
      <w:marTop w:val="0"/>
      <w:marBottom w:val="0"/>
      <w:divBdr>
        <w:top w:val="none" w:sz="0" w:space="0" w:color="auto"/>
        <w:left w:val="none" w:sz="0" w:space="0" w:color="auto"/>
        <w:bottom w:val="none" w:sz="0" w:space="0" w:color="auto"/>
        <w:right w:val="none" w:sz="0" w:space="0" w:color="auto"/>
      </w:divBdr>
    </w:div>
    <w:div w:id="1718239367">
      <w:bodyDiv w:val="1"/>
      <w:marLeft w:val="0"/>
      <w:marRight w:val="0"/>
      <w:marTop w:val="0"/>
      <w:marBottom w:val="0"/>
      <w:divBdr>
        <w:top w:val="none" w:sz="0" w:space="0" w:color="auto"/>
        <w:left w:val="none" w:sz="0" w:space="0" w:color="auto"/>
        <w:bottom w:val="none" w:sz="0" w:space="0" w:color="auto"/>
        <w:right w:val="none" w:sz="0" w:space="0" w:color="auto"/>
      </w:divBdr>
      <w:divsChild>
        <w:div w:id="729496118">
          <w:marLeft w:val="0"/>
          <w:marRight w:val="0"/>
          <w:marTop w:val="0"/>
          <w:marBottom w:val="0"/>
          <w:divBdr>
            <w:top w:val="none" w:sz="0" w:space="0" w:color="auto"/>
            <w:left w:val="none" w:sz="0" w:space="0" w:color="auto"/>
            <w:bottom w:val="none" w:sz="0" w:space="0" w:color="auto"/>
            <w:right w:val="none" w:sz="0" w:space="0" w:color="auto"/>
          </w:divBdr>
        </w:div>
        <w:div w:id="1230850876">
          <w:marLeft w:val="0"/>
          <w:marRight w:val="0"/>
          <w:marTop w:val="0"/>
          <w:marBottom w:val="0"/>
          <w:divBdr>
            <w:top w:val="none" w:sz="0" w:space="0" w:color="auto"/>
            <w:left w:val="none" w:sz="0" w:space="0" w:color="auto"/>
            <w:bottom w:val="none" w:sz="0" w:space="0" w:color="auto"/>
            <w:right w:val="none" w:sz="0" w:space="0" w:color="auto"/>
          </w:divBdr>
        </w:div>
        <w:div w:id="1582636547">
          <w:marLeft w:val="0"/>
          <w:marRight w:val="0"/>
          <w:marTop w:val="0"/>
          <w:marBottom w:val="0"/>
          <w:divBdr>
            <w:top w:val="none" w:sz="0" w:space="0" w:color="auto"/>
            <w:left w:val="none" w:sz="0" w:space="0" w:color="auto"/>
            <w:bottom w:val="none" w:sz="0" w:space="0" w:color="auto"/>
            <w:right w:val="none" w:sz="0" w:space="0" w:color="auto"/>
          </w:divBdr>
        </w:div>
      </w:divsChild>
    </w:div>
    <w:div w:id="1784224498">
      <w:bodyDiv w:val="1"/>
      <w:marLeft w:val="0"/>
      <w:marRight w:val="0"/>
      <w:marTop w:val="0"/>
      <w:marBottom w:val="0"/>
      <w:divBdr>
        <w:top w:val="none" w:sz="0" w:space="0" w:color="auto"/>
        <w:left w:val="none" w:sz="0" w:space="0" w:color="auto"/>
        <w:bottom w:val="none" w:sz="0" w:space="0" w:color="auto"/>
        <w:right w:val="none" w:sz="0" w:space="0" w:color="auto"/>
      </w:divBdr>
    </w:div>
    <w:div w:id="1841432228">
      <w:bodyDiv w:val="1"/>
      <w:marLeft w:val="0"/>
      <w:marRight w:val="0"/>
      <w:marTop w:val="0"/>
      <w:marBottom w:val="0"/>
      <w:divBdr>
        <w:top w:val="none" w:sz="0" w:space="0" w:color="auto"/>
        <w:left w:val="none" w:sz="0" w:space="0" w:color="auto"/>
        <w:bottom w:val="none" w:sz="0" w:space="0" w:color="auto"/>
        <w:right w:val="none" w:sz="0" w:space="0" w:color="auto"/>
      </w:divBdr>
    </w:div>
    <w:div w:id="188443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image" Target="media/image1.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hyperlink" Target="http://www.spdag.ru" TargetMode="Externa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4.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hyperlink" Target="consultantplus://offline/ref=C715950394BA8F39F021300BDE73392AD97C47412BBF7607FF0AA0FAB91A0DCDD15EBD8E2E1ABDF0A5C3BCw2Y2J" TargetMode="External"/><Relationship Id="rId28"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chart" Target="charts/chart10.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3.xml"/><Relationship Id="rId27" Type="http://schemas.openxmlformats.org/officeDocument/2006/relationships/footer" Target="foot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oleObject" Target="../embeddings/oleObject2.bin"/></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8.xml"/></Relationships>
</file>

<file path=word/charts/_rels/chart1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9.xml"/></Relationships>
</file>

<file path=word/charts/_rels/chart1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10.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1.9737531116822013E-2"/>
          <c:y val="1.7092058539122237E-2"/>
          <c:w val="0.61179876467537353"/>
          <c:h val="0.89976841130152851"/>
        </c:manualLayout>
      </c:layout>
      <c:pie3DChart>
        <c:varyColors val="1"/>
        <c:ser>
          <c:idx val="0"/>
          <c:order val="0"/>
          <c:explosion val="25"/>
          <c:dPt>
            <c:idx val="0"/>
            <c:bubble3D val="0"/>
            <c:spPr>
              <a:solidFill>
                <a:schemeClr val="tx2">
                  <a:lumMod val="60000"/>
                  <a:lumOff val="40000"/>
                </a:schemeClr>
              </a:solidFill>
            </c:spPr>
          </c:dPt>
          <c:dPt>
            <c:idx val="1"/>
            <c:bubble3D val="0"/>
            <c:explosion val="18"/>
            <c:spPr>
              <a:solidFill>
                <a:schemeClr val="accent2">
                  <a:lumMod val="60000"/>
                  <a:lumOff val="40000"/>
                </a:schemeClr>
              </a:solidFill>
            </c:spPr>
          </c:dPt>
          <c:dPt>
            <c:idx val="2"/>
            <c:bubble3D val="0"/>
            <c:spPr>
              <a:solidFill>
                <a:schemeClr val="accent3">
                  <a:lumMod val="75000"/>
                </a:schemeClr>
              </a:solidFill>
            </c:spPr>
          </c:dPt>
          <c:dPt>
            <c:idx val="3"/>
            <c:bubble3D val="0"/>
            <c:spPr>
              <a:pattFill prst="lgGrid">
                <a:fgClr>
                  <a:schemeClr val="accent4">
                    <a:lumMod val="60000"/>
                    <a:lumOff val="40000"/>
                  </a:schemeClr>
                </a:fgClr>
                <a:bgClr>
                  <a:schemeClr val="bg1"/>
                </a:bgClr>
              </a:pattFill>
            </c:spPr>
          </c:dPt>
          <c:dPt>
            <c:idx val="4"/>
            <c:bubble3D val="0"/>
            <c:spPr>
              <a:solidFill>
                <a:schemeClr val="accent6">
                  <a:lumMod val="75000"/>
                </a:schemeClr>
              </a:solidFill>
              <a:ln>
                <a:solidFill>
                  <a:srgbClr val="FFFF00"/>
                </a:solidFill>
              </a:ln>
            </c:spPr>
          </c:dPt>
          <c:dPt>
            <c:idx val="5"/>
            <c:bubble3D val="0"/>
            <c:spPr>
              <a:solidFill>
                <a:srgbClr val="8064A2">
                  <a:lumMod val="60000"/>
                  <a:lumOff val="40000"/>
                </a:srgbClr>
              </a:solidFill>
            </c:spPr>
          </c:dPt>
          <c:dLbls>
            <c:dLbl>
              <c:idx val="0"/>
              <c:layout>
                <c:manualLayout>
                  <c:x val="-1.9938163163476293E-2"/>
                  <c:y val="-4.4535563085574055E-2"/>
                </c:manualLayout>
              </c:layout>
              <c:spPr>
                <a:solidFill>
                  <a:schemeClr val="accent1">
                    <a:lumMod val="20000"/>
                    <a:lumOff val="80000"/>
                  </a:schemeClr>
                </a:solidFill>
              </c:spPr>
              <c:txPr>
                <a:bodyPr/>
                <a:lstStyle/>
                <a:p>
                  <a:pPr algn="ctr">
                    <a:defRPr lang="ru-RU" sz="8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dLbl>
            <c:dLbl>
              <c:idx val="1"/>
              <c:layout>
                <c:manualLayout>
                  <c:x val="-0.12229024609435997"/>
                  <c:y val="2.6166435077968196E-2"/>
                </c:manualLayout>
              </c:layout>
              <c:spPr>
                <a:solidFill>
                  <a:schemeClr val="accent2">
                    <a:lumMod val="20000"/>
                    <a:lumOff val="80000"/>
                  </a:schemeClr>
                </a:solidFill>
              </c:spPr>
              <c:txPr>
                <a:bodyPr/>
                <a:lstStyle/>
                <a:p>
                  <a:pPr algn="ctr">
                    <a:defRPr lang="ru-RU" sz="8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dLbl>
            <c:dLbl>
              <c:idx val="2"/>
              <c:layout>
                <c:manualLayout>
                  <c:x val="-6.8357849409579563E-2"/>
                  <c:y val="-0.20772287365008166"/>
                </c:manualLayout>
              </c:layout>
              <c:spPr>
                <a:solidFill>
                  <a:schemeClr val="accent3">
                    <a:lumMod val="60000"/>
                    <a:lumOff val="40000"/>
                  </a:schemeClr>
                </a:solidFill>
              </c:spPr>
              <c:txPr>
                <a:bodyPr/>
                <a:lstStyle/>
                <a:p>
                  <a:pPr algn="ctr">
                    <a:defRPr lang="ru-RU" sz="8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dLbl>
            <c:dLbl>
              <c:idx val="3"/>
              <c:layout>
                <c:manualLayout>
                  <c:x val="9.8504335657671166E-2"/>
                  <c:y val="-9.6851206292711864E-2"/>
                </c:manualLayout>
              </c:layout>
              <c:spPr>
                <a:solidFill>
                  <a:schemeClr val="accent4">
                    <a:lumMod val="20000"/>
                    <a:lumOff val="80000"/>
                  </a:schemeClr>
                </a:solidFill>
              </c:spPr>
              <c:txPr>
                <a:bodyPr/>
                <a:lstStyle/>
                <a:p>
                  <a:pPr algn="ctr">
                    <a:defRPr lang="ru-RU" sz="8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dLbl>
            <c:dLbl>
              <c:idx val="4"/>
              <c:layout>
                <c:manualLayout>
                  <c:x val="-8.4201818267545074E-3"/>
                  <c:y val="-6.6569155635731292E-2"/>
                </c:manualLayout>
              </c:layout>
              <c:spPr>
                <a:solidFill>
                  <a:schemeClr val="bg1">
                    <a:lumMod val="95000"/>
                  </a:schemeClr>
                </a:solidFill>
              </c:spPr>
              <c:txPr>
                <a:bodyPr/>
                <a:lstStyle/>
                <a:p>
                  <a:pPr algn="ctr">
                    <a:defRPr lang="ru-RU" sz="8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dLbl>
            <c:dLbl>
              <c:idx val="5"/>
              <c:layout>
                <c:manualLayout>
                  <c:x val="7.3911354745397853E-2"/>
                  <c:y val="6.6448566994141214E-2"/>
                </c:manualLayout>
              </c:layout>
              <c:spPr>
                <a:solidFill>
                  <a:srgbClr val="8064A2">
                    <a:lumMod val="20000"/>
                    <a:lumOff val="80000"/>
                  </a:srgbClr>
                </a:solidFill>
              </c:spPr>
              <c:txPr>
                <a:bodyPr/>
                <a:lstStyle/>
                <a:p>
                  <a:pPr algn="ctr">
                    <a:defRPr lang="ru-RU" sz="8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dLbl>
            <c:txPr>
              <a:bodyPr/>
              <a:lstStyle/>
              <a:p>
                <a:pPr algn="ctr">
                  <a:defRPr lang="ru-RU" sz="8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1"/>
          </c:dLbls>
          <c:cat>
            <c:strRef>
              <c:f>Лист2!$A$27:$F$27</c:f>
              <c:strCache>
                <c:ptCount val="6"/>
                <c:pt idx="0">
                  <c:v> Нецелевое использование бюджетных средств</c:v>
                </c:pt>
                <c:pt idx="1">
                  <c:v>Неэффективное использование бюджетных средств</c:v>
                </c:pt>
                <c:pt idx="2">
                  <c:v>Неправомерные (незаконные) расходы</c:v>
                </c:pt>
                <c:pt idx="3">
                  <c:v>Осуществление государственных и муниципаль­ных закупок с нарушением установленного порядк</c:v>
                </c:pt>
                <c:pt idx="4">
                  <c:v> Навышение стоимости выполненных работ</c:v>
                </c:pt>
                <c:pt idx="5">
                  <c:v>Прочие</c:v>
                </c:pt>
              </c:strCache>
            </c:strRef>
          </c:cat>
          <c:val>
            <c:numRef>
              <c:f>Лист2!$A$28:$F$28</c:f>
              <c:numCache>
                <c:formatCode>_-* #,##0.0_р_._-;\-* #,##0.0_р_._-;_-* "-"??_р_._-;_-@_-</c:formatCode>
                <c:ptCount val="6"/>
                <c:pt idx="0">
                  <c:v>142.9</c:v>
                </c:pt>
                <c:pt idx="1">
                  <c:v>1169.0999999999999</c:v>
                </c:pt>
                <c:pt idx="2">
                  <c:v>1087.8</c:v>
                </c:pt>
                <c:pt idx="3">
                  <c:v>904.3</c:v>
                </c:pt>
                <c:pt idx="4">
                  <c:v>29.7</c:v>
                </c:pt>
                <c:pt idx="5" formatCode="_-* #,##0.0\ _р_._-;\-* #,##0.0\ _р_._-;_-* &quot;-&quot;?\ _р_._-;_-@_-">
                  <c:v>673.60000000000105</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65200523257276544"/>
          <c:y val="3.4047977037249703E-2"/>
          <c:w val="0.33521521471157956"/>
          <c:h val="0.92042598456437086"/>
        </c:manualLayout>
      </c:layout>
      <c:overlay val="0"/>
      <c:txPr>
        <a:bodyPr/>
        <a:lstStyle/>
        <a:p>
          <a:pPr>
            <a:defRPr sz="800">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1.5748935478549757E-2"/>
          <c:y val="4.3667422928066184E-2"/>
          <c:w val="0.61185269935569797"/>
          <c:h val="0.92396458917211621"/>
        </c:manualLayout>
      </c:layout>
      <c:pie3DChart>
        <c:varyColors val="1"/>
        <c:ser>
          <c:idx val="0"/>
          <c:order val="0"/>
          <c:explosion val="22"/>
          <c:dPt>
            <c:idx val="0"/>
            <c:bubble3D val="0"/>
            <c:spPr>
              <a:solidFill>
                <a:schemeClr val="accent5">
                  <a:lumMod val="75000"/>
                </a:schemeClr>
              </a:solidFill>
            </c:spPr>
          </c:dPt>
          <c:dPt>
            <c:idx val="1"/>
            <c:bubble3D val="0"/>
            <c:spPr>
              <a:solidFill>
                <a:schemeClr val="accent2">
                  <a:lumMod val="60000"/>
                  <a:lumOff val="40000"/>
                </a:schemeClr>
              </a:solidFill>
            </c:spPr>
          </c:dPt>
          <c:dPt>
            <c:idx val="2"/>
            <c:bubble3D val="0"/>
          </c:dPt>
          <c:dPt>
            <c:idx val="3"/>
            <c:bubble3D val="0"/>
            <c:spPr>
              <a:solidFill>
                <a:schemeClr val="accent1">
                  <a:lumMod val="60000"/>
                  <a:lumOff val="40000"/>
                </a:schemeClr>
              </a:solidFill>
            </c:spPr>
          </c:dPt>
          <c:dPt>
            <c:idx val="4"/>
            <c:bubble3D val="0"/>
            <c:explosion val="16"/>
            <c:spPr>
              <a:solidFill>
                <a:schemeClr val="bg2">
                  <a:lumMod val="75000"/>
                </a:schemeClr>
              </a:solidFill>
            </c:spPr>
          </c:dPt>
          <c:dPt>
            <c:idx val="5"/>
            <c:bubble3D val="0"/>
            <c:spPr>
              <a:solidFill>
                <a:schemeClr val="accent6">
                  <a:lumMod val="60000"/>
                  <a:lumOff val="40000"/>
                </a:schemeClr>
              </a:solidFill>
            </c:spPr>
          </c:dPt>
          <c:dPt>
            <c:idx val="6"/>
            <c:bubble3D val="0"/>
            <c:spPr>
              <a:solidFill>
                <a:schemeClr val="tx2">
                  <a:lumMod val="75000"/>
                </a:schemeClr>
              </a:solidFill>
            </c:spPr>
          </c:dPt>
          <c:dLbls>
            <c:dLbl>
              <c:idx val="0"/>
              <c:layout>
                <c:manualLayout>
                  <c:x val="-2.0581503339337472E-2"/>
                  <c:y val="-4.8820973649480258E-2"/>
                </c:manualLayout>
              </c:layout>
              <c:showLegendKey val="0"/>
              <c:showVal val="1"/>
              <c:showCatName val="0"/>
              <c:showSerName val="0"/>
              <c:showPercent val="0"/>
              <c:showBubbleSize val="0"/>
            </c:dLbl>
            <c:dLbl>
              <c:idx val="1"/>
              <c:layout>
                <c:manualLayout>
                  <c:x val="8.9392913099882836E-3"/>
                  <c:y val="-3.1154707356495691E-2"/>
                </c:manualLayout>
              </c:layout>
              <c:showLegendKey val="0"/>
              <c:showVal val="1"/>
              <c:showCatName val="0"/>
              <c:showSerName val="0"/>
              <c:showPercent val="0"/>
              <c:showBubbleSize val="0"/>
            </c:dLbl>
            <c:dLbl>
              <c:idx val="2"/>
              <c:layout>
                <c:manualLayout>
                  <c:x val="-0.13092526204418331"/>
                  <c:y val="1.3539748209439921E-2"/>
                </c:manualLayout>
              </c:layout>
              <c:showLegendKey val="0"/>
              <c:showVal val="1"/>
              <c:showCatName val="0"/>
              <c:showSerName val="0"/>
              <c:showPercent val="0"/>
              <c:showBubbleSize val="0"/>
            </c:dLbl>
            <c:dLbl>
              <c:idx val="3"/>
              <c:layout>
                <c:manualLayout>
                  <c:x val="7.9849834045229856E-2"/>
                  <c:y val="-0.22035826030220798"/>
                </c:manualLayout>
              </c:layout>
              <c:showLegendKey val="0"/>
              <c:showVal val="1"/>
              <c:showCatName val="0"/>
              <c:showSerName val="0"/>
              <c:showPercent val="0"/>
              <c:showBubbleSize val="0"/>
            </c:dLbl>
            <c:dLbl>
              <c:idx val="4"/>
              <c:layout>
                <c:manualLayout>
                  <c:x val="-9.8710308168914341E-3"/>
                  <c:y val="-6.7311416581401898E-2"/>
                </c:manualLayout>
              </c:layout>
              <c:showLegendKey val="0"/>
              <c:showVal val="1"/>
              <c:showCatName val="0"/>
              <c:showSerName val="0"/>
              <c:showPercent val="0"/>
              <c:showBubbleSize val="0"/>
            </c:dLbl>
            <c:dLbl>
              <c:idx val="5"/>
              <c:layout>
                <c:manualLayout>
                  <c:x val="8.3063489406750221E-2"/>
                  <c:y val="4.7111229740350251E-2"/>
                </c:manualLayout>
              </c:layout>
              <c:spPr>
                <a:solidFill>
                  <a:schemeClr val="accent6">
                    <a:lumMod val="40000"/>
                    <a:lumOff val="60000"/>
                  </a:schemeClr>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dLbl>
            <c:dLbl>
              <c:idx val="6"/>
              <c:layout>
                <c:manualLayout>
                  <c:x val="3.8531537448737711E-2"/>
                  <c:y val="6.1641532096623514E-2"/>
                </c:manualLayout>
              </c:layout>
              <c:showLegendKey val="0"/>
              <c:showVal val="1"/>
              <c:showCatName val="0"/>
              <c:showSerName val="0"/>
              <c:showPercent val="0"/>
              <c:showBubbleSize val="0"/>
            </c:dLbl>
            <c:spPr>
              <a:solidFill>
                <a:sysClr val="window" lastClr="FFFFFF">
                  <a:lumMod val="75000"/>
                </a:sysClr>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dLbls>
          <c:cat>
            <c:strRef>
              <c:f>'[диаграмма - структура нарушений по МО.xlsx]Лист1'!$A$4:$A$10</c:f>
              <c:strCache>
                <c:ptCount val="7"/>
                <c:pt idx="0">
                  <c:v>Нецелевое использование бюджетных средств</c:v>
                </c:pt>
                <c:pt idx="1">
                  <c:v>содержание сверх рекомендуемой численности работников и автотранс­порта </c:v>
                </c:pt>
                <c:pt idx="2">
                  <c:v>Неэффективное использование бюджетных средств </c:v>
                </c:pt>
                <c:pt idx="3">
                  <c:v>Неправомерные расходы </c:v>
                </c:pt>
                <c:pt idx="4">
                  <c:v>Осуществление государственных закупок с нарушением установленного порядка</c:v>
                </c:pt>
                <c:pt idx="5">
                  <c:v>Неперечисление либо несвоевременное перечисление бюджетных средств получателям бюджетных средств</c:v>
                </c:pt>
                <c:pt idx="6">
                  <c:v>Прочее</c:v>
                </c:pt>
              </c:strCache>
            </c:strRef>
          </c:cat>
          <c:val>
            <c:numRef>
              <c:f>'[диаграмма - структура нарушений по МО.xlsx]Лист1'!$B$4:$B$10</c:f>
              <c:numCache>
                <c:formatCode>General</c:formatCode>
                <c:ptCount val="7"/>
                <c:pt idx="0">
                  <c:v>113.7</c:v>
                </c:pt>
                <c:pt idx="1">
                  <c:v>60.6</c:v>
                </c:pt>
                <c:pt idx="2">
                  <c:v>748.4</c:v>
                </c:pt>
                <c:pt idx="3">
                  <c:v>783.3</c:v>
                </c:pt>
                <c:pt idx="4">
                  <c:v>94.4</c:v>
                </c:pt>
                <c:pt idx="5">
                  <c:v>353.3</c:v>
                </c:pt>
                <c:pt idx="6">
                  <c:v>159.6</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63687643091804136"/>
          <c:y val="0"/>
          <c:w val="0.35024115255331068"/>
          <c:h val="1"/>
        </c:manualLayout>
      </c:layout>
      <c:overlay val="0"/>
      <c:txPr>
        <a:bodyPr/>
        <a:lstStyle/>
        <a:p>
          <a:pPr>
            <a:defRPr sz="900">
              <a:latin typeface="Times New Roman" pitchFamily="18" charset="0"/>
              <a:cs typeface="Times New Roman" pitchFamily="18" charset="0"/>
            </a:defRPr>
          </a:pPr>
          <a:endParaRPr lang="ru-RU"/>
        </a:p>
      </c:txPr>
    </c:legend>
    <c:plotVisOnly val="1"/>
    <c:dispBlanksAs val="gap"/>
    <c:showDLblsOverMax val="0"/>
  </c:chart>
  <c:spPr>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2.5822392207200104E-2"/>
          <c:y val="5.8913115345314647E-2"/>
          <c:w val="0.52448448243022761"/>
          <c:h val="0.91246093045621202"/>
        </c:manualLayout>
      </c:layout>
      <c:pie3DChart>
        <c:varyColors val="1"/>
        <c:ser>
          <c:idx val="0"/>
          <c:order val="0"/>
          <c:explosion val="25"/>
          <c:dPt>
            <c:idx val="0"/>
            <c:bubble3D val="0"/>
            <c:spPr>
              <a:solidFill>
                <a:schemeClr val="tx2">
                  <a:lumMod val="40000"/>
                  <a:lumOff val="60000"/>
                </a:schemeClr>
              </a:solidFill>
            </c:spPr>
          </c:dPt>
          <c:dPt>
            <c:idx val="1"/>
            <c:bubble3D val="0"/>
            <c:spPr>
              <a:solidFill>
                <a:schemeClr val="accent2">
                  <a:lumMod val="75000"/>
                </a:schemeClr>
              </a:solidFill>
            </c:spPr>
          </c:dPt>
          <c:dPt>
            <c:idx val="2"/>
            <c:bubble3D val="0"/>
            <c:explosion val="12"/>
            <c:spPr>
              <a:solidFill>
                <a:schemeClr val="accent3">
                  <a:lumMod val="60000"/>
                  <a:lumOff val="40000"/>
                </a:schemeClr>
              </a:solidFill>
            </c:spPr>
          </c:dPt>
          <c:dPt>
            <c:idx val="3"/>
            <c:bubble3D val="0"/>
            <c:explosion val="11"/>
            <c:spPr>
              <a:solidFill>
                <a:schemeClr val="accent4">
                  <a:lumMod val="60000"/>
                  <a:lumOff val="40000"/>
                </a:schemeClr>
              </a:solidFill>
            </c:spPr>
          </c:dPt>
          <c:dPt>
            <c:idx val="4"/>
            <c:bubble3D val="0"/>
            <c:explosion val="26"/>
            <c:spPr>
              <a:solidFill>
                <a:schemeClr val="accent2">
                  <a:lumMod val="40000"/>
                  <a:lumOff val="60000"/>
                </a:schemeClr>
              </a:solidFill>
            </c:spPr>
          </c:dPt>
          <c:dPt>
            <c:idx val="5"/>
            <c:bubble3D val="0"/>
            <c:explosion val="22"/>
            <c:spPr>
              <a:solidFill>
                <a:schemeClr val="accent6">
                  <a:lumMod val="60000"/>
                  <a:lumOff val="40000"/>
                </a:schemeClr>
              </a:solidFill>
            </c:spPr>
          </c:dPt>
          <c:dPt>
            <c:idx val="6"/>
            <c:bubble3D val="0"/>
            <c:spPr>
              <a:solidFill>
                <a:schemeClr val="tx1"/>
              </a:solidFill>
            </c:spPr>
          </c:dPt>
          <c:dLbls>
            <c:dLbl>
              <c:idx val="0"/>
              <c:spPr>
                <a:solidFill>
                  <a:schemeClr val="bg1">
                    <a:lumMod val="75000"/>
                  </a:schemeClr>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dLbl>
            <c:dLbl>
              <c:idx val="1"/>
              <c:spPr>
                <a:solidFill>
                  <a:schemeClr val="bg1">
                    <a:lumMod val="75000"/>
                  </a:schemeClr>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dLbl>
            <c:dLbl>
              <c:idx val="2"/>
              <c:layout>
                <c:manualLayout>
                  <c:x val="-9.6073189209761906E-2"/>
                  <c:y val="3.3597517381361776E-2"/>
                </c:manualLayout>
              </c:layout>
              <c:spPr>
                <a:solidFill>
                  <a:schemeClr val="accent3">
                    <a:lumMod val="20000"/>
                    <a:lumOff val="80000"/>
                  </a:schemeClr>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dLbl>
            <c:dLbl>
              <c:idx val="3"/>
              <c:layout>
                <c:manualLayout>
                  <c:x val="-9.4799559083842286E-2"/>
                  <c:y val="-0.14506989388688185"/>
                </c:manualLayout>
              </c:layout>
              <c:spPr>
                <a:solidFill>
                  <a:schemeClr val="accent4">
                    <a:lumMod val="20000"/>
                    <a:lumOff val="80000"/>
                  </a:schemeClr>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dLbl>
            <c:dLbl>
              <c:idx val="4"/>
              <c:layout>
                <c:manualLayout>
                  <c:x val="0.13478361716413356"/>
                  <c:y val="-0.10783702196172121"/>
                </c:manualLayout>
              </c:layout>
              <c:spPr>
                <a:solidFill>
                  <a:schemeClr val="accent2">
                    <a:lumMod val="20000"/>
                    <a:lumOff val="80000"/>
                  </a:schemeClr>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dLbl>
            <c:dLbl>
              <c:idx val="5"/>
              <c:layout>
                <c:manualLayout>
                  <c:x val="3.7153755703606579E-2"/>
                  <c:y val="5.2616514423993413E-2"/>
                </c:manualLayout>
              </c:layout>
              <c:spPr>
                <a:solidFill>
                  <a:schemeClr val="accent6">
                    <a:lumMod val="20000"/>
                    <a:lumOff val="80000"/>
                  </a:schemeClr>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dLbl>
            <c:dLbl>
              <c:idx val="6"/>
              <c:layout>
                <c:manualLayout>
                  <c:x val="-3.8342183971189644E-2"/>
                  <c:y val="-3.9787305512475078E-2"/>
                </c:manualLayout>
              </c:layout>
              <c:spPr>
                <a:solidFill>
                  <a:schemeClr val="bg1">
                    <a:lumMod val="75000"/>
                  </a:schemeClr>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dLbl>
            <c:spPr>
              <a:solidFill>
                <a:schemeClr val="bg1"/>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dLbls>
          <c:cat>
            <c:strRef>
              <c:f>Лист2!$A$41:$A$47</c:f>
              <c:strCache>
                <c:ptCount val="7"/>
                <c:pt idx="0">
                  <c:v>Нецелевое использование бюджетных средств</c:v>
                </c:pt>
                <c:pt idx="1">
                  <c:v>Завышение стоимости выполненных работ</c:v>
                </c:pt>
                <c:pt idx="2">
                  <c:v>Неэффективное использование бюджетных средств </c:v>
                </c:pt>
                <c:pt idx="3">
                  <c:v>Неправомерные расходы </c:v>
                </c:pt>
                <c:pt idx="4">
                  <c:v>Осуществление государственных закупок с нарушением установленного порядка</c:v>
                </c:pt>
                <c:pt idx="5">
                  <c:v>Неперечисление либо несвоевременное перечисление бюджетных средств получателям бюджетных средств</c:v>
                </c:pt>
                <c:pt idx="6">
                  <c:v>Прочие</c:v>
                </c:pt>
              </c:strCache>
            </c:strRef>
          </c:cat>
          <c:val>
            <c:numRef>
              <c:f>Лист2!$B$41:$B$47</c:f>
              <c:numCache>
                <c:formatCode>General</c:formatCode>
                <c:ptCount val="7"/>
                <c:pt idx="0">
                  <c:v>29.3</c:v>
                </c:pt>
                <c:pt idx="1">
                  <c:v>10.8</c:v>
                </c:pt>
                <c:pt idx="2">
                  <c:v>420.6</c:v>
                </c:pt>
                <c:pt idx="3">
                  <c:v>304.5</c:v>
                </c:pt>
                <c:pt idx="4">
                  <c:v>809.8</c:v>
                </c:pt>
                <c:pt idx="5">
                  <c:v>114.8</c:v>
                </c:pt>
                <c:pt idx="6">
                  <c:v>4.3</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66928146357942886"/>
          <c:y val="5.5821932872916029E-3"/>
          <c:w val="0.317517216288558"/>
          <c:h val="0.98138682385372222"/>
        </c:manualLayout>
      </c:layout>
      <c:overlay val="0"/>
      <c:txPr>
        <a:bodyPr/>
        <a:lstStyle/>
        <a:p>
          <a:pPr>
            <a:defRPr sz="800">
              <a:latin typeface="Times New Roman" pitchFamily="18" charset="0"/>
              <a:cs typeface="Times New Roman" pitchFamily="18" charset="0"/>
            </a:defRPr>
          </a:pPr>
          <a:endParaRPr lang="ru-RU"/>
        </a:p>
      </c:txPr>
    </c:legend>
    <c:plotVisOnly val="1"/>
    <c:dispBlanksAs val="gap"/>
    <c:showDLblsOverMax val="0"/>
  </c:chart>
  <c:spPr>
    <a:ln>
      <a:no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rgbClr val="4BACC6">
            <a:lumMod val="40000"/>
            <a:lumOff val="60000"/>
          </a:srgbClr>
        </a:solidFill>
      </c:spPr>
    </c:floor>
    <c:sideWall>
      <c:thickness val="0"/>
    </c:sideWall>
    <c:backWall>
      <c:thickness val="0"/>
    </c:backWall>
    <c:plotArea>
      <c:layout>
        <c:manualLayout>
          <c:layoutTarget val="inner"/>
          <c:xMode val="edge"/>
          <c:yMode val="edge"/>
          <c:x val="2.2443256074660054E-2"/>
          <c:y val="1.0638297872340425E-2"/>
          <c:w val="0.95511348785067984"/>
          <c:h val="0.86135659239403572"/>
        </c:manualLayout>
      </c:layout>
      <c:bar3DChart>
        <c:barDir val="col"/>
        <c:grouping val="stacked"/>
        <c:varyColors val="0"/>
        <c:ser>
          <c:idx val="0"/>
          <c:order val="0"/>
          <c:spPr>
            <a:pattFill prst="ltHorz">
              <a:fgClr>
                <a:schemeClr val="tx1"/>
              </a:fgClr>
              <a:bgClr>
                <a:schemeClr val="bg1">
                  <a:lumMod val="85000"/>
                </a:schemeClr>
              </a:bgClr>
            </a:pattFill>
          </c:spPr>
          <c:invertIfNegative val="0"/>
          <c:dLbls>
            <c:spPr>
              <a:solidFill>
                <a:schemeClr val="bg1"/>
              </a:solidFill>
            </c:spPr>
            <c:txPr>
              <a:bodyPr/>
              <a:lstStyle/>
              <a:p>
                <a:pPr algn="ctr">
                  <a:defRPr lang="ru-RU" sz="900" b="1"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dLbls>
          <c:cat>
            <c:strRef>
              <c:f>Лист2!$A$3:$C$3</c:f>
              <c:strCache>
                <c:ptCount val="3"/>
                <c:pt idx="0">
                  <c:v>2013г</c:v>
                </c:pt>
                <c:pt idx="1">
                  <c:v>2014г</c:v>
                </c:pt>
                <c:pt idx="2">
                  <c:v>2015г</c:v>
                </c:pt>
              </c:strCache>
            </c:strRef>
          </c:cat>
          <c:val>
            <c:numRef>
              <c:f>Лист2!$A$4:$C$4</c:f>
              <c:numCache>
                <c:formatCode>0.0</c:formatCode>
                <c:ptCount val="3"/>
                <c:pt idx="0">
                  <c:v>145</c:v>
                </c:pt>
                <c:pt idx="1">
                  <c:v>314.2</c:v>
                </c:pt>
                <c:pt idx="2">
                  <c:v>904.3</c:v>
                </c:pt>
              </c:numCache>
            </c:numRef>
          </c:val>
        </c:ser>
        <c:dLbls>
          <c:showLegendKey val="0"/>
          <c:showVal val="0"/>
          <c:showCatName val="0"/>
          <c:showSerName val="0"/>
          <c:showPercent val="0"/>
          <c:showBubbleSize val="0"/>
        </c:dLbls>
        <c:gapWidth val="150"/>
        <c:shape val="box"/>
        <c:axId val="338528768"/>
        <c:axId val="338805888"/>
        <c:axId val="0"/>
      </c:bar3DChart>
      <c:catAx>
        <c:axId val="338528768"/>
        <c:scaling>
          <c:orientation val="minMax"/>
        </c:scaling>
        <c:delete val="0"/>
        <c:axPos val="b"/>
        <c:majorTickMark val="out"/>
        <c:minorTickMark val="none"/>
        <c:tickLblPos val="nextTo"/>
        <c:txPr>
          <a:bodyPr/>
          <a:lstStyle/>
          <a:p>
            <a:pPr>
              <a:defRPr b="1">
                <a:latin typeface="Times New Roman" pitchFamily="18" charset="0"/>
                <a:cs typeface="Times New Roman" pitchFamily="18" charset="0"/>
              </a:defRPr>
            </a:pPr>
            <a:endParaRPr lang="ru-RU"/>
          </a:p>
        </c:txPr>
        <c:crossAx val="338805888"/>
        <c:crosses val="autoZero"/>
        <c:auto val="1"/>
        <c:lblAlgn val="ctr"/>
        <c:lblOffset val="100"/>
        <c:noMultiLvlLbl val="0"/>
      </c:catAx>
      <c:valAx>
        <c:axId val="338805888"/>
        <c:scaling>
          <c:orientation val="minMax"/>
        </c:scaling>
        <c:delete val="1"/>
        <c:axPos val="l"/>
        <c:majorGridlines>
          <c:spPr>
            <a:ln>
              <a:noFill/>
            </a:ln>
          </c:spPr>
        </c:majorGridlines>
        <c:numFmt formatCode="0.0" sourceLinked="1"/>
        <c:majorTickMark val="out"/>
        <c:minorTickMark val="none"/>
        <c:tickLblPos val="nextTo"/>
        <c:crossAx val="338528768"/>
        <c:crosses val="autoZero"/>
        <c:crossBetween val="between"/>
      </c:valAx>
    </c:plotArea>
    <c:plotVisOnly val="1"/>
    <c:dispBlanksAs val="gap"/>
    <c:showDLblsOverMax val="0"/>
  </c:chart>
  <c:spPr>
    <a:noFill/>
    <a:ln>
      <a:noFill/>
    </a:ln>
  </c:sp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chemeClr val="bg1">
            <a:lumMod val="75000"/>
          </a:schemeClr>
        </a:solidFill>
      </c:spPr>
    </c:floor>
    <c:sideWall>
      <c:thickness val="0"/>
    </c:sideWall>
    <c:backWall>
      <c:thickness val="0"/>
    </c:backWall>
    <c:plotArea>
      <c:layout/>
      <c:bar3DChart>
        <c:barDir val="col"/>
        <c:grouping val="clustered"/>
        <c:varyColors val="0"/>
        <c:ser>
          <c:idx val="0"/>
          <c:order val="0"/>
          <c:spPr>
            <a:solidFill>
              <a:schemeClr val="accent5">
                <a:lumMod val="60000"/>
                <a:lumOff val="40000"/>
              </a:schemeClr>
            </a:solidFill>
          </c:spPr>
          <c:invertIfNegative val="0"/>
          <c:dLbls>
            <c:dLbl>
              <c:idx val="0"/>
              <c:layout>
                <c:manualLayout>
                  <c:x val="1.1111111111111136E-2"/>
                  <c:y val="-1.3888888888888888E-2"/>
                </c:manualLayout>
              </c:layout>
              <c:showLegendKey val="0"/>
              <c:showVal val="1"/>
              <c:showCatName val="0"/>
              <c:showSerName val="0"/>
              <c:showPercent val="0"/>
              <c:showBubbleSize val="0"/>
            </c:dLbl>
            <c:dLbl>
              <c:idx val="1"/>
              <c:layout>
                <c:manualLayout>
                  <c:x val="1.6666666666666666E-2"/>
                  <c:y val="0.15277777777777779"/>
                </c:manualLayout>
              </c:layout>
              <c:showLegendKey val="0"/>
              <c:showVal val="1"/>
              <c:showCatName val="0"/>
              <c:showSerName val="0"/>
              <c:showPercent val="0"/>
              <c:showBubbleSize val="0"/>
            </c:dLbl>
            <c:dLbl>
              <c:idx val="2"/>
              <c:layout>
                <c:manualLayout>
                  <c:x val="2.5000000000000102E-2"/>
                  <c:y val="0.17129629629629631"/>
                </c:manualLayout>
              </c:layout>
              <c:showLegendKey val="0"/>
              <c:showVal val="1"/>
              <c:showCatName val="0"/>
              <c:showSerName val="0"/>
              <c:showPercent val="0"/>
              <c:showBubbleSize val="0"/>
            </c:dLbl>
            <c:spPr>
              <a:solidFill>
                <a:schemeClr val="accent5">
                  <a:lumMod val="20000"/>
                  <a:lumOff val="80000"/>
                </a:schemeClr>
              </a:solidFill>
            </c:spPr>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'[диаграммы к отчету 1.xlsx]Лист3'!$B$30:$D$30</c:f>
              <c:strCache>
                <c:ptCount val="3"/>
                <c:pt idx="0">
                  <c:v>2013г</c:v>
                </c:pt>
                <c:pt idx="1">
                  <c:v>2014г</c:v>
                </c:pt>
                <c:pt idx="2">
                  <c:v>2015г</c:v>
                </c:pt>
              </c:strCache>
            </c:strRef>
          </c:cat>
          <c:val>
            <c:numRef>
              <c:f>'[диаграммы к отчету 1.xlsx]Лист3'!$B$31:$D$31</c:f>
              <c:numCache>
                <c:formatCode>General</c:formatCode>
                <c:ptCount val="3"/>
                <c:pt idx="0">
                  <c:v>28</c:v>
                </c:pt>
                <c:pt idx="1">
                  <c:v>280</c:v>
                </c:pt>
                <c:pt idx="2">
                  <c:v>368</c:v>
                </c:pt>
              </c:numCache>
            </c:numRef>
          </c:val>
        </c:ser>
        <c:dLbls>
          <c:showLegendKey val="0"/>
          <c:showVal val="0"/>
          <c:showCatName val="0"/>
          <c:showSerName val="0"/>
          <c:showPercent val="0"/>
          <c:showBubbleSize val="0"/>
        </c:dLbls>
        <c:gapWidth val="150"/>
        <c:shape val="cylinder"/>
        <c:axId val="339896832"/>
        <c:axId val="338804736"/>
        <c:axId val="0"/>
      </c:bar3DChart>
      <c:catAx>
        <c:axId val="339896832"/>
        <c:scaling>
          <c:orientation val="minMax"/>
        </c:scaling>
        <c:delete val="0"/>
        <c:axPos val="b"/>
        <c:majorTickMark val="out"/>
        <c:minorTickMark val="none"/>
        <c:tickLblPos val="nextTo"/>
        <c:txPr>
          <a:bodyPr/>
          <a:lstStyle/>
          <a:p>
            <a:pPr>
              <a:defRPr>
                <a:latin typeface="Times New Roman" pitchFamily="18" charset="0"/>
                <a:cs typeface="Times New Roman" pitchFamily="18" charset="0"/>
              </a:defRPr>
            </a:pPr>
            <a:endParaRPr lang="ru-RU"/>
          </a:p>
        </c:txPr>
        <c:crossAx val="338804736"/>
        <c:crosses val="autoZero"/>
        <c:auto val="1"/>
        <c:lblAlgn val="ctr"/>
        <c:lblOffset val="100"/>
        <c:noMultiLvlLbl val="0"/>
      </c:catAx>
      <c:valAx>
        <c:axId val="338804736"/>
        <c:scaling>
          <c:orientation val="minMax"/>
        </c:scaling>
        <c:delete val="1"/>
        <c:axPos val="l"/>
        <c:majorGridlines>
          <c:spPr>
            <a:ln>
              <a:solidFill>
                <a:schemeClr val="bg1"/>
              </a:solidFill>
            </a:ln>
          </c:spPr>
        </c:majorGridlines>
        <c:numFmt formatCode="General" sourceLinked="1"/>
        <c:majorTickMark val="out"/>
        <c:minorTickMark val="none"/>
        <c:tickLblPos val="nextTo"/>
        <c:crossAx val="339896832"/>
        <c:crosses val="autoZero"/>
        <c:crossBetween val="between"/>
      </c:valAx>
    </c:plotArea>
    <c:plotVisOnly val="1"/>
    <c:dispBlanksAs val="gap"/>
    <c:showDLblsOverMax val="0"/>
  </c:chart>
  <c:spPr>
    <a:ln>
      <a:noFill/>
    </a:ln>
  </c:sp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chemeClr val="tx1">
            <a:lumMod val="50000"/>
            <a:lumOff val="50000"/>
          </a:schemeClr>
        </a:solidFill>
      </c:spPr>
    </c:floor>
    <c:sideWall>
      <c:thickness val="0"/>
    </c:sideWall>
    <c:backWall>
      <c:thickness val="0"/>
    </c:backWall>
    <c:plotArea>
      <c:layout>
        <c:manualLayout>
          <c:layoutTarget val="inner"/>
          <c:xMode val="edge"/>
          <c:yMode val="edge"/>
          <c:x val="1.3774904448904815E-2"/>
          <c:y val="5.562626645817334E-2"/>
          <c:w val="0.97447879547115224"/>
          <c:h val="0.69665156608230749"/>
        </c:manualLayout>
      </c:layout>
      <c:bar3DChart>
        <c:barDir val="col"/>
        <c:grouping val="clustered"/>
        <c:varyColors val="0"/>
        <c:ser>
          <c:idx val="0"/>
          <c:order val="0"/>
          <c:tx>
            <c:strRef>
              <c:f>'[диаграммы к отчету 1.xlsx]Лист3'!$A$50</c:f>
              <c:strCache>
                <c:ptCount val="1"/>
                <c:pt idx="0">
                  <c:v>Вынесено судебных приговоров</c:v>
                </c:pt>
              </c:strCache>
            </c:strRef>
          </c:tx>
          <c:spPr>
            <a:solidFill>
              <a:schemeClr val="accent1">
                <a:lumMod val="40000"/>
                <a:lumOff val="60000"/>
              </a:schemeClr>
            </a:solidFill>
          </c:spPr>
          <c:invertIfNegative val="0"/>
          <c:dLbls>
            <c:dLbl>
              <c:idx val="0"/>
              <c:layout>
                <c:manualLayout>
                  <c:x val="-5.5555555555555558E-3"/>
                  <c:y val="0.10648148148148148"/>
                </c:manualLayout>
              </c:layout>
              <c:showLegendKey val="0"/>
              <c:showVal val="1"/>
              <c:showCatName val="0"/>
              <c:showSerName val="0"/>
              <c:showPercent val="0"/>
              <c:showBubbleSize val="0"/>
            </c:dLbl>
            <c:dLbl>
              <c:idx val="1"/>
              <c:layout>
                <c:manualLayout>
                  <c:x val="0"/>
                  <c:y val="0.10648148148148148"/>
                </c:manualLayout>
              </c:layout>
              <c:showLegendKey val="0"/>
              <c:showVal val="1"/>
              <c:showCatName val="0"/>
              <c:showSerName val="0"/>
              <c:showPercent val="0"/>
              <c:showBubbleSize val="0"/>
            </c:dLbl>
            <c:dLbl>
              <c:idx val="2"/>
              <c:layout>
                <c:manualLayout>
                  <c:x val="0"/>
                  <c:y val="0.10648148148148148"/>
                </c:manualLayout>
              </c:layout>
              <c:showLegendKey val="0"/>
              <c:showVal val="1"/>
              <c:showCatName val="0"/>
              <c:showSerName val="0"/>
              <c:showPercent val="0"/>
              <c:showBubbleSize val="0"/>
            </c:dLbl>
            <c:spPr>
              <a:solidFill>
                <a:schemeClr val="accent1">
                  <a:lumMod val="60000"/>
                  <a:lumOff val="40000"/>
                </a:schemeClr>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'[диаграммы к отчету 1.xlsx]Лист3'!$B$49:$D$49</c:f>
              <c:strCache>
                <c:ptCount val="3"/>
                <c:pt idx="0">
                  <c:v>2013г</c:v>
                </c:pt>
                <c:pt idx="1">
                  <c:v>2014г</c:v>
                </c:pt>
                <c:pt idx="2">
                  <c:v>2015г</c:v>
                </c:pt>
              </c:strCache>
            </c:strRef>
          </c:cat>
          <c:val>
            <c:numRef>
              <c:f>'[диаграммы к отчету 1.xlsx]Лист3'!$B$50:$D$50</c:f>
              <c:numCache>
                <c:formatCode>General</c:formatCode>
                <c:ptCount val="3"/>
                <c:pt idx="0">
                  <c:v>7</c:v>
                </c:pt>
                <c:pt idx="1">
                  <c:v>5</c:v>
                </c:pt>
                <c:pt idx="2">
                  <c:v>12</c:v>
                </c:pt>
              </c:numCache>
            </c:numRef>
          </c:val>
        </c:ser>
        <c:ser>
          <c:idx val="1"/>
          <c:order val="1"/>
          <c:tx>
            <c:strRef>
              <c:f>'[диаграммы к отчету 1.xlsx]Лист3'!$A$51</c:f>
              <c:strCache>
                <c:ptCount val="1"/>
                <c:pt idx="0">
                  <c:v>Возбуждено уголовных дел</c:v>
                </c:pt>
              </c:strCache>
            </c:strRef>
          </c:tx>
          <c:spPr>
            <a:solidFill>
              <a:schemeClr val="accent6">
                <a:lumMod val="20000"/>
                <a:lumOff val="80000"/>
              </a:schemeClr>
            </a:solidFill>
          </c:spPr>
          <c:invertIfNegative val="0"/>
          <c:dLbls>
            <c:dLbl>
              <c:idx val="0"/>
              <c:layout>
                <c:manualLayout>
                  <c:x val="0"/>
                  <c:y val="0.11574074074074074"/>
                </c:manualLayout>
              </c:layout>
              <c:showLegendKey val="0"/>
              <c:showVal val="1"/>
              <c:showCatName val="0"/>
              <c:showSerName val="0"/>
              <c:showPercent val="0"/>
              <c:showBubbleSize val="0"/>
            </c:dLbl>
            <c:dLbl>
              <c:idx val="1"/>
              <c:layout>
                <c:manualLayout>
                  <c:x val="0"/>
                  <c:y val="0.125"/>
                </c:manualLayout>
              </c:layout>
              <c:showLegendKey val="0"/>
              <c:showVal val="1"/>
              <c:showCatName val="0"/>
              <c:showSerName val="0"/>
              <c:showPercent val="0"/>
              <c:showBubbleSize val="0"/>
            </c:dLbl>
            <c:dLbl>
              <c:idx val="2"/>
              <c:layout>
                <c:manualLayout>
                  <c:x val="2.7777777777777779E-3"/>
                  <c:y val="0.1111111111111111"/>
                </c:manualLayout>
              </c:layout>
              <c:showLegendKey val="0"/>
              <c:showVal val="1"/>
              <c:showCatName val="0"/>
              <c:showSerName val="0"/>
              <c:showPercent val="0"/>
              <c:showBubbleSize val="0"/>
            </c:dLbl>
            <c:spPr>
              <a:solidFill>
                <a:schemeClr val="accent6">
                  <a:lumMod val="40000"/>
                  <a:lumOff val="60000"/>
                </a:schemeClr>
              </a:solidFill>
            </c:spPr>
            <c:txPr>
              <a:bodyPr/>
              <a:lstStyle/>
              <a:p>
                <a:pPr>
                  <a:defRPr sz="9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'[диаграммы к отчету 1.xlsx]Лист3'!$B$49:$D$49</c:f>
              <c:strCache>
                <c:ptCount val="3"/>
                <c:pt idx="0">
                  <c:v>2013г</c:v>
                </c:pt>
                <c:pt idx="1">
                  <c:v>2014г</c:v>
                </c:pt>
                <c:pt idx="2">
                  <c:v>2015г</c:v>
                </c:pt>
              </c:strCache>
            </c:strRef>
          </c:cat>
          <c:val>
            <c:numRef>
              <c:f>'[диаграммы к отчету 1.xlsx]Лист3'!$B$51:$D$51</c:f>
              <c:numCache>
                <c:formatCode>General</c:formatCode>
                <c:ptCount val="3"/>
                <c:pt idx="0">
                  <c:v>14</c:v>
                </c:pt>
                <c:pt idx="1">
                  <c:v>18</c:v>
                </c:pt>
                <c:pt idx="2">
                  <c:v>9</c:v>
                </c:pt>
              </c:numCache>
            </c:numRef>
          </c:val>
        </c:ser>
        <c:dLbls>
          <c:showLegendKey val="0"/>
          <c:showVal val="0"/>
          <c:showCatName val="0"/>
          <c:showSerName val="0"/>
          <c:showPercent val="0"/>
          <c:showBubbleSize val="0"/>
        </c:dLbls>
        <c:gapWidth val="150"/>
        <c:shape val="box"/>
        <c:axId val="339280896"/>
        <c:axId val="338809344"/>
        <c:axId val="0"/>
      </c:bar3DChart>
      <c:catAx>
        <c:axId val="339280896"/>
        <c:scaling>
          <c:orientation val="minMax"/>
        </c:scaling>
        <c:delete val="0"/>
        <c:axPos val="b"/>
        <c:majorTickMark val="out"/>
        <c:minorTickMark val="none"/>
        <c:tickLblPos val="nextTo"/>
        <c:txPr>
          <a:bodyPr/>
          <a:lstStyle/>
          <a:p>
            <a:pPr>
              <a:defRPr>
                <a:latin typeface="Times New Roman" pitchFamily="18" charset="0"/>
                <a:cs typeface="Times New Roman" pitchFamily="18" charset="0"/>
              </a:defRPr>
            </a:pPr>
            <a:endParaRPr lang="ru-RU"/>
          </a:p>
        </c:txPr>
        <c:crossAx val="338809344"/>
        <c:crosses val="autoZero"/>
        <c:auto val="1"/>
        <c:lblAlgn val="ctr"/>
        <c:lblOffset val="100"/>
        <c:noMultiLvlLbl val="0"/>
      </c:catAx>
      <c:valAx>
        <c:axId val="338809344"/>
        <c:scaling>
          <c:orientation val="minMax"/>
        </c:scaling>
        <c:delete val="1"/>
        <c:axPos val="l"/>
        <c:majorGridlines>
          <c:spPr>
            <a:ln>
              <a:solidFill>
                <a:schemeClr val="bg1"/>
              </a:solidFill>
            </a:ln>
          </c:spPr>
        </c:majorGridlines>
        <c:numFmt formatCode="General" sourceLinked="1"/>
        <c:majorTickMark val="out"/>
        <c:minorTickMark val="none"/>
        <c:tickLblPos val="nextTo"/>
        <c:crossAx val="339280896"/>
        <c:crosses val="autoZero"/>
        <c:crossBetween val="between"/>
      </c:valAx>
    </c:plotArea>
    <c:legend>
      <c:legendPos val="b"/>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solidFill>
          <a:schemeClr val="accent1">
            <a:lumMod val="40000"/>
            <a:lumOff val="60000"/>
          </a:schemeClr>
        </a:solidFill>
      </c:spPr>
    </c:floor>
    <c:sideWall>
      <c:thickness val="0"/>
    </c:sideWall>
    <c:backWall>
      <c:thickness val="0"/>
    </c:backWall>
    <c:plotArea>
      <c:layout/>
      <c:bar3DChart>
        <c:barDir val="col"/>
        <c:grouping val="stacked"/>
        <c:varyColors val="0"/>
        <c:ser>
          <c:idx val="0"/>
          <c:order val="0"/>
          <c:spPr>
            <a:pattFill prst="dkHorz">
              <a:fgClr>
                <a:schemeClr val="bg1">
                  <a:lumMod val="95000"/>
                </a:schemeClr>
              </a:fgClr>
              <a:bgClr>
                <a:srgbClr val="002060"/>
              </a:bgClr>
            </a:pattFill>
          </c:spPr>
          <c:invertIfNegative val="0"/>
          <c:dLbls>
            <c:dLbl>
              <c:idx val="0"/>
              <c:layout>
                <c:manualLayout>
                  <c:x val="1.3888888888888864E-2"/>
                  <c:y val="-8.4875562720133283E-17"/>
                </c:manualLayout>
              </c:layout>
              <c:showLegendKey val="0"/>
              <c:showVal val="1"/>
              <c:showCatName val="0"/>
              <c:showSerName val="0"/>
              <c:showPercent val="0"/>
              <c:showBubbleSize val="0"/>
            </c:dLbl>
            <c:dLbl>
              <c:idx val="1"/>
              <c:layout>
                <c:manualLayout>
                  <c:x val="1.6666666666666666E-2"/>
                  <c:y val="0"/>
                </c:manualLayout>
              </c:layout>
              <c:showLegendKey val="0"/>
              <c:showVal val="1"/>
              <c:showCatName val="0"/>
              <c:showSerName val="0"/>
              <c:showPercent val="0"/>
              <c:showBubbleSize val="0"/>
            </c:dLbl>
            <c:dLbl>
              <c:idx val="2"/>
              <c:layout>
                <c:manualLayout>
                  <c:x val="1.9444444444444445E-2"/>
                  <c:y val="-4.6296296296296294E-3"/>
                </c:manualLayout>
              </c:layout>
              <c:showLegendKey val="0"/>
              <c:showVal val="1"/>
              <c:showCatName val="0"/>
              <c:showSerName val="0"/>
              <c:showPercent val="0"/>
              <c:showBubbleSize val="0"/>
            </c:dLbl>
            <c:spPr>
              <a:solidFill>
                <a:schemeClr val="bg1">
                  <a:lumMod val="95000"/>
                </a:schemeClr>
              </a:solidFill>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Лист2!$A$48:$C$48</c:f>
              <c:strCache>
                <c:ptCount val="3"/>
                <c:pt idx="0">
                  <c:v>2013г</c:v>
                </c:pt>
                <c:pt idx="1">
                  <c:v>2014г</c:v>
                </c:pt>
                <c:pt idx="2">
                  <c:v>2015г</c:v>
                </c:pt>
              </c:strCache>
            </c:strRef>
          </c:cat>
          <c:val>
            <c:numRef>
              <c:f>Лист2!$A$49:$C$49</c:f>
              <c:numCache>
                <c:formatCode>General</c:formatCode>
                <c:ptCount val="3"/>
                <c:pt idx="0">
                  <c:v>61.2</c:v>
                </c:pt>
                <c:pt idx="1">
                  <c:v>137.4</c:v>
                </c:pt>
                <c:pt idx="2">
                  <c:v>170.3</c:v>
                </c:pt>
              </c:numCache>
            </c:numRef>
          </c:val>
        </c:ser>
        <c:dLbls>
          <c:showLegendKey val="0"/>
          <c:showVal val="0"/>
          <c:showCatName val="0"/>
          <c:showSerName val="0"/>
          <c:showPercent val="0"/>
          <c:showBubbleSize val="0"/>
        </c:dLbls>
        <c:gapWidth val="150"/>
        <c:shape val="cylinder"/>
        <c:axId val="333952000"/>
        <c:axId val="337577088"/>
        <c:axId val="0"/>
      </c:bar3DChart>
      <c:catAx>
        <c:axId val="333952000"/>
        <c:scaling>
          <c:orientation val="minMax"/>
        </c:scaling>
        <c:delete val="0"/>
        <c:axPos val="b"/>
        <c:majorTickMark val="out"/>
        <c:minorTickMark val="none"/>
        <c:tickLblPos val="nextTo"/>
        <c:txPr>
          <a:bodyPr/>
          <a:lstStyle/>
          <a:p>
            <a:pPr>
              <a:defRPr b="1">
                <a:latin typeface="Times New Roman" pitchFamily="18" charset="0"/>
                <a:cs typeface="Times New Roman" pitchFamily="18" charset="0"/>
              </a:defRPr>
            </a:pPr>
            <a:endParaRPr lang="ru-RU"/>
          </a:p>
        </c:txPr>
        <c:crossAx val="337577088"/>
        <c:crosses val="autoZero"/>
        <c:auto val="1"/>
        <c:lblAlgn val="ctr"/>
        <c:lblOffset val="100"/>
        <c:noMultiLvlLbl val="0"/>
      </c:catAx>
      <c:valAx>
        <c:axId val="337577088"/>
        <c:scaling>
          <c:orientation val="minMax"/>
        </c:scaling>
        <c:delete val="1"/>
        <c:axPos val="l"/>
        <c:majorGridlines>
          <c:spPr>
            <a:ln>
              <a:noFill/>
            </a:ln>
          </c:spPr>
        </c:majorGridlines>
        <c:numFmt formatCode="General" sourceLinked="1"/>
        <c:majorTickMark val="out"/>
        <c:minorTickMark val="none"/>
        <c:tickLblPos val="nextTo"/>
        <c:crossAx val="333952000"/>
        <c:crosses val="autoZero"/>
        <c:crossBetween val="between"/>
      </c:valAx>
    </c:plotArea>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chemeClr val="accent1">
            <a:lumMod val="40000"/>
            <a:lumOff val="60000"/>
          </a:schemeClr>
        </a:solidFill>
      </c:spPr>
    </c:floor>
    <c:sideWall>
      <c:thickness val="0"/>
    </c:sideWall>
    <c:backWall>
      <c:thickness val="0"/>
    </c:backWall>
    <c:plotArea>
      <c:layout/>
      <c:bar3DChart>
        <c:barDir val="col"/>
        <c:grouping val="stacked"/>
        <c:varyColors val="0"/>
        <c:ser>
          <c:idx val="0"/>
          <c:order val="0"/>
          <c:spPr>
            <a:pattFill prst="lgCheck">
              <a:fgClr>
                <a:srgbClr val="0070C0"/>
              </a:fgClr>
              <a:bgClr>
                <a:schemeClr val="bg1"/>
              </a:bgClr>
            </a:pattFill>
          </c:spPr>
          <c:invertIfNegative val="0"/>
          <c:dLbls>
            <c:spPr>
              <a:solidFill>
                <a:schemeClr val="bg1"/>
              </a:solidFill>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Лист2!$A$71:$C$71</c:f>
              <c:strCache>
                <c:ptCount val="3"/>
                <c:pt idx="0">
                  <c:v>2013г</c:v>
                </c:pt>
                <c:pt idx="1">
                  <c:v>2014г</c:v>
                </c:pt>
                <c:pt idx="2">
                  <c:v>2015г</c:v>
                </c:pt>
              </c:strCache>
            </c:strRef>
          </c:cat>
          <c:val>
            <c:numRef>
              <c:f>Лист2!$A$72:$C$72</c:f>
              <c:numCache>
                <c:formatCode>General</c:formatCode>
                <c:ptCount val="3"/>
                <c:pt idx="0">
                  <c:v>73</c:v>
                </c:pt>
                <c:pt idx="1">
                  <c:v>71</c:v>
                </c:pt>
                <c:pt idx="2">
                  <c:v>117</c:v>
                </c:pt>
              </c:numCache>
            </c:numRef>
          </c:val>
        </c:ser>
        <c:ser>
          <c:idx val="1"/>
          <c:order val="1"/>
          <c:spPr>
            <a:pattFill prst="lgGrid">
              <a:fgClr>
                <a:schemeClr val="bg1"/>
              </a:fgClr>
              <a:bgClr>
                <a:schemeClr val="accent2"/>
              </a:bgClr>
            </a:pattFill>
          </c:spPr>
          <c:invertIfNegative val="0"/>
          <c:dLbls>
            <c:spPr>
              <a:solidFill>
                <a:schemeClr val="bg1"/>
              </a:solidFill>
            </c:spPr>
            <c:txPr>
              <a:bodyPr/>
              <a:lstStyle/>
              <a:p>
                <a:pPr algn="ctr">
                  <a:defRPr lang="ru-RU" sz="1000" b="1"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dLbls>
          <c:cat>
            <c:strRef>
              <c:f>Лист2!$A$71:$C$71</c:f>
              <c:strCache>
                <c:ptCount val="3"/>
                <c:pt idx="0">
                  <c:v>2013г</c:v>
                </c:pt>
                <c:pt idx="1">
                  <c:v>2014г</c:v>
                </c:pt>
                <c:pt idx="2">
                  <c:v>2015г</c:v>
                </c:pt>
              </c:strCache>
            </c:strRef>
          </c:cat>
          <c:val>
            <c:numRef>
              <c:f>Лист2!$A$73:$C$73</c:f>
              <c:numCache>
                <c:formatCode>General</c:formatCode>
                <c:ptCount val="3"/>
                <c:pt idx="0">
                  <c:v>8</c:v>
                </c:pt>
                <c:pt idx="1">
                  <c:v>11</c:v>
                </c:pt>
                <c:pt idx="2">
                  <c:v>13</c:v>
                </c:pt>
              </c:numCache>
            </c:numRef>
          </c:val>
        </c:ser>
        <c:dLbls>
          <c:showLegendKey val="0"/>
          <c:showVal val="0"/>
          <c:showCatName val="0"/>
          <c:showSerName val="0"/>
          <c:showPercent val="0"/>
          <c:showBubbleSize val="0"/>
        </c:dLbls>
        <c:gapWidth val="150"/>
        <c:shape val="box"/>
        <c:axId val="339894272"/>
        <c:axId val="337578240"/>
        <c:axId val="0"/>
      </c:bar3DChart>
      <c:catAx>
        <c:axId val="339894272"/>
        <c:scaling>
          <c:orientation val="minMax"/>
        </c:scaling>
        <c:delete val="0"/>
        <c:axPos val="b"/>
        <c:majorTickMark val="out"/>
        <c:minorTickMark val="none"/>
        <c:tickLblPos val="nextTo"/>
        <c:txPr>
          <a:bodyPr/>
          <a:lstStyle/>
          <a:p>
            <a:pPr algn="ctr">
              <a:defRPr lang="ru-RU" sz="1000" b="1" i="0" u="none" strike="noStrike" kern="1200" baseline="0">
                <a:solidFill>
                  <a:sysClr val="windowText" lastClr="000000"/>
                </a:solidFill>
                <a:latin typeface="Times New Roman" pitchFamily="18" charset="0"/>
                <a:ea typeface="+mn-ea"/>
                <a:cs typeface="Times New Roman" pitchFamily="18" charset="0"/>
              </a:defRPr>
            </a:pPr>
            <a:endParaRPr lang="ru-RU"/>
          </a:p>
        </c:txPr>
        <c:crossAx val="337578240"/>
        <c:crosses val="autoZero"/>
        <c:auto val="1"/>
        <c:lblAlgn val="ctr"/>
        <c:lblOffset val="100"/>
        <c:noMultiLvlLbl val="0"/>
      </c:catAx>
      <c:valAx>
        <c:axId val="337578240"/>
        <c:scaling>
          <c:orientation val="minMax"/>
        </c:scaling>
        <c:delete val="1"/>
        <c:axPos val="l"/>
        <c:majorGridlines>
          <c:spPr>
            <a:ln>
              <a:noFill/>
            </a:ln>
          </c:spPr>
        </c:majorGridlines>
        <c:numFmt formatCode="General" sourceLinked="1"/>
        <c:majorTickMark val="out"/>
        <c:minorTickMark val="none"/>
        <c:tickLblPos val="nextTo"/>
        <c:crossAx val="339894272"/>
        <c:crosses val="autoZero"/>
        <c:crossBetween val="between"/>
      </c:valAx>
    </c:plotArea>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chemeClr val="accent1">
            <a:lumMod val="20000"/>
            <a:lumOff val="80000"/>
          </a:schemeClr>
        </a:solidFill>
      </c:spPr>
    </c:floor>
    <c:sideWall>
      <c:thickness val="0"/>
    </c:sideWall>
    <c:backWall>
      <c:thickness val="0"/>
    </c:backWall>
    <c:plotArea>
      <c:layout/>
      <c:bar3DChart>
        <c:barDir val="col"/>
        <c:grouping val="clustered"/>
        <c:varyColors val="0"/>
        <c:ser>
          <c:idx val="0"/>
          <c:order val="0"/>
          <c:tx>
            <c:strRef>
              <c:f>'[Диаграмма 2 в Microsoft Word]Лист2'!$A$36</c:f>
              <c:strCache>
                <c:ptCount val="1"/>
                <c:pt idx="0">
                  <c:v>Количество составленных протоколов об админист­ративных правонарушениях</c:v>
                </c:pt>
              </c:strCache>
            </c:strRef>
          </c:tx>
          <c:spPr>
            <a:solidFill>
              <a:schemeClr val="tx2">
                <a:lumMod val="60000"/>
                <a:lumOff val="40000"/>
              </a:schemeClr>
            </a:solidFill>
          </c:spPr>
          <c:invertIfNegative val="0"/>
          <c:dLbls>
            <c:dLbl>
              <c:idx val="0"/>
              <c:layout>
                <c:manualLayout>
                  <c:x val="9.0702570028575995E-3"/>
                  <c:y val="-9.299200726270794E-3"/>
                </c:manualLayout>
              </c:layout>
              <c:tx>
                <c:rich>
                  <a:bodyPr/>
                  <a:lstStyle/>
                  <a:p>
                    <a:r>
                      <a:rPr lang="en-US"/>
                      <a:t> 79  </a:t>
                    </a:r>
                  </a:p>
                </c:rich>
              </c:tx>
              <c:showLegendKey val="0"/>
              <c:showVal val="1"/>
              <c:showCatName val="0"/>
              <c:showSerName val="0"/>
              <c:showPercent val="0"/>
              <c:showBubbleSize val="0"/>
            </c:dLbl>
            <c:dLbl>
              <c:idx val="1"/>
              <c:layout>
                <c:manualLayout>
                  <c:x val="1.1337866043195113E-2"/>
                  <c:y val="-9.299200726270794E-3"/>
                </c:manualLayout>
              </c:layout>
              <c:tx>
                <c:rich>
                  <a:bodyPr/>
                  <a:lstStyle/>
                  <a:p>
                    <a:r>
                      <a:rPr lang="en-US"/>
                      <a:t> 117   </a:t>
                    </a:r>
                  </a:p>
                </c:rich>
              </c:tx>
              <c:showLegendKey val="0"/>
              <c:showVal val="1"/>
              <c:showCatName val="0"/>
              <c:showSerName val="0"/>
              <c:showPercent val="0"/>
              <c:showBubbleSize val="0"/>
            </c:dLbl>
            <c:dLbl>
              <c:idx val="2"/>
              <c:layout>
                <c:manualLayout>
                  <c:x val="1.1337866043195113E-2"/>
                  <c:y val="8.3664255883249977E-4"/>
                </c:manualLayout>
              </c:layout>
              <c:tx>
                <c:rich>
                  <a:bodyPr/>
                  <a:lstStyle/>
                  <a:p>
                    <a:r>
                      <a:rPr lang="en-US"/>
                      <a:t> 21</a:t>
                    </a:r>
                    <a:r>
                      <a:rPr lang="ru-RU"/>
                      <a:t>6</a:t>
                    </a:r>
                    <a:r>
                      <a:rPr lang="en-US"/>
                      <a:t>   </a:t>
                    </a:r>
                  </a:p>
                </c:rich>
              </c:tx>
              <c:showLegendKey val="0"/>
              <c:showVal val="1"/>
              <c:showCatName val="0"/>
              <c:showSerName val="0"/>
              <c:showPercent val="0"/>
              <c:showBubbleSize val="0"/>
            </c:dLbl>
            <c:spPr>
              <a:solidFill>
                <a:schemeClr val="tx2">
                  <a:lumMod val="20000"/>
                  <a:lumOff val="80000"/>
                </a:schemeClr>
              </a:solidFill>
            </c:spPr>
            <c:txPr>
              <a:bodyPr/>
              <a:lstStyle/>
              <a:p>
                <a:pPr algn="ctr">
                  <a:defRPr lang="ru-RU" sz="8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dLbls>
          <c:cat>
            <c:strRef>
              <c:f>'[Диаграмма 2 в Microsoft Word]Лист2'!$B$35:$D$35</c:f>
              <c:strCache>
                <c:ptCount val="3"/>
                <c:pt idx="0">
                  <c:v>2013г</c:v>
                </c:pt>
                <c:pt idx="1">
                  <c:v>2014г</c:v>
                </c:pt>
                <c:pt idx="2">
                  <c:v>2015г</c:v>
                </c:pt>
              </c:strCache>
            </c:strRef>
          </c:cat>
          <c:val>
            <c:numRef>
              <c:f>'[Диаграмма 2 в Microsoft Word]Лист2'!$B$36:$D$36</c:f>
              <c:numCache>
                <c:formatCode>_-* #,##0.0_р_._-;\-* #,##0.0_р_._-;_-* "-"??_р_._-;_-@_-</c:formatCode>
                <c:ptCount val="3"/>
                <c:pt idx="0">
                  <c:v>79</c:v>
                </c:pt>
                <c:pt idx="1">
                  <c:v>117</c:v>
                </c:pt>
                <c:pt idx="2">
                  <c:v>216</c:v>
                </c:pt>
              </c:numCache>
            </c:numRef>
          </c:val>
        </c:ser>
        <c:ser>
          <c:idx val="1"/>
          <c:order val="1"/>
          <c:tx>
            <c:strRef>
              <c:f>'[Диаграмма 2 в Microsoft Word]Лист2'!$A$37</c:f>
              <c:strCache>
                <c:ptCount val="1"/>
                <c:pt idx="0">
                  <c:v>Общая сумма административных штрафов (тыс. рублей)</c:v>
                </c:pt>
              </c:strCache>
            </c:strRef>
          </c:tx>
          <c:spPr>
            <a:solidFill>
              <a:schemeClr val="accent2">
                <a:lumMod val="75000"/>
                <a:alpha val="92000"/>
              </a:schemeClr>
            </a:solidFill>
          </c:spPr>
          <c:invertIfNegative val="0"/>
          <c:dLbls>
            <c:dLbl>
              <c:idx val="0"/>
              <c:layout>
                <c:manualLayout>
                  <c:x val="1.1337868480725623E-2"/>
                  <c:y val="8.7962962962962965E-2"/>
                </c:manualLayout>
              </c:layout>
              <c:showLegendKey val="0"/>
              <c:showVal val="1"/>
              <c:showCatName val="0"/>
              <c:showSerName val="0"/>
              <c:showPercent val="0"/>
              <c:showBubbleSize val="0"/>
            </c:dLbl>
            <c:dLbl>
              <c:idx val="1"/>
              <c:layout>
                <c:manualLayout>
                  <c:x val="1.3605442176870748E-2"/>
                  <c:y val="0.10185185185185185"/>
                </c:manualLayout>
              </c:layout>
              <c:showLegendKey val="0"/>
              <c:showVal val="1"/>
              <c:showCatName val="0"/>
              <c:showSerName val="0"/>
              <c:showPercent val="0"/>
              <c:showBubbleSize val="0"/>
            </c:dLbl>
            <c:dLbl>
              <c:idx val="2"/>
              <c:layout>
                <c:manualLayout>
                  <c:x val="1.3605442176870748E-2"/>
                  <c:y val="0.125"/>
                </c:manualLayout>
              </c:layout>
              <c:showLegendKey val="0"/>
              <c:showVal val="1"/>
              <c:showCatName val="0"/>
              <c:showSerName val="0"/>
              <c:showPercent val="0"/>
              <c:showBubbleSize val="0"/>
            </c:dLbl>
            <c:spPr>
              <a:solidFill>
                <a:schemeClr val="accent2">
                  <a:lumMod val="20000"/>
                  <a:lumOff val="80000"/>
                </a:schemeClr>
              </a:solidFill>
            </c:spPr>
            <c:txPr>
              <a:bodyPr/>
              <a:lstStyle/>
              <a:p>
                <a:pPr algn="ctr">
                  <a:defRPr lang="ru-RU" sz="8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dLbls>
          <c:cat>
            <c:strRef>
              <c:f>'[Диаграмма 2 в Microsoft Word]Лист2'!$B$35:$D$35</c:f>
              <c:strCache>
                <c:ptCount val="3"/>
                <c:pt idx="0">
                  <c:v>2013г</c:v>
                </c:pt>
                <c:pt idx="1">
                  <c:v>2014г</c:v>
                </c:pt>
                <c:pt idx="2">
                  <c:v>2015г</c:v>
                </c:pt>
              </c:strCache>
            </c:strRef>
          </c:cat>
          <c:val>
            <c:numRef>
              <c:f>'[Диаграмма 2 в Microsoft Word]Лист2'!$B$37:$D$37</c:f>
              <c:numCache>
                <c:formatCode>_-* #,##0.0_р_._-;\-* #,##0.0_р_._-;_-* "-"??_р_._-;_-@_-</c:formatCode>
                <c:ptCount val="3"/>
                <c:pt idx="0">
                  <c:v>236.3</c:v>
                </c:pt>
                <c:pt idx="1">
                  <c:v>1084.5</c:v>
                </c:pt>
                <c:pt idx="2">
                  <c:v>904.6</c:v>
                </c:pt>
              </c:numCache>
            </c:numRef>
          </c:val>
        </c:ser>
        <c:dLbls>
          <c:showLegendKey val="0"/>
          <c:showVal val="0"/>
          <c:showCatName val="0"/>
          <c:showSerName val="0"/>
          <c:showPercent val="0"/>
          <c:showBubbleSize val="0"/>
        </c:dLbls>
        <c:gapWidth val="150"/>
        <c:shape val="cylinder"/>
        <c:axId val="339896320"/>
        <c:axId val="337579968"/>
        <c:axId val="0"/>
      </c:bar3DChart>
      <c:catAx>
        <c:axId val="339896320"/>
        <c:scaling>
          <c:orientation val="minMax"/>
        </c:scaling>
        <c:delete val="0"/>
        <c:axPos val="b"/>
        <c:majorTickMark val="out"/>
        <c:minorTickMark val="none"/>
        <c:tickLblPos val="nextTo"/>
        <c:txPr>
          <a:bodyPr/>
          <a:lstStyle/>
          <a:p>
            <a:pPr>
              <a:defRPr b="0">
                <a:latin typeface="Times New Roman" pitchFamily="18" charset="0"/>
                <a:cs typeface="Times New Roman" pitchFamily="18" charset="0"/>
              </a:defRPr>
            </a:pPr>
            <a:endParaRPr lang="ru-RU"/>
          </a:p>
        </c:txPr>
        <c:crossAx val="337579968"/>
        <c:crosses val="autoZero"/>
        <c:auto val="1"/>
        <c:lblAlgn val="ctr"/>
        <c:lblOffset val="100"/>
        <c:noMultiLvlLbl val="0"/>
      </c:catAx>
      <c:valAx>
        <c:axId val="337579968"/>
        <c:scaling>
          <c:orientation val="minMax"/>
        </c:scaling>
        <c:delete val="1"/>
        <c:axPos val="l"/>
        <c:majorGridlines>
          <c:spPr>
            <a:ln>
              <a:noFill/>
            </a:ln>
          </c:spPr>
        </c:majorGridlines>
        <c:numFmt formatCode="_-* #,##0.0_р_._-;\-* #,##0.0_р_._-;_-* &quot;-&quot;??_р_._-;_-@_-" sourceLinked="1"/>
        <c:majorTickMark val="out"/>
        <c:minorTickMark val="none"/>
        <c:tickLblPos val="nextTo"/>
        <c:crossAx val="339896320"/>
        <c:crosses val="autoZero"/>
        <c:crossBetween val="between"/>
      </c:valAx>
    </c:plotArea>
    <c:legend>
      <c:legendPos val="b"/>
      <c:overlay val="0"/>
      <c:txPr>
        <a:bodyPr/>
        <a:lstStyle/>
        <a:p>
          <a:pPr algn="ctr">
            <a:defRPr lang="ru-RU" sz="1000" b="0" i="0" u="none" strike="noStrike" kern="1200" baseline="0">
              <a:solidFill>
                <a:sysClr val="windowText" lastClr="000000"/>
              </a:solidFill>
              <a:latin typeface="Times New Roman" pitchFamily="18" charset="0"/>
              <a:ea typeface="+mn-ea"/>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chemeClr val="accent1">
            <a:lumMod val="40000"/>
            <a:lumOff val="60000"/>
          </a:schemeClr>
        </a:solidFill>
      </c:spPr>
    </c:floor>
    <c:sideWall>
      <c:thickness val="0"/>
    </c:sideWall>
    <c:backWall>
      <c:thickness val="0"/>
    </c:backWall>
    <c:plotArea>
      <c:layout>
        <c:manualLayout>
          <c:layoutTarget val="inner"/>
          <c:xMode val="edge"/>
          <c:yMode val="edge"/>
          <c:x val="4.0144583721213253E-2"/>
          <c:y val="5.0925925925925923E-2"/>
          <c:w val="0.93259895188686703"/>
          <c:h val="0.71956802274715659"/>
        </c:manualLayout>
      </c:layout>
      <c:bar3DChart>
        <c:barDir val="col"/>
        <c:grouping val="clustered"/>
        <c:varyColors val="0"/>
        <c:ser>
          <c:idx val="0"/>
          <c:order val="0"/>
          <c:spPr>
            <a:pattFill prst="smGrid">
              <a:fgClr>
                <a:schemeClr val="accent6">
                  <a:lumMod val="20000"/>
                  <a:lumOff val="80000"/>
                </a:schemeClr>
              </a:fgClr>
              <a:bgClr>
                <a:schemeClr val="tx1"/>
              </a:bgClr>
            </a:pattFill>
          </c:spPr>
          <c:invertIfNegative val="0"/>
          <c:dLbls>
            <c:dLbl>
              <c:idx val="0"/>
              <c:layout>
                <c:manualLayout>
                  <c:x val="0"/>
                  <c:y val="0.10648148148148148"/>
                </c:manualLayout>
              </c:layout>
              <c:showLegendKey val="0"/>
              <c:showVal val="1"/>
              <c:showCatName val="0"/>
              <c:showSerName val="0"/>
              <c:showPercent val="0"/>
              <c:showBubbleSize val="0"/>
            </c:dLbl>
            <c:dLbl>
              <c:idx val="1"/>
              <c:layout>
                <c:manualLayout>
                  <c:x val="0"/>
                  <c:y val="0.12962962962962962"/>
                </c:manualLayout>
              </c:layout>
              <c:showLegendKey val="0"/>
              <c:showVal val="1"/>
              <c:showCatName val="0"/>
              <c:showSerName val="0"/>
              <c:showPercent val="0"/>
              <c:showBubbleSize val="0"/>
            </c:dLbl>
            <c:dLbl>
              <c:idx val="2"/>
              <c:layout>
                <c:manualLayout>
                  <c:x val="0"/>
                  <c:y val="0.1388888888888889"/>
                </c:manualLayout>
              </c:layout>
              <c:showLegendKey val="0"/>
              <c:showVal val="1"/>
              <c:showCatName val="0"/>
              <c:showSerName val="0"/>
              <c:showPercent val="0"/>
              <c:showBubbleSize val="0"/>
            </c:dLbl>
            <c:spPr>
              <a:solidFill>
                <a:schemeClr val="bg2">
                  <a:lumMod val="90000"/>
                </a:schemeClr>
              </a:solidFill>
            </c:spPr>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multiLvlStrRef>
              <c:f>Лист2!$K$8:$M$9</c:f>
              <c:multiLvlStrCache>
                <c:ptCount val="3"/>
                <c:lvl>
                  <c:pt idx="0">
                    <c:v>2013г</c:v>
                  </c:pt>
                  <c:pt idx="1">
                    <c:v>2014г</c:v>
                  </c:pt>
                  <c:pt idx="2">
                    <c:v>2015г</c:v>
                  </c:pt>
                </c:lvl>
                <c:lvl>
                  <c:pt idx="0">
                    <c:v>Направлено представлений для принятия мер</c:v>
                  </c:pt>
                </c:lvl>
              </c:multiLvlStrCache>
            </c:multiLvlStrRef>
          </c:cat>
          <c:val>
            <c:numRef>
              <c:f>Лист2!$K$10:$M$10</c:f>
              <c:numCache>
                <c:formatCode>General</c:formatCode>
                <c:ptCount val="3"/>
                <c:pt idx="0">
                  <c:v>69</c:v>
                </c:pt>
                <c:pt idx="1">
                  <c:v>75</c:v>
                </c:pt>
                <c:pt idx="2">
                  <c:v>82</c:v>
                </c:pt>
              </c:numCache>
            </c:numRef>
          </c:val>
        </c:ser>
        <c:dLbls>
          <c:showLegendKey val="0"/>
          <c:showVal val="0"/>
          <c:showCatName val="0"/>
          <c:showSerName val="0"/>
          <c:showPercent val="0"/>
          <c:showBubbleSize val="0"/>
        </c:dLbls>
        <c:gapWidth val="150"/>
        <c:shape val="box"/>
        <c:axId val="339897856"/>
        <c:axId val="337608000"/>
        <c:axId val="0"/>
      </c:bar3DChart>
      <c:catAx>
        <c:axId val="339897856"/>
        <c:scaling>
          <c:orientation val="minMax"/>
        </c:scaling>
        <c:delete val="0"/>
        <c:axPos val="b"/>
        <c:majorTickMark val="out"/>
        <c:minorTickMark val="none"/>
        <c:tickLblPos val="nextTo"/>
        <c:txPr>
          <a:bodyPr/>
          <a:lstStyle/>
          <a:p>
            <a:pPr algn="ctr">
              <a:defRPr lang="ru-RU" sz="9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337608000"/>
        <c:crosses val="autoZero"/>
        <c:auto val="1"/>
        <c:lblAlgn val="ctr"/>
        <c:lblOffset val="100"/>
        <c:noMultiLvlLbl val="0"/>
      </c:catAx>
      <c:valAx>
        <c:axId val="337608000"/>
        <c:scaling>
          <c:orientation val="minMax"/>
        </c:scaling>
        <c:delete val="1"/>
        <c:axPos val="l"/>
        <c:majorGridlines>
          <c:spPr>
            <a:ln>
              <a:noFill/>
            </a:ln>
          </c:spPr>
        </c:majorGridlines>
        <c:numFmt formatCode="General" sourceLinked="1"/>
        <c:majorTickMark val="out"/>
        <c:minorTickMark val="none"/>
        <c:tickLblPos val="nextTo"/>
        <c:crossAx val="339897856"/>
        <c:crosses val="autoZero"/>
        <c:crossBetween val="between"/>
      </c:valAx>
    </c:plotArea>
    <c:plotVisOnly val="1"/>
    <c:dispBlanksAs val="gap"/>
    <c:showDLblsOverMax val="0"/>
  </c:chart>
  <c:spPr>
    <a:noFill/>
    <a:ln>
      <a:no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chemeClr val="accent1">
            <a:lumMod val="40000"/>
            <a:lumOff val="60000"/>
          </a:schemeClr>
        </a:solidFill>
      </c:spPr>
    </c:floor>
    <c:sideWall>
      <c:thickness val="0"/>
    </c:sideWall>
    <c:backWall>
      <c:thickness val="0"/>
    </c:backWall>
    <c:plotArea>
      <c:layout>
        <c:manualLayout>
          <c:layoutTarget val="inner"/>
          <c:xMode val="edge"/>
          <c:yMode val="edge"/>
          <c:x val="2.4266329916307634E-2"/>
          <c:y val="4.6296296296296294E-2"/>
          <c:w val="0.93888888888888888"/>
          <c:h val="0.74720691163604547"/>
        </c:manualLayout>
      </c:layout>
      <c:bar3DChart>
        <c:barDir val="col"/>
        <c:grouping val="clustered"/>
        <c:varyColors val="0"/>
        <c:ser>
          <c:idx val="0"/>
          <c:order val="0"/>
          <c:spPr>
            <a:pattFill prst="lgCheck">
              <a:fgClr>
                <a:schemeClr val="tx1">
                  <a:lumMod val="50000"/>
                  <a:lumOff val="50000"/>
                </a:schemeClr>
              </a:fgClr>
              <a:bgClr>
                <a:schemeClr val="bg1"/>
              </a:bgClr>
            </a:pattFill>
          </c:spPr>
          <c:invertIfNegative val="0"/>
          <c:dLbls>
            <c:dLbl>
              <c:idx val="0"/>
              <c:layout>
                <c:manualLayout>
                  <c:x val="0"/>
                  <c:y val="0.13425889472149316"/>
                </c:manualLayout>
              </c:layout>
              <c:showLegendKey val="0"/>
              <c:showVal val="1"/>
              <c:showCatName val="0"/>
              <c:showSerName val="0"/>
              <c:showPercent val="0"/>
              <c:showBubbleSize val="0"/>
            </c:dLbl>
            <c:dLbl>
              <c:idx val="1"/>
              <c:layout>
                <c:manualLayout>
                  <c:x val="4.1771094402673348E-3"/>
                  <c:y val="0.14814814814814811"/>
                </c:manualLayout>
              </c:layout>
              <c:showLegendKey val="0"/>
              <c:showVal val="1"/>
              <c:showCatName val="0"/>
              <c:showSerName val="0"/>
              <c:showPercent val="0"/>
              <c:showBubbleSize val="0"/>
            </c:dLbl>
            <c:dLbl>
              <c:idx val="2"/>
              <c:layout>
                <c:manualLayout>
                  <c:x val="0"/>
                  <c:y val="0.18055555555555555"/>
                </c:manualLayout>
              </c:layout>
              <c:showLegendKey val="0"/>
              <c:showVal val="1"/>
              <c:showCatName val="0"/>
              <c:showSerName val="0"/>
              <c:showPercent val="0"/>
              <c:showBubbleSize val="0"/>
            </c:dLbl>
            <c:spPr>
              <a:solidFill>
                <a:schemeClr val="bg1">
                  <a:lumMod val="85000"/>
                </a:schemeClr>
              </a:solidFill>
            </c:spPr>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multiLvlStrRef>
              <c:f>Лист2!$F$8:$H$9</c:f>
              <c:multiLvlStrCache>
                <c:ptCount val="3"/>
                <c:lvl>
                  <c:pt idx="0">
                    <c:v>2013г</c:v>
                  </c:pt>
                  <c:pt idx="1">
                    <c:v>2014г</c:v>
                  </c:pt>
                  <c:pt idx="2">
                    <c:v>2015г</c:v>
                  </c:pt>
                </c:lvl>
                <c:lvl>
                  <c:pt idx="0">
                    <c:v>Направлено предписаний для принятия мер</c:v>
                  </c:pt>
                </c:lvl>
              </c:multiLvlStrCache>
            </c:multiLvlStrRef>
          </c:cat>
          <c:val>
            <c:numRef>
              <c:f>Лист2!$F$10:$H$10</c:f>
              <c:numCache>
                <c:formatCode>General</c:formatCode>
                <c:ptCount val="3"/>
                <c:pt idx="0">
                  <c:v>6</c:v>
                </c:pt>
                <c:pt idx="1">
                  <c:v>7</c:v>
                </c:pt>
                <c:pt idx="2">
                  <c:v>9</c:v>
                </c:pt>
              </c:numCache>
            </c:numRef>
          </c:val>
        </c:ser>
        <c:dLbls>
          <c:showLegendKey val="0"/>
          <c:showVal val="0"/>
          <c:showCatName val="0"/>
          <c:showSerName val="0"/>
          <c:showPercent val="0"/>
          <c:showBubbleSize val="0"/>
        </c:dLbls>
        <c:gapWidth val="150"/>
        <c:shape val="box"/>
        <c:axId val="337880064"/>
        <c:axId val="337581120"/>
        <c:axId val="0"/>
      </c:bar3DChart>
      <c:catAx>
        <c:axId val="337880064"/>
        <c:scaling>
          <c:orientation val="minMax"/>
        </c:scaling>
        <c:delete val="0"/>
        <c:axPos val="b"/>
        <c:majorTickMark val="out"/>
        <c:minorTickMark val="none"/>
        <c:tickLblPos val="nextTo"/>
        <c:txPr>
          <a:bodyPr/>
          <a:lstStyle/>
          <a:p>
            <a:pPr algn="ctr">
              <a:defRPr lang="ru-RU" sz="10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337581120"/>
        <c:crosses val="autoZero"/>
        <c:auto val="1"/>
        <c:lblAlgn val="ctr"/>
        <c:lblOffset val="100"/>
        <c:noMultiLvlLbl val="0"/>
      </c:catAx>
      <c:valAx>
        <c:axId val="337581120"/>
        <c:scaling>
          <c:orientation val="minMax"/>
        </c:scaling>
        <c:delete val="1"/>
        <c:axPos val="l"/>
        <c:majorGridlines>
          <c:spPr>
            <a:ln>
              <a:noFill/>
            </a:ln>
          </c:spPr>
        </c:majorGridlines>
        <c:numFmt formatCode="General" sourceLinked="1"/>
        <c:majorTickMark val="out"/>
        <c:minorTickMark val="none"/>
        <c:tickLblPos val="nextTo"/>
        <c:crossAx val="337880064"/>
        <c:crosses val="autoZero"/>
        <c:crossBetween val="between"/>
      </c:valAx>
    </c:plotArea>
    <c:plotVisOnly val="1"/>
    <c:dispBlanksAs val="gap"/>
    <c:showDLblsOverMax val="0"/>
  </c:chart>
  <c:spPr>
    <a:noFill/>
    <a:ln>
      <a:noFill/>
    </a:ln>
  </c:sp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spPr>
        <a:solidFill>
          <a:schemeClr val="accent1">
            <a:lumMod val="40000"/>
            <a:lumOff val="60000"/>
          </a:schemeClr>
        </a:solidFill>
      </c:spPr>
    </c:floor>
    <c:sideWall>
      <c:thickness val="0"/>
    </c:sideWall>
    <c:backWall>
      <c:thickness val="0"/>
    </c:backWall>
    <c:plotArea>
      <c:layout>
        <c:manualLayout>
          <c:layoutTarget val="inner"/>
          <c:xMode val="edge"/>
          <c:yMode val="edge"/>
          <c:x val="3.2346089918054877E-2"/>
          <c:y val="5.0925925925925923E-2"/>
          <c:w val="0.94271080192645818"/>
          <c:h val="0.6917902449693788"/>
        </c:manualLayout>
      </c:layout>
      <c:bar3DChart>
        <c:barDir val="col"/>
        <c:grouping val="clustered"/>
        <c:varyColors val="0"/>
        <c:ser>
          <c:idx val="0"/>
          <c:order val="0"/>
          <c:spPr>
            <a:pattFill prst="smCheck">
              <a:fgClr>
                <a:schemeClr val="tx2">
                  <a:lumMod val="60000"/>
                  <a:lumOff val="40000"/>
                </a:schemeClr>
              </a:fgClr>
              <a:bgClr>
                <a:schemeClr val="bg1"/>
              </a:bgClr>
            </a:pattFill>
          </c:spPr>
          <c:invertIfNegative val="0"/>
          <c:dLbls>
            <c:dLbl>
              <c:idx val="0"/>
              <c:layout>
                <c:manualLayout>
                  <c:x val="1.7636684303350969E-2"/>
                  <c:y val="4.6296296296297144E-3"/>
                </c:manualLayout>
              </c:layout>
              <c:showLegendKey val="0"/>
              <c:showVal val="1"/>
              <c:showCatName val="0"/>
              <c:showSerName val="0"/>
              <c:showPercent val="0"/>
              <c:showBubbleSize val="0"/>
            </c:dLbl>
            <c:dLbl>
              <c:idx val="1"/>
              <c:layout>
                <c:manualLayout>
                  <c:x val="4.4091710758377423E-3"/>
                  <c:y val="0.12037037037037036"/>
                </c:manualLayout>
              </c:layout>
              <c:showLegendKey val="0"/>
              <c:showVal val="1"/>
              <c:showCatName val="0"/>
              <c:showSerName val="0"/>
              <c:showPercent val="0"/>
              <c:showBubbleSize val="0"/>
            </c:dLbl>
            <c:dLbl>
              <c:idx val="2"/>
              <c:layout>
                <c:manualLayout>
                  <c:x val="4.4088238970128738E-3"/>
                  <c:y val="0.23148148148148148"/>
                </c:manualLayout>
              </c:layout>
              <c:showLegendKey val="0"/>
              <c:showVal val="1"/>
              <c:showCatName val="0"/>
              <c:showSerName val="0"/>
              <c:showPercent val="0"/>
              <c:showBubbleSize val="0"/>
            </c:dLbl>
            <c:spPr>
              <a:solidFill>
                <a:schemeClr val="tx2">
                  <a:lumMod val="20000"/>
                  <a:lumOff val="80000"/>
                </a:schemeClr>
              </a:solidFill>
            </c:spPr>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multiLvlStrRef>
              <c:f>Лист2!$A$4:$C$5</c:f>
              <c:multiLvlStrCache>
                <c:ptCount val="3"/>
                <c:lvl>
                  <c:pt idx="0">
                    <c:v>2013г</c:v>
                  </c:pt>
                  <c:pt idx="1">
                    <c:v>2014г</c:v>
                  </c:pt>
                  <c:pt idx="2">
                    <c:v>2015г</c:v>
                  </c:pt>
                </c:lvl>
                <c:lvl>
                  <c:pt idx="0">
                    <c:v>Направлено Уведомлений о применении бюджетных мер принуждений</c:v>
                  </c:pt>
                </c:lvl>
              </c:multiLvlStrCache>
            </c:multiLvlStrRef>
          </c:cat>
          <c:val>
            <c:numRef>
              <c:f>Лист2!$A$6:$C$6</c:f>
              <c:numCache>
                <c:formatCode>General</c:formatCode>
                <c:ptCount val="3"/>
                <c:pt idx="0">
                  <c:v>0</c:v>
                </c:pt>
                <c:pt idx="1">
                  <c:v>3</c:v>
                </c:pt>
                <c:pt idx="2">
                  <c:v>8</c:v>
                </c:pt>
              </c:numCache>
            </c:numRef>
          </c:val>
        </c:ser>
        <c:dLbls>
          <c:showLegendKey val="0"/>
          <c:showVal val="0"/>
          <c:showCatName val="0"/>
          <c:showSerName val="0"/>
          <c:showPercent val="0"/>
          <c:showBubbleSize val="0"/>
        </c:dLbls>
        <c:gapWidth val="150"/>
        <c:shape val="box"/>
        <c:axId val="337882624"/>
        <c:axId val="339764352"/>
        <c:axId val="0"/>
      </c:bar3DChart>
      <c:catAx>
        <c:axId val="337882624"/>
        <c:scaling>
          <c:orientation val="minMax"/>
        </c:scaling>
        <c:delete val="0"/>
        <c:axPos val="b"/>
        <c:majorTickMark val="out"/>
        <c:minorTickMark val="none"/>
        <c:tickLblPos val="nextTo"/>
        <c:txPr>
          <a:bodyPr/>
          <a:lstStyle/>
          <a:p>
            <a:pPr>
              <a:defRPr sz="900">
                <a:latin typeface="Times New Roman" pitchFamily="18" charset="0"/>
                <a:cs typeface="Times New Roman" pitchFamily="18" charset="0"/>
              </a:defRPr>
            </a:pPr>
            <a:endParaRPr lang="ru-RU"/>
          </a:p>
        </c:txPr>
        <c:crossAx val="339764352"/>
        <c:crosses val="autoZero"/>
        <c:auto val="1"/>
        <c:lblAlgn val="ctr"/>
        <c:lblOffset val="100"/>
        <c:noMultiLvlLbl val="0"/>
      </c:catAx>
      <c:valAx>
        <c:axId val="339764352"/>
        <c:scaling>
          <c:orientation val="minMax"/>
        </c:scaling>
        <c:delete val="1"/>
        <c:axPos val="l"/>
        <c:majorGridlines>
          <c:spPr>
            <a:ln>
              <a:noFill/>
            </a:ln>
          </c:spPr>
        </c:majorGridlines>
        <c:numFmt formatCode="General" sourceLinked="1"/>
        <c:majorTickMark val="out"/>
        <c:minorTickMark val="none"/>
        <c:tickLblPos val="nextTo"/>
        <c:crossAx val="337882624"/>
        <c:crosses val="autoZero"/>
        <c:crossBetween val="between"/>
      </c:valAx>
    </c:plotArea>
    <c:plotVisOnly val="1"/>
    <c:dispBlanksAs val="gap"/>
    <c:showDLblsOverMax val="0"/>
  </c:chart>
  <c:spPr>
    <a:noFill/>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solidFill>
          <a:schemeClr val="accent1">
            <a:lumMod val="40000"/>
            <a:lumOff val="60000"/>
          </a:schemeClr>
        </a:solidFill>
      </c:spPr>
    </c:floor>
    <c:sideWall>
      <c:thickness val="0"/>
    </c:sideWall>
    <c:backWall>
      <c:thickness val="0"/>
    </c:backWall>
    <c:plotArea>
      <c:layout>
        <c:manualLayout>
          <c:layoutTarget val="inner"/>
          <c:xMode val="edge"/>
          <c:yMode val="edge"/>
          <c:x val="2.7777777777777776E-2"/>
          <c:y val="5.0925925925925923E-2"/>
          <c:w val="0.93888888888888888"/>
          <c:h val="0.83824074074074073"/>
        </c:manualLayout>
      </c:layout>
      <c:bar3DChart>
        <c:barDir val="col"/>
        <c:grouping val="clustered"/>
        <c:varyColors val="0"/>
        <c:ser>
          <c:idx val="0"/>
          <c:order val="0"/>
          <c:invertIfNegative val="0"/>
          <c:dPt>
            <c:idx val="0"/>
            <c:invertIfNegative val="0"/>
            <c:bubble3D val="0"/>
            <c:spPr>
              <a:solidFill>
                <a:schemeClr val="accent5">
                  <a:lumMod val="60000"/>
                  <a:lumOff val="40000"/>
                </a:schemeClr>
              </a:solidFill>
            </c:spPr>
          </c:dPt>
          <c:dPt>
            <c:idx val="2"/>
            <c:invertIfNegative val="0"/>
            <c:bubble3D val="0"/>
            <c:spPr>
              <a:solidFill>
                <a:srgbClr val="BD4A47"/>
              </a:solidFill>
            </c:spPr>
          </c:dPt>
          <c:dLbls>
            <c:dLbl>
              <c:idx val="0"/>
              <c:layout>
                <c:manualLayout>
                  <c:x val="1.9444444444444445E-2"/>
                  <c:y val="0.14351851851851852"/>
                </c:manualLayout>
              </c:layout>
              <c:showLegendKey val="0"/>
              <c:showVal val="1"/>
              <c:showCatName val="0"/>
              <c:showSerName val="0"/>
              <c:showPercent val="0"/>
              <c:showBubbleSize val="0"/>
            </c:dLbl>
            <c:dLbl>
              <c:idx val="1"/>
              <c:layout>
                <c:manualLayout>
                  <c:x val="2.2222222222222223E-2"/>
                  <c:y val="0.25462962962962965"/>
                </c:manualLayout>
              </c:layout>
              <c:showLegendKey val="0"/>
              <c:showVal val="1"/>
              <c:showCatName val="0"/>
              <c:showSerName val="0"/>
              <c:showPercent val="0"/>
              <c:showBubbleSize val="0"/>
            </c:dLbl>
            <c:dLbl>
              <c:idx val="2"/>
              <c:layout>
                <c:manualLayout>
                  <c:x val="1.9444444444444445E-2"/>
                  <c:y val="0.20833333333333334"/>
                </c:manualLayout>
              </c:layout>
              <c:showLegendKey val="0"/>
              <c:showVal val="1"/>
              <c:showCatName val="0"/>
              <c:showSerName val="0"/>
              <c:showPercent val="0"/>
              <c:showBubbleSize val="0"/>
            </c:dLbl>
            <c:spPr>
              <a:solidFill>
                <a:schemeClr val="bg1"/>
              </a:solidFill>
            </c:spPr>
            <c:txPr>
              <a:bodyPr/>
              <a:lstStyle/>
              <a:p>
                <a:pPr algn="ctr">
                  <a:defRPr lang="ru-RU" sz="10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dLbls>
          <c:cat>
            <c:strRef>
              <c:f>Лист2!$A$25:$C$25</c:f>
              <c:strCache>
                <c:ptCount val="3"/>
                <c:pt idx="0">
                  <c:v>2013г</c:v>
                </c:pt>
                <c:pt idx="1">
                  <c:v>2014г</c:v>
                </c:pt>
                <c:pt idx="2">
                  <c:v>2015г</c:v>
                </c:pt>
              </c:strCache>
            </c:strRef>
          </c:cat>
          <c:val>
            <c:numRef>
              <c:f>Лист2!$A$26:$C$26</c:f>
              <c:numCache>
                <c:formatCode>General</c:formatCode>
                <c:ptCount val="3"/>
                <c:pt idx="0">
                  <c:v>131.5</c:v>
                </c:pt>
                <c:pt idx="1">
                  <c:v>162.30000000000001</c:v>
                </c:pt>
                <c:pt idx="2">
                  <c:v>142.9</c:v>
                </c:pt>
              </c:numCache>
            </c:numRef>
          </c:val>
        </c:ser>
        <c:dLbls>
          <c:showLegendKey val="0"/>
          <c:showVal val="0"/>
          <c:showCatName val="0"/>
          <c:showSerName val="0"/>
          <c:showPercent val="0"/>
          <c:showBubbleSize val="0"/>
        </c:dLbls>
        <c:gapWidth val="150"/>
        <c:shape val="cylinder"/>
        <c:axId val="337879040"/>
        <c:axId val="339764928"/>
        <c:axId val="0"/>
      </c:bar3DChart>
      <c:catAx>
        <c:axId val="337879040"/>
        <c:scaling>
          <c:orientation val="minMax"/>
        </c:scaling>
        <c:delete val="0"/>
        <c:axPos val="b"/>
        <c:majorTickMark val="out"/>
        <c:minorTickMark val="none"/>
        <c:tickLblPos val="nextTo"/>
        <c:txPr>
          <a:bodyPr/>
          <a:lstStyle/>
          <a:p>
            <a:pPr>
              <a:defRPr b="0">
                <a:latin typeface="Times New Roman" pitchFamily="18" charset="0"/>
                <a:cs typeface="Times New Roman" pitchFamily="18" charset="0"/>
              </a:defRPr>
            </a:pPr>
            <a:endParaRPr lang="ru-RU"/>
          </a:p>
        </c:txPr>
        <c:crossAx val="339764928"/>
        <c:crosses val="autoZero"/>
        <c:auto val="1"/>
        <c:lblAlgn val="ctr"/>
        <c:lblOffset val="100"/>
        <c:noMultiLvlLbl val="0"/>
      </c:catAx>
      <c:valAx>
        <c:axId val="339764928"/>
        <c:scaling>
          <c:orientation val="minMax"/>
        </c:scaling>
        <c:delete val="1"/>
        <c:axPos val="l"/>
        <c:majorGridlines>
          <c:spPr>
            <a:ln>
              <a:noFill/>
            </a:ln>
          </c:spPr>
        </c:majorGridlines>
        <c:numFmt formatCode="General" sourceLinked="1"/>
        <c:majorTickMark val="out"/>
        <c:minorTickMark val="none"/>
        <c:tickLblPos val="nextTo"/>
        <c:crossAx val="337879040"/>
        <c:crosses val="autoZero"/>
        <c:crossBetween val="between"/>
      </c:valAx>
    </c:plotArea>
    <c:plotVisOnly val="1"/>
    <c:dispBlanksAs val="gap"/>
    <c:showDLblsOverMax val="0"/>
  </c:chart>
  <c:spPr>
    <a:noFill/>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1"/>
    <c:plotArea>
      <c:layout/>
      <c:lineChart>
        <c:grouping val="stacked"/>
        <c:varyColors val="0"/>
        <c:ser>
          <c:idx val="0"/>
          <c:order val="0"/>
          <c:spPr>
            <a:effectLst>
              <a:outerShdw blurRad="50800" dist="50800" dir="5400000" algn="ctr" rotWithShape="0">
                <a:srgbClr val="000000">
                  <a:alpha val="57000"/>
                </a:srgbClr>
              </a:outerShdw>
            </a:effectLst>
          </c:spPr>
          <c:marker>
            <c:spPr>
              <a:effectLst>
                <a:outerShdw blurRad="50800" dist="50800" dir="5400000" algn="ctr" rotWithShape="0">
                  <a:srgbClr val="000000">
                    <a:alpha val="57000"/>
                  </a:srgbClr>
                </a:outerShdw>
              </a:effectLst>
            </c:spPr>
          </c:marker>
          <c:dLbls>
            <c:dLbl>
              <c:idx val="0"/>
              <c:layout>
                <c:manualLayout>
                  <c:x val="-5.8585858585858588E-2"/>
                  <c:y val="2.7378507871321013E-3"/>
                </c:manualLayout>
              </c:layout>
              <c:showLegendKey val="0"/>
              <c:showVal val="1"/>
              <c:showCatName val="0"/>
              <c:showSerName val="0"/>
              <c:showPercent val="0"/>
              <c:showBubbleSize val="0"/>
            </c:dLbl>
            <c:dLbl>
              <c:idx val="1"/>
              <c:layout>
                <c:manualLayout>
                  <c:x val="-5.2525411596277737E-2"/>
                  <c:y val="-1.9164955509924708E-2"/>
                </c:manualLayout>
              </c:layout>
              <c:showLegendKey val="0"/>
              <c:showVal val="1"/>
              <c:showCatName val="0"/>
              <c:showSerName val="0"/>
              <c:showPercent val="0"/>
              <c:showBubbleSize val="0"/>
            </c:dLbl>
            <c:dLbl>
              <c:idx val="2"/>
              <c:layout>
                <c:manualLayout>
                  <c:x val="-4.2424242424242427E-2"/>
                  <c:y val="-1.6427104722792608E-2"/>
                </c:manualLayout>
              </c:layout>
              <c:showLegendKey val="0"/>
              <c:showVal val="1"/>
              <c:showCatName val="0"/>
              <c:showSerName val="0"/>
              <c:showPercent val="0"/>
              <c:showBubbleSize val="0"/>
            </c:dLbl>
            <c:dLbl>
              <c:idx val="3"/>
              <c:layout>
                <c:manualLayout>
                  <c:x val="-4.4444444444444446E-2"/>
                  <c:y val="-2.7378507871321012E-2"/>
                </c:manualLayout>
              </c:layout>
              <c:showLegendKey val="0"/>
              <c:showVal val="1"/>
              <c:showCatName val="0"/>
              <c:showSerName val="0"/>
              <c:showPercent val="0"/>
              <c:showBubbleSize val="0"/>
            </c:dLbl>
            <c:dLbl>
              <c:idx val="4"/>
              <c:layout>
                <c:manualLayout>
                  <c:x val="-4.0404040404040366E-2"/>
                  <c:y val="-2.7378507871321012E-2"/>
                </c:manualLayout>
              </c:layout>
              <c:showLegendKey val="0"/>
              <c:showVal val="1"/>
              <c:showCatName val="0"/>
              <c:showSerName val="0"/>
              <c:showPercent val="0"/>
              <c:showBubbleSize val="0"/>
            </c:dLbl>
            <c:dLbl>
              <c:idx val="5"/>
              <c:layout>
                <c:manualLayout>
                  <c:x val="-3.4343434343434343E-2"/>
                  <c:y val="-3.0116358658453114E-2"/>
                </c:manualLayout>
              </c:layout>
              <c:showLegendKey val="0"/>
              <c:showVal val="1"/>
              <c:showCatName val="0"/>
              <c:showSerName val="0"/>
              <c:showPercent val="0"/>
              <c:showBubbleSize val="0"/>
            </c:dLbl>
            <c:dLbl>
              <c:idx val="6"/>
              <c:layout>
                <c:manualLayout>
                  <c:x val="-3.8383838383838381E-2"/>
                  <c:y val="-2.7378507871321012E-2"/>
                </c:manualLayout>
              </c:layout>
              <c:showLegendKey val="0"/>
              <c:showVal val="1"/>
              <c:showCatName val="0"/>
              <c:showSerName val="0"/>
              <c:showPercent val="0"/>
              <c:showBubbleSize val="0"/>
            </c:dLbl>
            <c:dLbl>
              <c:idx val="7"/>
              <c:layout>
                <c:manualLayout>
                  <c:x val="-3.4343434343434343E-2"/>
                  <c:y val="-3.0116358658453114E-2"/>
                </c:manualLayout>
              </c:layout>
              <c:showLegendKey val="0"/>
              <c:showVal val="1"/>
              <c:showCatName val="0"/>
              <c:showSerName val="0"/>
              <c:showPercent val="0"/>
              <c:showBubbleSize val="0"/>
            </c:dLbl>
            <c:dLbl>
              <c:idx val="8"/>
              <c:layout>
                <c:manualLayout>
                  <c:x val="-3.6363636363636362E-2"/>
                  <c:y val="-3.2854209445585217E-2"/>
                </c:manualLayout>
              </c:layout>
              <c:showLegendKey val="0"/>
              <c:showVal val="1"/>
              <c:showCatName val="0"/>
              <c:showSerName val="0"/>
              <c:showPercent val="0"/>
              <c:showBubbleSize val="0"/>
            </c:dLbl>
            <c:dLbl>
              <c:idx val="9"/>
              <c:layout>
                <c:manualLayout>
                  <c:x val="-3.6363636363636362E-2"/>
                  <c:y val="-3.0116358658453114E-2"/>
                </c:manualLayout>
              </c:layout>
              <c:showLegendKey val="0"/>
              <c:showVal val="1"/>
              <c:showCatName val="0"/>
              <c:showSerName val="0"/>
              <c:showPercent val="0"/>
              <c:showBubbleSize val="0"/>
            </c:dLbl>
            <c:dLbl>
              <c:idx val="10"/>
              <c:layout>
                <c:manualLayout>
                  <c:x val="-1.8181818181818181E-2"/>
                  <c:y val="2.7378507871321012E-2"/>
                </c:manualLayout>
              </c:layout>
              <c:showLegendKey val="0"/>
              <c:showVal val="1"/>
              <c:showCatName val="0"/>
              <c:showSerName val="0"/>
              <c:showPercent val="0"/>
              <c:showBubbleSize val="0"/>
            </c:dLbl>
            <c:dLbl>
              <c:idx val="11"/>
              <c:layout>
                <c:manualLayout>
                  <c:x val="-6.4646464646464646E-2"/>
                  <c:y val="0"/>
                </c:manualLayout>
              </c:layout>
              <c:showLegendKey val="0"/>
              <c:showVal val="1"/>
              <c:showCatName val="0"/>
              <c:showSerName val="0"/>
              <c:showPercent val="0"/>
              <c:showBubbleSize val="0"/>
            </c:dLbl>
            <c:dLbl>
              <c:idx val="12"/>
              <c:layout>
                <c:manualLayout>
                  <c:x val="-5.0505050505050504E-2"/>
                  <c:y val="-2.4640657084188961E-2"/>
                </c:manualLayout>
              </c:layout>
              <c:showLegendKey val="0"/>
              <c:showVal val="1"/>
              <c:showCatName val="0"/>
              <c:showSerName val="0"/>
              <c:showPercent val="0"/>
              <c:showBubbleSize val="0"/>
            </c:dLbl>
            <c:dLbl>
              <c:idx val="13"/>
              <c:layout>
                <c:manualLayout>
                  <c:x val="-3.8383838383838312E-2"/>
                  <c:y val="-3.2854209445585265E-2"/>
                </c:manualLayout>
              </c:layout>
              <c:showLegendKey val="0"/>
              <c:showVal val="1"/>
              <c:showCatName val="0"/>
              <c:showSerName val="0"/>
              <c:showPercent val="0"/>
              <c:showBubbleSize val="0"/>
            </c:dLbl>
            <c:dLbl>
              <c:idx val="14"/>
              <c:layout>
                <c:manualLayout>
                  <c:x val="-1.8181767675216166E-2"/>
                  <c:y val="2.7303454156837992E-2"/>
                </c:manualLayout>
              </c:layout>
              <c:showLegendKey val="0"/>
              <c:showVal val="1"/>
              <c:showCatName val="0"/>
              <c:showSerName val="0"/>
              <c:showPercent val="0"/>
              <c:showBubbleSize val="0"/>
            </c:dLbl>
            <c:dLbl>
              <c:idx val="15"/>
              <c:layout>
                <c:manualLayout>
                  <c:x val="-5.8585858585858588E-2"/>
                  <c:y val="-1.6427104722792608E-2"/>
                </c:manualLayout>
              </c:layout>
              <c:showLegendKey val="0"/>
              <c:showVal val="1"/>
              <c:showCatName val="0"/>
              <c:showSerName val="0"/>
              <c:showPercent val="0"/>
              <c:showBubbleSize val="0"/>
            </c:dLbl>
            <c:dLbl>
              <c:idx val="16"/>
              <c:layout>
                <c:manualLayout>
                  <c:x val="-4.6464646464646465E-2"/>
                  <c:y val="-2.4640657084188913E-2"/>
                </c:manualLayout>
              </c:layout>
              <c:showLegendKey val="0"/>
              <c:showVal val="1"/>
              <c:showCatName val="0"/>
              <c:showSerName val="0"/>
              <c:showPercent val="0"/>
              <c:showBubbleSize val="0"/>
            </c:dLbl>
            <c:dLbl>
              <c:idx val="17"/>
              <c:layout>
                <c:manualLayout>
                  <c:x val="-4.1504542950012192E-3"/>
                  <c:y val="0"/>
                </c:manualLayout>
              </c:layout>
              <c:showLegendKey val="0"/>
              <c:showVal val="1"/>
              <c:showCatName val="0"/>
              <c:showSerName val="0"/>
              <c:showPercent val="0"/>
              <c:showBubbleSize val="0"/>
            </c:dLbl>
            <c:dLbl>
              <c:idx val="18"/>
              <c:layout>
                <c:manualLayout>
                  <c:x val="-6.8576779809575855E-2"/>
                  <c:y val="-8.0633908103259246E-3"/>
                </c:manualLayout>
              </c:layout>
              <c:showLegendKey val="0"/>
              <c:showVal val="1"/>
              <c:showCatName val="0"/>
              <c:showSerName val="0"/>
              <c:showPercent val="0"/>
              <c:showBubbleSize val="0"/>
            </c:dLbl>
            <c:dLbl>
              <c:idx val="19"/>
              <c:layout>
                <c:manualLayout>
                  <c:x val="-4.8484848484848485E-2"/>
                  <c:y val="-3.2854209445585203E-2"/>
                </c:manualLayout>
              </c:layout>
              <c:showLegendKey val="0"/>
              <c:showVal val="1"/>
              <c:showCatName val="0"/>
              <c:showSerName val="0"/>
              <c:showPercent val="0"/>
              <c:showBubbleSize val="0"/>
            </c:dLbl>
            <c:dLbl>
              <c:idx val="20"/>
              <c:layout>
                <c:manualLayout>
                  <c:x val="-3.8328791799486651E-2"/>
                  <c:y val="-3.8179784488964197E-2"/>
                </c:manualLayout>
              </c:layout>
              <c:showLegendKey val="0"/>
              <c:showVal val="1"/>
              <c:showCatName val="0"/>
              <c:showSerName val="0"/>
              <c:showPercent val="0"/>
              <c:showBubbleSize val="0"/>
            </c:dLbl>
            <c:dLbl>
              <c:idx val="21"/>
              <c:layout>
                <c:manualLayout>
                  <c:x val="-4.1504542950012192E-3"/>
                  <c:y val="-2.9966222576608303E-2"/>
                </c:manualLayout>
              </c:layout>
              <c:showLegendKey val="0"/>
              <c:showVal val="1"/>
              <c:showCatName val="0"/>
              <c:showSerName val="0"/>
              <c:showPercent val="0"/>
              <c:showBubbleSize val="0"/>
            </c:dLbl>
            <c:txPr>
              <a:bodyPr/>
              <a:lstStyle/>
              <a:p>
                <a:pPr>
                  <a:defRPr sz="8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Лист1!$A$31:$A$52</c:f>
              <c:strCache>
                <c:ptCount val="22"/>
                <c:pt idx="0">
                  <c:v>МО "Буйнакский район"</c:v>
                </c:pt>
                <c:pt idx="1">
                  <c:v>МО "Хасавюртовский район"</c:v>
                </c:pt>
                <c:pt idx="2">
                  <c:v>МО "Рутульский район"</c:v>
                </c:pt>
                <c:pt idx="3">
                  <c:v>МО "Магарамкентский район"</c:v>
                </c:pt>
                <c:pt idx="4">
                  <c:v>МО "город Хасавюрт"</c:v>
                </c:pt>
                <c:pt idx="5">
                  <c:v>МО "Сергокалинский район"</c:v>
                </c:pt>
                <c:pt idx="6">
                  <c:v>МО "Цумадинский район"</c:v>
                </c:pt>
                <c:pt idx="7">
                  <c:v>МО "Унцукульский район"</c:v>
                </c:pt>
                <c:pt idx="8">
                  <c:v>МО "Акушинский район"</c:v>
                </c:pt>
                <c:pt idx="9">
                  <c:v>МО "Карабудахкентский район"</c:v>
                </c:pt>
                <c:pt idx="10">
                  <c:v>МО "город Кизилюрт"</c:v>
                </c:pt>
                <c:pt idx="11">
                  <c:v>МО"Хивский район"</c:v>
                </c:pt>
                <c:pt idx="12">
                  <c:v>МО "Чародинский район"</c:v>
                </c:pt>
                <c:pt idx="13">
                  <c:v>МО "Ботлихский район"</c:v>
                </c:pt>
                <c:pt idx="14">
                  <c:v> МО "город Каспийск"</c:v>
                </c:pt>
                <c:pt idx="15">
                  <c:v>МО "Кизилюртовский район"</c:v>
                </c:pt>
                <c:pt idx="16">
                  <c:v>МО "Агульский район"</c:v>
                </c:pt>
                <c:pt idx="17">
                  <c:v>МО "город Буйнакск"</c:v>
                </c:pt>
                <c:pt idx="18">
                  <c:v>МО "Гергебильский район"</c:v>
                </c:pt>
                <c:pt idx="19">
                  <c:v>МО "Каякентский район"</c:v>
                </c:pt>
                <c:pt idx="20">
                  <c:v>МО "Левашинский район"</c:v>
                </c:pt>
                <c:pt idx="21">
                  <c:v>МО "город Избербаш"</c:v>
                </c:pt>
              </c:strCache>
            </c:strRef>
          </c:cat>
          <c:val>
            <c:numRef>
              <c:f>Лист1!$B$31:$B$52</c:f>
              <c:numCache>
                <c:formatCode>0.0</c:formatCode>
                <c:ptCount val="22"/>
                <c:pt idx="0">
                  <c:v>1.5283122594832326</c:v>
                </c:pt>
                <c:pt idx="1">
                  <c:v>3.3336778995244987</c:v>
                </c:pt>
                <c:pt idx="2">
                  <c:v>4.0648854961832059</c:v>
                </c:pt>
                <c:pt idx="3">
                  <c:v>5.1542513167795336</c:v>
                </c:pt>
                <c:pt idx="4">
                  <c:v>5.4881840796019894</c:v>
                </c:pt>
                <c:pt idx="5">
                  <c:v>6.166666666666667</c:v>
                </c:pt>
                <c:pt idx="6">
                  <c:v>7.3217726396917149</c:v>
                </c:pt>
                <c:pt idx="7">
                  <c:v>9.6456319878718961</c:v>
                </c:pt>
                <c:pt idx="8">
                  <c:v>9.6947496947496958</c:v>
                </c:pt>
                <c:pt idx="9">
                  <c:v>10.356020942408378</c:v>
                </c:pt>
                <c:pt idx="10">
                  <c:v>11.340683776521821</c:v>
                </c:pt>
                <c:pt idx="11">
                  <c:v>16.242616992276236</c:v>
                </c:pt>
                <c:pt idx="12">
                  <c:v>17.021276595744681</c:v>
                </c:pt>
                <c:pt idx="13">
                  <c:v>17.17230199166281</c:v>
                </c:pt>
                <c:pt idx="14">
                  <c:v>17.385387428765842</c:v>
                </c:pt>
                <c:pt idx="15">
                  <c:v>23.343283582089551</c:v>
                </c:pt>
                <c:pt idx="16">
                  <c:v>23.496590204587722</c:v>
                </c:pt>
                <c:pt idx="17">
                  <c:v>24.076132258960826</c:v>
                </c:pt>
                <c:pt idx="18">
                  <c:v>33.252662149080351</c:v>
                </c:pt>
                <c:pt idx="19">
                  <c:v>33.359652585866563</c:v>
                </c:pt>
                <c:pt idx="20">
                  <c:v>35.433814599919039</c:v>
                </c:pt>
                <c:pt idx="21">
                  <c:v>37.024000000000001</c:v>
                </c:pt>
              </c:numCache>
            </c:numRef>
          </c:val>
          <c:smooth val="0"/>
        </c:ser>
        <c:dLbls>
          <c:showLegendKey val="0"/>
          <c:showVal val="0"/>
          <c:showCatName val="0"/>
          <c:showSerName val="0"/>
          <c:showPercent val="0"/>
          <c:showBubbleSize val="0"/>
        </c:dLbls>
        <c:dropLines>
          <c:spPr>
            <a:ln>
              <a:solidFill>
                <a:schemeClr val="accent5">
                  <a:lumMod val="75000"/>
                </a:schemeClr>
              </a:solidFill>
            </a:ln>
            <a:effectLst>
              <a:outerShdw blurRad="50800" dist="50800" dir="5400000" algn="ctr" rotWithShape="0">
                <a:schemeClr val="accent5">
                  <a:lumMod val="75000"/>
                </a:schemeClr>
              </a:outerShdw>
            </a:effectLst>
          </c:spPr>
        </c:dropLines>
        <c:marker val="1"/>
        <c:smooth val="0"/>
        <c:axId val="338527232"/>
        <c:axId val="339768384"/>
      </c:lineChart>
      <c:catAx>
        <c:axId val="338527232"/>
        <c:scaling>
          <c:orientation val="minMax"/>
        </c:scaling>
        <c:delete val="0"/>
        <c:axPos val="b"/>
        <c:majorTickMark val="none"/>
        <c:minorTickMark val="none"/>
        <c:tickLblPos val="nextTo"/>
        <c:txPr>
          <a:bodyPr/>
          <a:lstStyle/>
          <a:p>
            <a:pPr>
              <a:defRPr sz="800">
                <a:latin typeface="Times New Roman" pitchFamily="18" charset="0"/>
                <a:cs typeface="Times New Roman" pitchFamily="18" charset="0"/>
              </a:defRPr>
            </a:pPr>
            <a:endParaRPr lang="ru-RU"/>
          </a:p>
        </c:txPr>
        <c:crossAx val="339768384"/>
        <c:crosses val="autoZero"/>
        <c:auto val="1"/>
        <c:lblAlgn val="ctr"/>
        <c:lblOffset val="100"/>
        <c:noMultiLvlLbl val="0"/>
      </c:catAx>
      <c:valAx>
        <c:axId val="339768384"/>
        <c:scaling>
          <c:orientation val="minMax"/>
        </c:scaling>
        <c:delete val="1"/>
        <c:axPos val="l"/>
        <c:numFmt formatCode="0.0" sourceLinked="1"/>
        <c:majorTickMark val="out"/>
        <c:minorTickMark val="none"/>
        <c:tickLblPos val="nextTo"/>
        <c:crossAx val="338527232"/>
        <c:crosses val="autoZero"/>
        <c:crossBetween val="between"/>
      </c:valAx>
    </c:plotArea>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823E5-01E7-4540-AA07-D25764815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6918</TotalTime>
  <Pages>60</Pages>
  <Words>20157</Words>
  <Characters>114901</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Лаюза</dc:creator>
  <cp:lastModifiedBy>Миясат</cp:lastModifiedBy>
  <cp:revision>4389</cp:revision>
  <cp:lastPrinted>2016-02-27T13:44:00Z</cp:lastPrinted>
  <dcterms:created xsi:type="dcterms:W3CDTF">2015-02-04T16:11:00Z</dcterms:created>
  <dcterms:modified xsi:type="dcterms:W3CDTF">2016-04-26T09:57:00Z</dcterms:modified>
</cp:coreProperties>
</file>